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9A" w:rsidRPr="00F751BD" w:rsidRDefault="00F751BD" w:rsidP="00F751BD">
      <w:pPr>
        <w:spacing w:after="120" w:line="240" w:lineRule="auto"/>
        <w:ind w:left="284"/>
        <w:jc w:val="center"/>
        <w:rPr>
          <w:rFonts w:ascii="Arial" w:eastAsia="Times New Roman" w:hAnsi="Arial" w:cs="Arial"/>
          <w:b/>
          <w:szCs w:val="20"/>
        </w:rPr>
      </w:pPr>
      <w:r w:rsidRPr="00F751BD">
        <w:rPr>
          <w:rFonts w:ascii="Arial" w:eastAsia="Times New Roman" w:hAnsi="Arial" w:cs="Arial"/>
          <w:b/>
          <w:szCs w:val="20"/>
        </w:rPr>
        <w:t>Kódlista az E22 MNB azonosító kódú adatszolgáltatáshoz</w:t>
      </w:r>
    </w:p>
    <w:p w:rsidR="00F751BD" w:rsidRDefault="00F751BD" w:rsidP="0018619A"/>
    <w:p w:rsidR="00F751BD" w:rsidRPr="00F751BD" w:rsidRDefault="00F751BD" w:rsidP="00F751BD">
      <w:pPr>
        <w:rPr>
          <w:rFonts w:ascii="Arial" w:hAnsi="Arial" w:cs="Arial"/>
          <w:b/>
        </w:rPr>
      </w:pPr>
      <w:r w:rsidRPr="00F751BD">
        <w:rPr>
          <w:rFonts w:ascii="Arial" w:hAnsi="Arial" w:cs="Arial"/>
          <w:b/>
        </w:rPr>
        <w:t>Kereskedési / Banki könyv</w:t>
      </w:r>
      <w:r>
        <w:rPr>
          <w:rFonts w:ascii="Arial" w:hAnsi="Arial" w:cs="Arial"/>
          <w:b/>
        </w:rPr>
        <w:t xml:space="preserve"> (</w:t>
      </w:r>
      <w:r w:rsidRPr="00F751BD">
        <w:rPr>
          <w:rFonts w:ascii="Arial" w:hAnsi="Arial" w:cs="Arial"/>
          <w:b/>
        </w:rPr>
        <w:t>c/ oszlop</w:t>
      </w:r>
      <w:r>
        <w:rPr>
          <w:rFonts w:ascii="Arial" w:hAnsi="Arial" w:cs="Arial"/>
          <w:b/>
        </w:rPr>
        <w:t>)</w:t>
      </w:r>
    </w:p>
    <w:p w:rsidR="00CD2912" w:rsidRPr="00F64E47" w:rsidRDefault="00CD2912" w:rsidP="00CD2912">
      <w:pPr>
        <w:ind w:firstLine="709"/>
        <w:rPr>
          <w:rFonts w:ascii="Arial" w:hAnsi="Arial" w:cs="Arial"/>
        </w:rPr>
      </w:pPr>
      <w:r w:rsidRPr="00F64E47">
        <w:rPr>
          <w:rFonts w:ascii="Arial" w:hAnsi="Arial" w:cs="Arial"/>
        </w:rPr>
        <w:t>KK – Kereskedési könyv</w:t>
      </w:r>
    </w:p>
    <w:p w:rsidR="00CD2912" w:rsidRPr="00F64E47" w:rsidRDefault="00CD2912" w:rsidP="00CD2912">
      <w:pPr>
        <w:rPr>
          <w:rFonts w:ascii="Arial" w:hAnsi="Arial" w:cs="Arial"/>
        </w:rPr>
      </w:pPr>
      <w:r w:rsidRPr="00F64E47">
        <w:rPr>
          <w:rFonts w:ascii="Arial" w:hAnsi="Arial" w:cs="Arial"/>
        </w:rPr>
        <w:tab/>
        <w:t>BK – Banki könyv</w:t>
      </w:r>
    </w:p>
    <w:p w:rsidR="00462BAE" w:rsidRDefault="00462BAE" w:rsidP="00F751BD">
      <w:pPr>
        <w:rPr>
          <w:rFonts w:ascii="Arial" w:hAnsi="Arial" w:cs="Arial"/>
          <w:b/>
        </w:rPr>
      </w:pPr>
    </w:p>
    <w:p w:rsidR="00F751BD" w:rsidRPr="00F751BD" w:rsidRDefault="00F751BD" w:rsidP="00F751BD">
      <w:pPr>
        <w:rPr>
          <w:rFonts w:ascii="Arial" w:hAnsi="Arial" w:cs="Arial"/>
          <w:b/>
        </w:rPr>
      </w:pPr>
      <w:r w:rsidRPr="00F751BD">
        <w:rPr>
          <w:rFonts w:ascii="Arial" w:hAnsi="Arial" w:cs="Arial"/>
          <w:b/>
        </w:rPr>
        <w:t>Számviteli portfolió</w:t>
      </w:r>
      <w:r>
        <w:rPr>
          <w:rFonts w:ascii="Arial" w:hAnsi="Arial" w:cs="Arial"/>
          <w:b/>
        </w:rPr>
        <w:t xml:space="preserve"> (</w:t>
      </w:r>
      <w:r w:rsidRPr="00F751BD">
        <w:rPr>
          <w:rFonts w:ascii="Arial" w:hAnsi="Arial" w:cs="Arial"/>
          <w:b/>
        </w:rPr>
        <w:t>d/ oszlop</w:t>
      </w:r>
      <w:r>
        <w:rPr>
          <w:rFonts w:ascii="Arial" w:hAnsi="Arial" w:cs="Arial"/>
          <w:b/>
        </w:rPr>
        <w:t>)</w:t>
      </w:r>
    </w:p>
    <w:p w:rsidR="00F751BD" w:rsidRDefault="00F751BD" w:rsidP="00F751B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64E47">
        <w:rPr>
          <w:rFonts w:ascii="Arial" w:hAnsi="Arial" w:cs="Arial"/>
        </w:rPr>
        <w:t>KER</w:t>
      </w:r>
      <w:r>
        <w:rPr>
          <w:rFonts w:ascii="Arial" w:hAnsi="Arial" w:cs="Arial"/>
        </w:rPr>
        <w:t xml:space="preserve"> – </w:t>
      </w:r>
      <w:r w:rsidRPr="00A96969">
        <w:rPr>
          <w:rFonts w:ascii="Arial" w:hAnsi="Arial" w:cs="Arial"/>
        </w:rPr>
        <w:t>Kereskedési céllal tartott pénzügyi eszközök (IFRS)</w:t>
      </w:r>
    </w:p>
    <w:p w:rsidR="00F751BD" w:rsidRDefault="00F751BD" w:rsidP="00F751B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64E47">
        <w:rPr>
          <w:rFonts w:ascii="Arial" w:hAnsi="Arial" w:cs="Arial"/>
        </w:rPr>
        <w:t>ERV</w:t>
      </w:r>
      <w:r>
        <w:rPr>
          <w:rFonts w:ascii="Arial" w:hAnsi="Arial" w:cs="Arial"/>
        </w:rPr>
        <w:t xml:space="preserve"> – </w:t>
      </w:r>
      <w:r w:rsidRPr="00A96969">
        <w:rPr>
          <w:rFonts w:ascii="Arial" w:hAnsi="Arial" w:cs="Arial"/>
        </w:rPr>
        <w:t>Valós értéken értékeltnek megjelölt pénzügyi eszközök (IFRS)</w:t>
      </w:r>
    </w:p>
    <w:p w:rsidR="00F751BD" w:rsidRDefault="00F751BD" w:rsidP="00F751B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64E47">
        <w:rPr>
          <w:rFonts w:ascii="Arial" w:hAnsi="Arial" w:cs="Arial"/>
        </w:rPr>
        <w:t>ERT</w:t>
      </w:r>
      <w:r>
        <w:rPr>
          <w:rFonts w:ascii="Arial" w:hAnsi="Arial" w:cs="Arial"/>
        </w:rPr>
        <w:t xml:space="preserve"> – </w:t>
      </w:r>
      <w:r w:rsidRPr="00A96969">
        <w:rPr>
          <w:rFonts w:ascii="Arial" w:hAnsi="Arial" w:cs="Arial"/>
        </w:rPr>
        <w:t>Értékesíthető pénzügyi eszközök</w:t>
      </w:r>
      <w:r>
        <w:rPr>
          <w:rFonts w:ascii="Arial" w:hAnsi="Arial" w:cs="Arial"/>
        </w:rPr>
        <w:t xml:space="preserve"> </w:t>
      </w:r>
      <w:r w:rsidRPr="00A96969">
        <w:rPr>
          <w:rFonts w:ascii="Arial" w:hAnsi="Arial" w:cs="Arial"/>
        </w:rPr>
        <w:t>(IFRS)</w:t>
      </w:r>
    </w:p>
    <w:p w:rsidR="00F751BD" w:rsidRDefault="00F751BD" w:rsidP="00F751B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64E47">
        <w:rPr>
          <w:rFonts w:ascii="Arial" w:hAnsi="Arial" w:cs="Arial"/>
        </w:rPr>
        <w:t>LEJ</w:t>
      </w:r>
      <w:r>
        <w:rPr>
          <w:rFonts w:ascii="Arial" w:hAnsi="Arial" w:cs="Arial"/>
        </w:rPr>
        <w:t xml:space="preserve"> – </w:t>
      </w:r>
      <w:r w:rsidRPr="00A96969">
        <w:rPr>
          <w:rFonts w:ascii="Arial" w:hAnsi="Arial" w:cs="Arial"/>
        </w:rPr>
        <w:t>Lejáratig tartandó befektetések</w:t>
      </w:r>
      <w:r>
        <w:rPr>
          <w:rFonts w:ascii="Arial" w:hAnsi="Arial" w:cs="Arial"/>
        </w:rPr>
        <w:t xml:space="preserve"> </w:t>
      </w:r>
      <w:r w:rsidRPr="00A96969">
        <w:rPr>
          <w:rFonts w:ascii="Arial" w:hAnsi="Arial" w:cs="Arial"/>
        </w:rPr>
        <w:t>(IFRS)</w:t>
      </w:r>
    </w:p>
    <w:p w:rsidR="00570A45" w:rsidRDefault="00570A45" w:rsidP="00570A4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64E47">
        <w:rPr>
          <w:rFonts w:ascii="Arial" w:hAnsi="Arial" w:cs="Arial"/>
        </w:rPr>
        <w:t>EGY</w:t>
      </w:r>
      <w:r>
        <w:rPr>
          <w:rFonts w:ascii="Arial" w:hAnsi="Arial" w:cs="Arial"/>
        </w:rPr>
        <w:t xml:space="preserve"> – Egyéb (IFRS)</w:t>
      </w:r>
    </w:p>
    <w:p w:rsidR="00F751BD" w:rsidRDefault="00F751BD" w:rsidP="00F751B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64E47">
        <w:rPr>
          <w:rFonts w:ascii="Arial" w:hAnsi="Arial" w:cs="Arial"/>
        </w:rPr>
        <w:t>KER-H</w:t>
      </w:r>
      <w:r>
        <w:rPr>
          <w:rFonts w:ascii="Arial" w:hAnsi="Arial" w:cs="Arial"/>
        </w:rPr>
        <w:t xml:space="preserve"> – </w:t>
      </w:r>
      <w:r w:rsidRPr="00A96969">
        <w:rPr>
          <w:rFonts w:ascii="Arial" w:hAnsi="Arial" w:cs="Arial"/>
        </w:rPr>
        <w:t>Kereskedési céllal tartott pénzügyi eszközök (HAS)</w:t>
      </w:r>
    </w:p>
    <w:p w:rsidR="00F751BD" w:rsidRDefault="00F751BD" w:rsidP="00F751B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64E47">
        <w:rPr>
          <w:rFonts w:ascii="Arial" w:hAnsi="Arial" w:cs="Arial"/>
        </w:rPr>
        <w:t>ERT-H</w:t>
      </w:r>
      <w:r>
        <w:rPr>
          <w:rFonts w:ascii="Arial" w:hAnsi="Arial" w:cs="Arial"/>
        </w:rPr>
        <w:t xml:space="preserve"> – </w:t>
      </w:r>
      <w:r w:rsidRPr="00A96969">
        <w:rPr>
          <w:rFonts w:ascii="Arial" w:hAnsi="Arial" w:cs="Arial"/>
        </w:rPr>
        <w:t>Értékesíthető pénzügyi eszközök (HAS)</w:t>
      </w:r>
    </w:p>
    <w:p w:rsidR="00F751BD" w:rsidRDefault="00F751BD" w:rsidP="00F751B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64E47">
        <w:rPr>
          <w:rFonts w:ascii="Arial" w:hAnsi="Arial" w:cs="Arial"/>
        </w:rPr>
        <w:t>LEJ-H</w:t>
      </w:r>
      <w:r>
        <w:rPr>
          <w:rFonts w:ascii="Arial" w:hAnsi="Arial" w:cs="Arial"/>
        </w:rPr>
        <w:t xml:space="preserve"> – </w:t>
      </w:r>
      <w:r w:rsidRPr="00A96969">
        <w:rPr>
          <w:rFonts w:ascii="Arial" w:hAnsi="Arial" w:cs="Arial"/>
        </w:rPr>
        <w:t>Lejáratig tartandó befektetések (HAS)</w:t>
      </w:r>
    </w:p>
    <w:p w:rsidR="00F751BD" w:rsidRDefault="00F751BD" w:rsidP="00F751B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64E47">
        <w:rPr>
          <w:rFonts w:ascii="Arial" w:hAnsi="Arial" w:cs="Arial"/>
        </w:rPr>
        <w:t>EGY-H</w:t>
      </w:r>
      <w:r>
        <w:rPr>
          <w:rFonts w:ascii="Arial" w:hAnsi="Arial" w:cs="Arial"/>
        </w:rPr>
        <w:t xml:space="preserve"> – Egyéb (HAS)</w:t>
      </w:r>
    </w:p>
    <w:p w:rsidR="00AA5593" w:rsidRPr="00CD2912" w:rsidRDefault="00AA5593" w:rsidP="006D638E">
      <w:pPr>
        <w:rPr>
          <w:rFonts w:ascii="Arial" w:hAnsi="Arial" w:cs="Arial"/>
          <w:color w:val="FF0000"/>
        </w:rPr>
      </w:pPr>
    </w:p>
    <w:p w:rsidR="00AA5593" w:rsidRDefault="00F751BD" w:rsidP="00F751BD">
      <w:pPr>
        <w:rPr>
          <w:rFonts w:ascii="Arial" w:hAnsi="Arial" w:cs="Arial"/>
          <w:color w:val="FF0000"/>
        </w:rPr>
      </w:pPr>
      <w:r w:rsidRPr="00F751BD">
        <w:rPr>
          <w:rFonts w:ascii="Arial" w:hAnsi="Arial" w:cs="Arial"/>
          <w:b/>
        </w:rPr>
        <w:t>Értékelési módszer</w:t>
      </w:r>
      <w:r>
        <w:rPr>
          <w:rFonts w:ascii="Arial" w:hAnsi="Arial" w:cs="Arial"/>
          <w:b/>
        </w:rPr>
        <w:t xml:space="preserve"> (</w:t>
      </w:r>
      <w:r w:rsidRPr="00F751BD">
        <w:rPr>
          <w:rFonts w:ascii="Arial" w:hAnsi="Arial" w:cs="Arial"/>
          <w:b/>
        </w:rPr>
        <w:t>e/ oszlop</w:t>
      </w:r>
      <w:r>
        <w:rPr>
          <w:rFonts w:ascii="Arial" w:hAnsi="Arial" w:cs="Arial"/>
          <w:b/>
        </w:rPr>
        <w:t>)</w:t>
      </w:r>
      <w:r w:rsidR="006D638E">
        <w:rPr>
          <w:rFonts w:ascii="Arial" w:hAnsi="Arial" w:cs="Arial"/>
          <w:b/>
        </w:rPr>
        <w:t xml:space="preserve"> </w:t>
      </w:r>
    </w:p>
    <w:p w:rsidR="00F751BD" w:rsidRDefault="00F751BD" w:rsidP="00F751BD">
      <w:pPr>
        <w:rPr>
          <w:rFonts w:ascii="Arial" w:hAnsi="Arial" w:cs="Arial"/>
        </w:rPr>
      </w:pPr>
      <w:r>
        <w:rPr>
          <w:rFonts w:ascii="Arial" w:hAnsi="Arial" w:cs="Arial"/>
        </w:rPr>
        <w:tab/>
        <w:t>FV – Valós érték</w:t>
      </w:r>
    </w:p>
    <w:p w:rsidR="00F751BD" w:rsidRDefault="00F751BD" w:rsidP="00F751BD">
      <w:pPr>
        <w:rPr>
          <w:rFonts w:ascii="Arial" w:hAnsi="Arial" w:cs="Arial"/>
        </w:rPr>
      </w:pPr>
      <w:r>
        <w:rPr>
          <w:rFonts w:ascii="Arial" w:hAnsi="Arial" w:cs="Arial"/>
        </w:rPr>
        <w:tab/>
        <w:t>AC – Amortizált bekerülési érték</w:t>
      </w:r>
    </w:p>
    <w:p w:rsidR="00F751BD" w:rsidRDefault="00F751BD" w:rsidP="00F751BD">
      <w:pPr>
        <w:rPr>
          <w:rFonts w:ascii="Arial" w:hAnsi="Arial" w:cs="Arial"/>
        </w:rPr>
      </w:pPr>
      <w:r>
        <w:rPr>
          <w:rFonts w:ascii="Arial" w:hAnsi="Arial" w:cs="Arial"/>
        </w:rPr>
        <w:tab/>
        <w:t>B</w:t>
      </w:r>
      <w:r w:rsidR="008C5887">
        <w:rPr>
          <w:rFonts w:ascii="Arial" w:hAnsi="Arial" w:cs="Arial"/>
        </w:rPr>
        <w:t>E</w:t>
      </w:r>
      <w:bookmarkStart w:id="0" w:name="_GoBack"/>
      <w:bookmarkEnd w:id="0"/>
      <w:r>
        <w:rPr>
          <w:rFonts w:ascii="Arial" w:hAnsi="Arial" w:cs="Arial"/>
        </w:rPr>
        <w:t xml:space="preserve"> – Bekerülési érték</w:t>
      </w:r>
    </w:p>
    <w:p w:rsidR="00F751BD" w:rsidRPr="0018619A" w:rsidRDefault="00F751BD" w:rsidP="0018619A"/>
    <w:sectPr w:rsidR="00F751BD" w:rsidRPr="0018619A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CAD" w:rsidRDefault="003D2CAD">
      <w:r>
        <w:separator/>
      </w:r>
    </w:p>
  </w:endnote>
  <w:endnote w:type="continuationSeparator" w:id="0">
    <w:p w:rsidR="003D2CAD" w:rsidRDefault="003D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F64E47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F64E47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CAD" w:rsidRDefault="003D2CAD">
      <w:r>
        <w:separator/>
      </w:r>
    </w:p>
  </w:footnote>
  <w:footnote w:type="continuationSeparator" w:id="0">
    <w:p w:rsidR="003D2CAD" w:rsidRDefault="003D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6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CB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3E5C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A8F"/>
    <w:rsid w:val="00395B14"/>
    <w:rsid w:val="00395D13"/>
    <w:rsid w:val="00397F34"/>
    <w:rsid w:val="003B12B2"/>
    <w:rsid w:val="003B46BE"/>
    <w:rsid w:val="003C5699"/>
    <w:rsid w:val="003D04DD"/>
    <w:rsid w:val="003D2CAD"/>
    <w:rsid w:val="003D52BC"/>
    <w:rsid w:val="003E516B"/>
    <w:rsid w:val="003F128A"/>
    <w:rsid w:val="0040302B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2BAE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3AAE"/>
    <w:rsid w:val="0052546E"/>
    <w:rsid w:val="0052584F"/>
    <w:rsid w:val="005312FD"/>
    <w:rsid w:val="00544934"/>
    <w:rsid w:val="00557A68"/>
    <w:rsid w:val="00561175"/>
    <w:rsid w:val="005648EE"/>
    <w:rsid w:val="00570A45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D638E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C3728"/>
    <w:rsid w:val="007D67A3"/>
    <w:rsid w:val="007D7E92"/>
    <w:rsid w:val="007E0286"/>
    <w:rsid w:val="007F197C"/>
    <w:rsid w:val="007F1D57"/>
    <w:rsid w:val="007F7E59"/>
    <w:rsid w:val="00823B7E"/>
    <w:rsid w:val="0082652C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A1C40"/>
    <w:rsid w:val="008B61E3"/>
    <w:rsid w:val="008C474C"/>
    <w:rsid w:val="008C56D8"/>
    <w:rsid w:val="008C5887"/>
    <w:rsid w:val="008C7ACB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5593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42D4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907C0"/>
    <w:rsid w:val="00C93837"/>
    <w:rsid w:val="00CA398B"/>
    <w:rsid w:val="00CC4CB1"/>
    <w:rsid w:val="00CD2912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64AF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035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414B"/>
    <w:rsid w:val="00F64E47"/>
    <w:rsid w:val="00F65208"/>
    <w:rsid w:val="00F67BE6"/>
    <w:rsid w:val="00F702E1"/>
    <w:rsid w:val="00F751BD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E7B1F"/>
  <w15:chartTrackingRefBased/>
  <w15:docId w15:val="{9C45E422-FBC0-4269-95B9-263B309B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3E516B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3E516B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3E516B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3E516B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3E516B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3E516B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3E516B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E516B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E516B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E516B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3E516B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3E516B"/>
  </w:style>
  <w:style w:type="table" w:customStyle="1" w:styleId="tblzat-mtrix">
    <w:name w:val="táblázat - mátrix"/>
    <w:basedOn w:val="Normltblzat"/>
    <w:uiPriority w:val="2"/>
    <w:qFormat/>
    <w:rsid w:val="003E516B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3E516B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3E516B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3E516B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3E516B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3E516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516B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3E516B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516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3E51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E516B"/>
    <w:rPr>
      <w:rFonts w:ascii="Calibri" w:hAnsi="Calibri"/>
    </w:rPr>
  </w:style>
  <w:style w:type="paragraph" w:styleId="llb">
    <w:name w:val="footer"/>
    <w:basedOn w:val="Norml"/>
    <w:link w:val="llbChar"/>
    <w:uiPriority w:val="99"/>
    <w:semiHidden/>
    <w:unhideWhenUsed/>
    <w:rsid w:val="003E51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E516B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3E516B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3E516B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3E516B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3E516B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3E516B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3E516B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3E516B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3E516B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3E516B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3E516B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E516B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E516B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E516B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3E516B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3E516B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3E516B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3E516B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3E516B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3E516B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E516B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3E516B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3E516B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3E516B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E516B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E516B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3E516B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3E516B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3E516B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3E516B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3E516B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3E516B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3E516B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3E516B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3E516B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3E516B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3E516B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3E516B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3E516B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3E516B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3E516B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3E516B"/>
    <w:rPr>
      <w:rFonts w:ascii="Calibri" w:hAnsi="Calibri"/>
    </w:rPr>
  </w:style>
  <w:style w:type="paragraph" w:customStyle="1" w:styleId="Erskiemels1">
    <w:name w:val="Erős kiemelés1"/>
    <w:basedOn w:val="Norml"/>
    <w:link w:val="ErskiemelsChar"/>
    <w:uiPriority w:val="5"/>
    <w:qFormat/>
    <w:rsid w:val="003E516B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3E516B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3E516B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3E516B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3E516B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E516B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3E516B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3E516B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3E516B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3E516B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3E516B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3E516B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3E516B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3E516B"/>
    <w:rPr>
      <w:rFonts w:ascii="Calibri" w:hAnsi="Calibri"/>
    </w:rPr>
  </w:style>
  <w:style w:type="character" w:styleId="Kiemels2">
    <w:name w:val="Strong"/>
    <w:basedOn w:val="Bekezdsalapbettpusa"/>
    <w:uiPriority w:val="22"/>
    <w:rsid w:val="003E516B"/>
    <w:rPr>
      <w:b/>
      <w:bCs/>
    </w:rPr>
  </w:style>
  <w:style w:type="character" w:styleId="Kiemels">
    <w:name w:val="Emphasis"/>
    <w:basedOn w:val="Bekezdsalapbettpusa"/>
    <w:uiPriority w:val="6"/>
    <w:qFormat/>
    <w:rsid w:val="003E516B"/>
    <w:rPr>
      <w:i/>
      <w:iCs/>
    </w:rPr>
  </w:style>
  <w:style w:type="paragraph" w:styleId="Nincstrkz">
    <w:name w:val="No Spacing"/>
    <w:basedOn w:val="Norml"/>
    <w:uiPriority w:val="1"/>
    <w:rsid w:val="003E516B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3E516B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3E516B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3E516B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E516B"/>
    <w:rPr>
      <w:rFonts w:ascii="Calibri" w:hAnsi="Calibri"/>
      <w:b/>
      <w:i/>
    </w:rPr>
  </w:style>
  <w:style w:type="character" w:styleId="Erskiemels">
    <w:name w:val="Intense Emphasis"/>
    <w:basedOn w:val="Bekezdsalapbettpusa"/>
    <w:uiPriority w:val="21"/>
    <w:rsid w:val="003E516B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3E516B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3E516B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3E516B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C738E3BB-8D8B-406B-9501-6D93973C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Atzél Zsigmond</dc:creator>
  <cp:keywords/>
  <dc:description/>
  <cp:lastModifiedBy>Sárosdi Eszter</cp:lastModifiedBy>
  <cp:revision>3</cp:revision>
  <cp:lastPrinted>1900-12-31T23:00:00Z</cp:lastPrinted>
  <dcterms:created xsi:type="dcterms:W3CDTF">2016-12-01T08:04:00Z</dcterms:created>
  <dcterms:modified xsi:type="dcterms:W3CDTF">2016-12-01T08:04:00Z</dcterms:modified>
</cp:coreProperties>
</file>