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F108" w14:textId="77777777" w:rsidR="0082121B" w:rsidRPr="0053110E" w:rsidRDefault="0053110E" w:rsidP="0053110E">
      <w:pPr>
        <w:jc w:val="right"/>
        <w:rPr>
          <w:rFonts w:asciiTheme="minorHAnsi" w:hAnsiTheme="minorHAnsi"/>
          <w:b/>
          <w:sz w:val="20"/>
          <w:szCs w:val="20"/>
        </w:rPr>
      </w:pPr>
      <w:r w:rsidRPr="0053110E">
        <w:rPr>
          <w:rFonts w:asciiTheme="minorHAnsi" w:hAnsiTheme="minorHAnsi"/>
          <w:b/>
          <w:sz w:val="20"/>
          <w:szCs w:val="20"/>
        </w:rPr>
        <w:t>. számú melléklet</w:t>
      </w:r>
    </w:p>
    <w:p w14:paraId="06D1AA88" w14:textId="77777777" w:rsidR="0082121B" w:rsidRPr="0053110E" w:rsidRDefault="0082121B" w:rsidP="003F6544">
      <w:pPr>
        <w:pStyle w:val="Cmsor2"/>
        <w:spacing w:before="120" w:after="120"/>
        <w:jc w:val="center"/>
        <w:rPr>
          <w:rFonts w:asciiTheme="minorHAnsi" w:hAnsiTheme="minorHAnsi"/>
          <w:i w:val="0"/>
          <w:smallCaps/>
          <w:sz w:val="20"/>
          <w:szCs w:val="20"/>
          <w:lang w:val="hu-HU"/>
        </w:rPr>
      </w:pPr>
      <w:r w:rsidRPr="0053110E">
        <w:rPr>
          <w:rFonts w:asciiTheme="minorHAnsi" w:hAnsiTheme="minorHAnsi"/>
          <w:i w:val="0"/>
          <w:smallCaps/>
          <w:sz w:val="20"/>
          <w:szCs w:val="20"/>
          <w:lang w:val="hu-HU"/>
        </w:rPr>
        <w:t>Megrendelői kikötések</w:t>
      </w:r>
    </w:p>
    <w:p w14:paraId="3487E917" w14:textId="77777777" w:rsidR="0082121B" w:rsidRPr="0053110E" w:rsidRDefault="0082121B" w:rsidP="0082121B">
      <w:pPr>
        <w:pStyle w:val="Cmsor2"/>
        <w:spacing w:before="120" w:after="0"/>
        <w:jc w:val="center"/>
        <w:rPr>
          <w:rFonts w:asciiTheme="minorHAnsi" w:hAnsiTheme="minorHAnsi"/>
          <w:b w:val="0"/>
          <w:i w:val="0"/>
          <w:sz w:val="20"/>
          <w:szCs w:val="20"/>
          <w:lang w:val="hu-HU"/>
        </w:rPr>
      </w:pPr>
      <w:r w:rsidRPr="0053110E">
        <w:rPr>
          <w:rFonts w:asciiTheme="minorHAnsi" w:hAnsiTheme="minorHAnsi"/>
          <w:b w:val="0"/>
          <w:i w:val="0"/>
          <w:sz w:val="20"/>
          <w:szCs w:val="20"/>
          <w:lang w:val="hu-HU"/>
        </w:rPr>
        <w:t xml:space="preserve">A Magyar Nemzeti Bank kikötései a szolgáltatást </w:t>
      </w:r>
    </w:p>
    <w:p w14:paraId="5D05EE59" w14:textId="77777777" w:rsidR="0082121B" w:rsidRPr="0053110E" w:rsidRDefault="0082121B" w:rsidP="0082121B">
      <w:pPr>
        <w:pStyle w:val="Cmsor2"/>
        <w:spacing w:before="0" w:after="0"/>
        <w:jc w:val="center"/>
        <w:rPr>
          <w:rFonts w:asciiTheme="minorHAnsi" w:hAnsiTheme="minorHAnsi"/>
          <w:b w:val="0"/>
          <w:i w:val="0"/>
          <w:sz w:val="20"/>
          <w:szCs w:val="20"/>
          <w:lang w:val="hu-HU"/>
        </w:rPr>
      </w:pPr>
      <w:r w:rsidRPr="0053110E">
        <w:rPr>
          <w:rFonts w:asciiTheme="minorHAnsi" w:hAnsiTheme="minorHAnsi"/>
          <w:b w:val="0"/>
          <w:i w:val="0"/>
          <w:sz w:val="20"/>
          <w:szCs w:val="20"/>
          <w:lang w:val="hu-HU"/>
        </w:rPr>
        <w:t>végző külső gazdálkodó szervezetekkel kötött szerződésekhez</w:t>
      </w:r>
    </w:p>
    <w:p w14:paraId="4795A1C0" w14:textId="017BE1D9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b/>
          <w:sz w:val="20"/>
          <w:szCs w:val="20"/>
        </w:rPr>
        <w:t>A Magyar Nemzeti Bank (továbbiakban: Bank) területén a munkavégzés csak a bank belső szabályai alapján kiadott érvényes benntartózkodási engedély birtokában lehetséges</w:t>
      </w:r>
      <w:r w:rsidRPr="0053110E">
        <w:rPr>
          <w:rFonts w:asciiTheme="minorHAnsi" w:hAnsiTheme="minorHAnsi"/>
          <w:sz w:val="20"/>
          <w:szCs w:val="20"/>
        </w:rPr>
        <w:t xml:space="preserve">. A Bankkal folyamatos kapcsolatban álló külső munkavállaló részére – a szerződő szervezeti egység kezdeményezése alapján – legfeljebb </w:t>
      </w:r>
      <w:r w:rsidRPr="0053110E">
        <w:rPr>
          <w:rFonts w:asciiTheme="minorHAnsi" w:hAnsiTheme="minorHAnsi"/>
          <w:b/>
          <w:sz w:val="20"/>
          <w:szCs w:val="20"/>
        </w:rPr>
        <w:t xml:space="preserve">egyéves </w:t>
      </w:r>
      <w:r w:rsidRPr="0053110E">
        <w:rPr>
          <w:rFonts w:asciiTheme="minorHAnsi" w:hAnsiTheme="minorHAnsi"/>
          <w:sz w:val="20"/>
          <w:szCs w:val="20"/>
        </w:rPr>
        <w:t>érvényességű</w:t>
      </w:r>
      <w:r w:rsidR="00413BD4" w:rsidRPr="0053110E">
        <w:rPr>
          <w:rFonts w:asciiTheme="minorHAnsi" w:hAnsiTheme="minorHAnsi"/>
          <w:sz w:val="20"/>
          <w:szCs w:val="20"/>
        </w:rPr>
        <w:t xml:space="preserve">, </w:t>
      </w:r>
      <w:r w:rsidR="00D4312B" w:rsidRPr="0053110E">
        <w:rPr>
          <w:rFonts w:asciiTheme="minorHAnsi" w:hAnsiTheme="minorHAnsi"/>
          <w:sz w:val="20"/>
          <w:szCs w:val="20"/>
        </w:rPr>
        <w:t xml:space="preserve">de </w:t>
      </w:r>
      <w:r w:rsidR="00413BD4" w:rsidRPr="0053110E">
        <w:rPr>
          <w:rFonts w:asciiTheme="minorHAnsi" w:hAnsiTheme="minorHAnsi"/>
          <w:sz w:val="20"/>
          <w:szCs w:val="20"/>
        </w:rPr>
        <w:t xml:space="preserve">maximum </w:t>
      </w:r>
      <w:r w:rsidR="00F266A4" w:rsidRPr="0053110E">
        <w:rPr>
          <w:rFonts w:asciiTheme="minorHAnsi" w:hAnsiTheme="minorHAnsi"/>
          <w:sz w:val="20"/>
          <w:szCs w:val="20"/>
        </w:rPr>
        <w:t xml:space="preserve">a </w:t>
      </w:r>
      <w:r w:rsidR="00413BD4" w:rsidRPr="0053110E">
        <w:rPr>
          <w:rFonts w:asciiTheme="minorHAnsi" w:hAnsiTheme="minorHAnsi"/>
          <w:sz w:val="20"/>
          <w:szCs w:val="20"/>
        </w:rPr>
        <w:t>tárgyév december 31-ig</w:t>
      </w:r>
      <w:r w:rsidR="00D4312B" w:rsidRPr="0053110E">
        <w:rPr>
          <w:rFonts w:asciiTheme="minorHAnsi" w:hAnsiTheme="minorHAnsi"/>
          <w:sz w:val="20"/>
          <w:szCs w:val="20"/>
        </w:rPr>
        <w:t xml:space="preserve"> hatályos benntartózkodási engedély adható</w:t>
      </w:r>
      <w:r w:rsidRPr="0053110E">
        <w:rPr>
          <w:rFonts w:asciiTheme="minorHAnsi" w:hAnsiTheme="minorHAnsi"/>
          <w:sz w:val="20"/>
          <w:szCs w:val="20"/>
        </w:rPr>
        <w:t xml:space="preserve">. Ennek meglétét a szerződő szervezeti egység vezetője vagy a szerződésben általános kapcsolattartóként megjelölt személy ellenőrzi. </w:t>
      </w:r>
    </w:p>
    <w:p w14:paraId="526B1F49" w14:textId="77777777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 xml:space="preserve">Külső munkavállaló a Bank épületeibe kizárólag a Bankban rendszeresített, </w:t>
      </w:r>
      <w:r w:rsidRPr="0053110E">
        <w:rPr>
          <w:rFonts w:asciiTheme="minorHAnsi" w:hAnsiTheme="minorHAnsi"/>
          <w:sz w:val="20"/>
          <w:szCs w:val="20"/>
        </w:rPr>
        <w:sym w:font="Symbol" w:char="F02D"/>
      </w:r>
      <w:r w:rsidRPr="0053110E">
        <w:rPr>
          <w:rFonts w:asciiTheme="minorHAnsi" w:hAnsiTheme="minorHAnsi"/>
          <w:sz w:val="20"/>
          <w:szCs w:val="20"/>
        </w:rPr>
        <w:t xml:space="preserve"> </w:t>
      </w:r>
      <w:r w:rsidRPr="0053110E">
        <w:rPr>
          <w:rFonts w:asciiTheme="minorHAnsi" w:hAnsiTheme="minorHAnsi"/>
          <w:b/>
          <w:sz w:val="20"/>
          <w:szCs w:val="20"/>
        </w:rPr>
        <w:t xml:space="preserve">KÜLSŐ MUNKAVÁLLALÓ” </w:t>
      </w:r>
      <w:r w:rsidRPr="0053110E">
        <w:rPr>
          <w:rFonts w:asciiTheme="minorHAnsi" w:hAnsiTheme="minorHAnsi"/>
          <w:sz w:val="20"/>
          <w:szCs w:val="20"/>
        </w:rPr>
        <w:sym w:font="Symbol" w:char="F02D"/>
      </w:r>
      <w:r w:rsidRPr="0053110E">
        <w:rPr>
          <w:rFonts w:asciiTheme="minorHAnsi" w:hAnsiTheme="minorHAnsi"/>
          <w:b/>
          <w:sz w:val="20"/>
          <w:szCs w:val="20"/>
        </w:rPr>
        <w:t xml:space="preserve"> </w:t>
      </w:r>
      <w:r w:rsidRPr="0053110E">
        <w:rPr>
          <w:rFonts w:asciiTheme="minorHAnsi" w:hAnsiTheme="minorHAnsi"/>
          <w:sz w:val="20"/>
          <w:szCs w:val="20"/>
        </w:rPr>
        <w:t>jelölésű külső munkavállalói belépőkártyával, kizárólag a benntartózkodási engedélyben foglaltaknak megfelelően, a külső munkavállalói kártya kiadását követően léphet és ott tartózkodhat. Zárt üzemi területre felügyelettel és a zárt üzemi terület szerint illetékes szervezeti egység vezetőjének jóváhagyásával léphet, ott csak felügyelettel tartózkodhat.</w:t>
      </w:r>
    </w:p>
    <w:p w14:paraId="729C19DE" w14:textId="77777777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 belépőkártyát, - a személyazonosító okmányok bemutatását, a belépési jogosultság ellenőrzését, illetve a kiadott kártya számának rögzítését követően, - a</w:t>
      </w:r>
      <w:r w:rsidR="001E1E6D" w:rsidRPr="0053110E">
        <w:rPr>
          <w:rFonts w:asciiTheme="minorHAnsi" w:hAnsiTheme="minorHAnsi"/>
          <w:sz w:val="20"/>
          <w:szCs w:val="20"/>
        </w:rPr>
        <w:t xml:space="preserve"> recepciós </w:t>
      </w:r>
      <w:r w:rsidR="00801D56" w:rsidRPr="0053110E">
        <w:rPr>
          <w:rFonts w:asciiTheme="minorHAnsi" w:hAnsiTheme="minorHAnsi"/>
          <w:sz w:val="20"/>
          <w:szCs w:val="20"/>
        </w:rPr>
        <w:t>munkatársak</w:t>
      </w:r>
      <w:r w:rsidR="001E1E6D" w:rsidRPr="0053110E">
        <w:rPr>
          <w:rFonts w:asciiTheme="minorHAnsi" w:hAnsiTheme="minorHAnsi"/>
          <w:sz w:val="20"/>
          <w:szCs w:val="20"/>
        </w:rPr>
        <w:t xml:space="preserve"> vagy a</w:t>
      </w:r>
      <w:r w:rsidRPr="0053110E">
        <w:rPr>
          <w:rFonts w:asciiTheme="minorHAnsi" w:hAnsiTheme="minorHAnsi"/>
          <w:sz w:val="20"/>
          <w:szCs w:val="20"/>
        </w:rPr>
        <w:t xml:space="preserve"> biztonsági szolgálat adja ki. </w:t>
      </w:r>
    </w:p>
    <w:p w14:paraId="69995E7E" w14:textId="6E9DDCCA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</w:t>
      </w:r>
      <w:r w:rsidR="001E1E6D" w:rsidRPr="0053110E">
        <w:rPr>
          <w:rFonts w:asciiTheme="minorHAnsi" w:hAnsiTheme="minorHAnsi"/>
          <w:sz w:val="20"/>
          <w:szCs w:val="20"/>
        </w:rPr>
        <w:t xml:space="preserve"> </w:t>
      </w:r>
      <w:r w:rsidR="00C40F7D">
        <w:rPr>
          <w:rFonts w:asciiTheme="minorHAnsi" w:hAnsiTheme="minorHAnsi"/>
          <w:sz w:val="20"/>
          <w:szCs w:val="20"/>
        </w:rPr>
        <w:t>Bank</w:t>
      </w:r>
      <w:r w:rsidR="001E1E6D" w:rsidRPr="0053110E">
        <w:rPr>
          <w:rFonts w:asciiTheme="minorHAnsi" w:hAnsiTheme="minorHAnsi"/>
          <w:sz w:val="20"/>
          <w:szCs w:val="20"/>
        </w:rPr>
        <w:t xml:space="preserve"> épület</w:t>
      </w:r>
      <w:r w:rsidR="00C40F7D">
        <w:rPr>
          <w:rFonts w:asciiTheme="minorHAnsi" w:hAnsiTheme="minorHAnsi"/>
          <w:sz w:val="20"/>
          <w:szCs w:val="20"/>
        </w:rPr>
        <w:t>ei</w:t>
      </w:r>
      <w:r w:rsidR="001E1E6D" w:rsidRPr="0053110E">
        <w:rPr>
          <w:rFonts w:asciiTheme="minorHAnsi" w:hAnsiTheme="minorHAnsi"/>
          <w:sz w:val="20"/>
          <w:szCs w:val="20"/>
        </w:rPr>
        <w:t>ben a</w:t>
      </w:r>
      <w:r w:rsidRPr="0053110E">
        <w:rPr>
          <w:rFonts w:asciiTheme="minorHAnsi" w:hAnsiTheme="minorHAnsi"/>
          <w:sz w:val="20"/>
          <w:szCs w:val="20"/>
        </w:rPr>
        <w:t xml:space="preserve"> belépő kártya átvétele,</w:t>
      </w:r>
      <w:r w:rsidR="00530178" w:rsidRPr="0053110E">
        <w:rPr>
          <w:rFonts w:asciiTheme="minorHAnsi" w:hAnsiTheme="minorHAnsi"/>
          <w:sz w:val="20"/>
          <w:szCs w:val="20"/>
        </w:rPr>
        <w:t xml:space="preserve"> leadása</w:t>
      </w:r>
      <w:r w:rsidR="002159F2">
        <w:rPr>
          <w:rFonts w:asciiTheme="minorHAnsi" w:hAnsiTheme="minorHAnsi"/>
          <w:sz w:val="20"/>
          <w:szCs w:val="20"/>
        </w:rPr>
        <w:t>,</w:t>
      </w:r>
      <w:r w:rsidRPr="0053110E">
        <w:rPr>
          <w:rFonts w:asciiTheme="minorHAnsi" w:hAnsiTheme="minorHAnsi"/>
          <w:sz w:val="20"/>
          <w:szCs w:val="20"/>
        </w:rPr>
        <w:t xml:space="preserve"> illetve a be</w:t>
      </w:r>
      <w:r w:rsidR="00530178" w:rsidRPr="0053110E">
        <w:rPr>
          <w:rFonts w:asciiTheme="minorHAnsi" w:hAnsiTheme="minorHAnsi"/>
          <w:sz w:val="20"/>
          <w:szCs w:val="20"/>
        </w:rPr>
        <w:t>- és ki</w:t>
      </w:r>
      <w:r w:rsidRPr="0053110E">
        <w:rPr>
          <w:rFonts w:asciiTheme="minorHAnsi" w:hAnsiTheme="minorHAnsi"/>
          <w:sz w:val="20"/>
          <w:szCs w:val="20"/>
        </w:rPr>
        <w:t>lépés kizárólag a</w:t>
      </w:r>
      <w:r w:rsidR="00C40F7D">
        <w:rPr>
          <w:rFonts w:asciiTheme="minorHAnsi" w:hAnsiTheme="minorHAnsi"/>
          <w:sz w:val="20"/>
          <w:szCs w:val="20"/>
        </w:rPr>
        <w:t>z arra a célra kijelölt</w:t>
      </w:r>
      <w:r w:rsidR="002159F2">
        <w:rPr>
          <w:rFonts w:asciiTheme="minorHAnsi" w:hAnsiTheme="minorHAnsi"/>
          <w:sz w:val="20"/>
          <w:szCs w:val="20"/>
        </w:rPr>
        <w:t xml:space="preserve"> </w:t>
      </w:r>
      <w:r w:rsidRPr="0053110E">
        <w:rPr>
          <w:rFonts w:asciiTheme="minorHAnsi" w:hAnsiTheme="minorHAnsi"/>
          <w:sz w:val="20"/>
          <w:szCs w:val="20"/>
        </w:rPr>
        <w:t>bejáratnál történik</w:t>
      </w:r>
      <w:r w:rsidR="0025646C">
        <w:rPr>
          <w:rFonts w:asciiTheme="minorHAnsi" w:hAnsiTheme="minorHAnsi"/>
          <w:sz w:val="20"/>
          <w:szCs w:val="20"/>
        </w:rPr>
        <w:t xml:space="preserve"> </w:t>
      </w:r>
      <w:r w:rsidR="0025646C" w:rsidRPr="00C40F7D">
        <w:rPr>
          <w:rFonts w:asciiTheme="minorHAnsi" w:hAnsiTheme="minorHAnsi"/>
          <w:sz w:val="20"/>
          <w:szCs w:val="20"/>
        </w:rPr>
        <w:t>átvizsgálást követően.</w:t>
      </w:r>
    </w:p>
    <w:p w14:paraId="3BCB09ED" w14:textId="77777777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 xml:space="preserve">Azokban az épületekben, ahol beléptető rendszer üzemel, a belépőkártyát a beléptető pontoknál elhelyezett kártyaolvasó készülékeknél rendeltetésszerűen kell használni. A beléptető berendezéseket a be- és kilépéskor személyenként kell működtetni. </w:t>
      </w:r>
    </w:p>
    <w:p w14:paraId="77489020" w14:textId="4E83A888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Az eseti belépésre jogosító</w:t>
      </w:r>
      <w:r w:rsidR="000C6B4B" w:rsidRPr="0053110E">
        <w:rPr>
          <w:rFonts w:asciiTheme="minorHAnsi" w:hAnsiTheme="minorHAnsi"/>
          <w:sz w:val="20"/>
          <w:szCs w:val="20"/>
        </w:rPr>
        <w:t xml:space="preserve"> külső munkavállalói</w:t>
      </w:r>
      <w:r w:rsidRPr="0053110E">
        <w:rPr>
          <w:rFonts w:asciiTheme="minorHAnsi" w:hAnsiTheme="minorHAnsi"/>
          <w:sz w:val="20"/>
          <w:szCs w:val="20"/>
        </w:rPr>
        <w:t xml:space="preserve"> kártyát a napi munkavégzés befejezése utáni utolsó kilépéskor le kell adni. A</w:t>
      </w:r>
      <w:r w:rsidR="000C6B4B" w:rsidRPr="0053110E">
        <w:rPr>
          <w:rFonts w:asciiTheme="minorHAnsi" w:hAnsiTheme="minorHAnsi"/>
          <w:sz w:val="20"/>
          <w:szCs w:val="20"/>
        </w:rPr>
        <w:t xml:space="preserve"> vendég</w:t>
      </w:r>
      <w:r w:rsidRPr="0053110E">
        <w:rPr>
          <w:rFonts w:asciiTheme="minorHAnsi" w:hAnsiTheme="minorHAnsi"/>
          <w:sz w:val="20"/>
          <w:szCs w:val="20"/>
        </w:rPr>
        <w:t>kártyát az épületek azon belépési pontjainál, ahol a beléptető rendszer részeként kártyaelnyelő készülék van felszerelve, a forgókarokon történő áthaladás előtt a</w:t>
      </w:r>
      <w:r w:rsidR="000C6B4B" w:rsidRPr="0053110E">
        <w:rPr>
          <w:rFonts w:asciiTheme="minorHAnsi" w:hAnsiTheme="minorHAnsi"/>
          <w:sz w:val="20"/>
          <w:szCs w:val="20"/>
        </w:rPr>
        <w:t xml:space="preserve"> forgóvilla</w:t>
      </w:r>
      <w:r w:rsidRPr="0053110E">
        <w:rPr>
          <w:rFonts w:asciiTheme="minorHAnsi" w:hAnsiTheme="minorHAnsi"/>
          <w:sz w:val="20"/>
          <w:szCs w:val="20"/>
        </w:rPr>
        <w:t xml:space="preserve"> kártyaelnyelő nyílásába kell helyezni, ahol pedig kártyaelnyelő</w:t>
      </w:r>
      <w:r w:rsidR="000C6B4B" w:rsidRPr="0053110E">
        <w:rPr>
          <w:rFonts w:asciiTheme="minorHAnsi" w:hAnsiTheme="minorHAnsi"/>
          <w:sz w:val="20"/>
          <w:szCs w:val="20"/>
        </w:rPr>
        <w:t xml:space="preserve"> nyílás</w:t>
      </w:r>
      <w:r w:rsidRPr="0053110E">
        <w:rPr>
          <w:rFonts w:asciiTheme="minorHAnsi" w:hAnsiTheme="minorHAnsi"/>
          <w:sz w:val="20"/>
          <w:szCs w:val="20"/>
        </w:rPr>
        <w:t xml:space="preserve"> nem található, ott a biztonsági szolgálat részére kell átadni.</w:t>
      </w:r>
    </w:p>
    <w:p w14:paraId="35CE2352" w14:textId="77777777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 belépőkártyát úgy kell őrizni, hogy ahhoz illetéktelen személy ne férhessen hozzá. Nem szabad a kártyát erős hőhatásnak, közvetlen napsugárzásnak, fizikai behatásnak, valamint mágneses tér, agresszív vegyi anyagok és oldószerek hatásának kitenni. A belépőkártya működési rendellenességét, ellopását, elvesztését, sérülését, megsemmisülését azonnal jelezni kell a</w:t>
      </w:r>
      <w:r w:rsidR="000C6B4B" w:rsidRPr="0053110E">
        <w:rPr>
          <w:rFonts w:asciiTheme="minorHAnsi" w:hAnsiTheme="minorHAnsi"/>
          <w:sz w:val="20"/>
          <w:szCs w:val="20"/>
        </w:rPr>
        <w:t xml:space="preserve"> recepciónak</w:t>
      </w:r>
      <w:r w:rsidR="00485BC6" w:rsidRPr="0053110E">
        <w:rPr>
          <w:rFonts w:asciiTheme="minorHAnsi" w:hAnsiTheme="minorHAnsi"/>
          <w:sz w:val="20"/>
          <w:szCs w:val="20"/>
        </w:rPr>
        <w:t xml:space="preserve"> vagy a</w:t>
      </w:r>
      <w:r w:rsidRPr="0053110E">
        <w:rPr>
          <w:rFonts w:asciiTheme="minorHAnsi" w:hAnsiTheme="minorHAnsi"/>
          <w:sz w:val="20"/>
          <w:szCs w:val="20"/>
        </w:rPr>
        <w:t xml:space="preserve"> biztonsági szolgálatnak, továbbá a külső szolgáltatóval kapcsolatot tartó szervezeti egységnek.</w:t>
      </w:r>
    </w:p>
    <w:p w14:paraId="402DD8D5" w14:textId="3704E1D5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Aki a belépőkártyát elveszti, megrongálódásában, használhatatlanná válásában vétkes, vagy azzal egyéb okból nem tud elszámolni, köteles a kártya pótlási költségét megtéríteni. A térítési díj mértéke</w:t>
      </w:r>
      <w:r w:rsidR="000C5161" w:rsidRPr="0053110E">
        <w:rPr>
          <w:rFonts w:asciiTheme="minorHAnsi" w:hAnsiTheme="minorHAnsi"/>
          <w:sz w:val="20"/>
          <w:szCs w:val="20"/>
        </w:rPr>
        <w:t xml:space="preserve"> chip nélküli kártya esetében</w:t>
      </w:r>
      <w:r w:rsidRPr="0053110E">
        <w:rPr>
          <w:rFonts w:asciiTheme="minorHAnsi" w:hAnsiTheme="minorHAnsi"/>
          <w:sz w:val="20"/>
          <w:szCs w:val="20"/>
        </w:rPr>
        <w:t xml:space="preserve"> </w:t>
      </w:r>
      <w:r w:rsidR="0025646C" w:rsidRPr="002159F2">
        <w:rPr>
          <w:rFonts w:asciiTheme="minorHAnsi" w:hAnsiTheme="minorHAnsi"/>
          <w:sz w:val="20"/>
          <w:szCs w:val="20"/>
        </w:rPr>
        <w:t>60</w:t>
      </w:r>
      <w:r w:rsidRPr="002159F2">
        <w:rPr>
          <w:rFonts w:asciiTheme="minorHAnsi" w:hAnsiTheme="minorHAnsi"/>
          <w:sz w:val="20"/>
          <w:szCs w:val="20"/>
        </w:rPr>
        <w:t>00,- Ft</w:t>
      </w:r>
      <w:r w:rsidRPr="0053110E">
        <w:rPr>
          <w:rFonts w:asciiTheme="minorHAnsi" w:hAnsiTheme="minorHAnsi"/>
          <w:sz w:val="20"/>
          <w:szCs w:val="20"/>
        </w:rPr>
        <w:t xml:space="preserve"> (áfával együtt)</w:t>
      </w:r>
      <w:r w:rsidR="000C5161" w:rsidRPr="0053110E">
        <w:rPr>
          <w:rFonts w:asciiTheme="minorHAnsi" w:hAnsiTheme="minorHAnsi"/>
          <w:sz w:val="20"/>
          <w:szCs w:val="20"/>
        </w:rPr>
        <w:t xml:space="preserve">, chippel ellátott kártya esetében </w:t>
      </w:r>
      <w:proofErr w:type="gramStart"/>
      <w:r w:rsidR="0025646C" w:rsidRPr="002159F2">
        <w:rPr>
          <w:rFonts w:asciiTheme="minorHAnsi" w:hAnsiTheme="minorHAnsi"/>
          <w:sz w:val="20"/>
          <w:szCs w:val="20"/>
        </w:rPr>
        <w:t>2</w:t>
      </w:r>
      <w:r w:rsidR="000C5161" w:rsidRPr="002159F2">
        <w:rPr>
          <w:rFonts w:asciiTheme="minorHAnsi" w:hAnsiTheme="minorHAnsi"/>
          <w:sz w:val="20"/>
          <w:szCs w:val="20"/>
        </w:rPr>
        <w:t>2.</w:t>
      </w:r>
      <w:r w:rsidR="0025646C" w:rsidRPr="002159F2">
        <w:rPr>
          <w:rFonts w:asciiTheme="minorHAnsi" w:hAnsiTheme="minorHAnsi"/>
          <w:sz w:val="20"/>
          <w:szCs w:val="20"/>
        </w:rPr>
        <w:t>8</w:t>
      </w:r>
      <w:r w:rsidR="000C5161" w:rsidRPr="002159F2">
        <w:rPr>
          <w:rFonts w:asciiTheme="minorHAnsi" w:hAnsiTheme="minorHAnsi"/>
          <w:sz w:val="20"/>
          <w:szCs w:val="20"/>
        </w:rPr>
        <w:t>00,-</w:t>
      </w:r>
      <w:proofErr w:type="gramEnd"/>
      <w:r w:rsidR="000C5161" w:rsidRPr="002159F2">
        <w:rPr>
          <w:rFonts w:asciiTheme="minorHAnsi" w:hAnsiTheme="minorHAnsi"/>
          <w:sz w:val="20"/>
          <w:szCs w:val="20"/>
        </w:rPr>
        <w:t xml:space="preserve"> Ft</w:t>
      </w:r>
      <w:r w:rsidR="000C5161" w:rsidRPr="0053110E">
        <w:rPr>
          <w:rFonts w:asciiTheme="minorHAnsi" w:hAnsiTheme="minorHAnsi"/>
          <w:sz w:val="20"/>
          <w:szCs w:val="20"/>
        </w:rPr>
        <w:t xml:space="preserve"> (áfával együtt)</w:t>
      </w:r>
      <w:r w:rsidRPr="0053110E">
        <w:rPr>
          <w:rFonts w:asciiTheme="minorHAnsi" w:hAnsiTheme="minorHAnsi"/>
          <w:sz w:val="20"/>
          <w:szCs w:val="20"/>
        </w:rPr>
        <w:t>. Az elveszett belépőkártya megkerülése esetén a kezdeményezett pótlás költségeinek visszatérítésére igény nem támasztható</w:t>
      </w:r>
      <w:r w:rsidR="000C5161" w:rsidRPr="0053110E">
        <w:rPr>
          <w:rFonts w:asciiTheme="minorHAnsi" w:hAnsiTheme="minorHAnsi"/>
          <w:sz w:val="20"/>
          <w:szCs w:val="20"/>
        </w:rPr>
        <w:t>, amennyiben a kártyapótlás már megtörtént</w:t>
      </w:r>
      <w:r w:rsidRPr="0053110E">
        <w:rPr>
          <w:rFonts w:asciiTheme="minorHAnsi" w:hAnsiTheme="minorHAnsi"/>
          <w:sz w:val="20"/>
          <w:szCs w:val="20"/>
        </w:rPr>
        <w:t>. A Bank a számlát a kapcsolattartó szervezeti egység részére küldi meg</w:t>
      </w:r>
      <w:r w:rsidR="000C5161" w:rsidRPr="0053110E">
        <w:rPr>
          <w:rFonts w:asciiTheme="minorHAnsi" w:hAnsiTheme="minorHAnsi"/>
          <w:sz w:val="20"/>
          <w:szCs w:val="20"/>
        </w:rPr>
        <w:t>, amely továbbítja azt a szerződéses partnernek.</w:t>
      </w:r>
      <w:r w:rsidRPr="0053110E">
        <w:rPr>
          <w:rFonts w:asciiTheme="minorHAnsi" w:hAnsiTheme="minorHAnsi"/>
          <w:sz w:val="20"/>
          <w:szCs w:val="20"/>
        </w:rPr>
        <w:t xml:space="preserve"> </w:t>
      </w:r>
      <w:r w:rsidR="000C5161" w:rsidRPr="0053110E">
        <w:rPr>
          <w:rFonts w:asciiTheme="minorHAnsi" w:hAnsiTheme="minorHAnsi"/>
          <w:sz w:val="20"/>
          <w:szCs w:val="20"/>
        </w:rPr>
        <w:t>A</w:t>
      </w:r>
      <w:r w:rsidRPr="0053110E">
        <w:rPr>
          <w:rFonts w:asciiTheme="minorHAnsi" w:hAnsiTheme="minorHAnsi"/>
          <w:sz w:val="20"/>
          <w:szCs w:val="20"/>
        </w:rPr>
        <w:t>zt annak kézhez vételétől számított 8 munkanapon belül készpénzben vagy 15 munkanapon belül átutalással kell kiegyenlíteni.</w:t>
      </w:r>
    </w:p>
    <w:p w14:paraId="39E42744" w14:textId="77777777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Anyagot és eszközt (a továbbiakban: vagyontárgy) a Bankba beszállítani, illetve a Bankból kiszállítani – a személyes használatú tárgyak kivételével – csak az érvényben lévő bizonylatolási rend alapján (</w:t>
      </w:r>
      <w:r w:rsidR="008B43CA" w:rsidRPr="0053110E">
        <w:rPr>
          <w:rFonts w:asciiTheme="minorHAnsi" w:hAnsiTheme="minorHAnsi"/>
          <w:sz w:val="20"/>
          <w:szCs w:val="20"/>
        </w:rPr>
        <w:t>Szállítólevél</w:t>
      </w:r>
      <w:r w:rsidRPr="0053110E">
        <w:rPr>
          <w:rFonts w:asciiTheme="minorHAnsi" w:hAnsiTheme="minorHAnsi"/>
          <w:sz w:val="20"/>
          <w:szCs w:val="20"/>
        </w:rPr>
        <w:t xml:space="preserve">lel, illetve az érintett szervezeti egység vezetőjének vagy a szervezeti egységet felügyelő vezető engedélyével) szabad. A Banki tulajdonú vagyontárgy kiszállítását igazoló </w:t>
      </w:r>
      <w:r w:rsidR="00661B6F" w:rsidRPr="0053110E">
        <w:rPr>
          <w:rFonts w:asciiTheme="minorHAnsi" w:hAnsiTheme="minorHAnsi"/>
          <w:sz w:val="20"/>
          <w:szCs w:val="20"/>
        </w:rPr>
        <w:t xml:space="preserve">Szállítólevelet </w:t>
      </w:r>
      <w:r w:rsidRPr="0053110E">
        <w:rPr>
          <w:rFonts w:asciiTheme="minorHAnsi" w:hAnsiTheme="minorHAnsi"/>
          <w:sz w:val="20"/>
          <w:szCs w:val="20"/>
        </w:rPr>
        <w:t>el kell látni a vagyontárgyat leltár szerint birtokban tartó szervezeti egység vezetőjének vagy vagyonkezelőjének aláírásával, továbbá fel kell rajta tüntetni a szervezeti egység nevét. A be-, illetve kiszállítás helyén szolgálatot teljesítő</w:t>
      </w:r>
      <w:r w:rsidR="000C5161" w:rsidRPr="0053110E">
        <w:rPr>
          <w:rFonts w:asciiTheme="minorHAnsi" w:hAnsiTheme="minorHAnsi"/>
          <w:sz w:val="20"/>
          <w:szCs w:val="20"/>
        </w:rPr>
        <w:t xml:space="preserve"> fegyveres</w:t>
      </w:r>
      <w:r w:rsidRPr="0053110E">
        <w:rPr>
          <w:rFonts w:asciiTheme="minorHAnsi" w:hAnsiTheme="minorHAnsi"/>
          <w:sz w:val="20"/>
          <w:szCs w:val="20"/>
        </w:rPr>
        <w:t xml:space="preserve"> biztonsági őr – a vagyontárgy tőle elvárható mértékű azonosítása után – a vagyontárgy be- és kiszállításának tényét a </w:t>
      </w:r>
      <w:r w:rsidR="008B43CA" w:rsidRPr="0053110E">
        <w:rPr>
          <w:rFonts w:asciiTheme="minorHAnsi" w:hAnsiTheme="minorHAnsi"/>
          <w:sz w:val="20"/>
          <w:szCs w:val="20"/>
        </w:rPr>
        <w:lastRenderedPageBreak/>
        <w:t>Szállítólevél</w:t>
      </w:r>
      <w:r w:rsidRPr="0053110E">
        <w:rPr>
          <w:rFonts w:asciiTheme="minorHAnsi" w:hAnsiTheme="minorHAnsi"/>
          <w:sz w:val="20"/>
          <w:szCs w:val="20"/>
        </w:rPr>
        <w:t>en kezelési jelzéssel igazolja. Kezelési jelzésként a beléptető bélyegző lenyomata és a</w:t>
      </w:r>
      <w:r w:rsidR="005442F8" w:rsidRPr="0053110E">
        <w:rPr>
          <w:rFonts w:asciiTheme="minorHAnsi" w:hAnsiTheme="minorHAnsi"/>
          <w:sz w:val="20"/>
          <w:szCs w:val="20"/>
        </w:rPr>
        <w:t xml:space="preserve"> fegyveres</w:t>
      </w:r>
      <w:r w:rsidRPr="0053110E">
        <w:rPr>
          <w:rFonts w:asciiTheme="minorHAnsi" w:hAnsiTheme="minorHAnsi"/>
          <w:sz w:val="20"/>
          <w:szCs w:val="20"/>
        </w:rPr>
        <w:t xml:space="preserve"> biztonsági őr kézjegye szolgál.</w:t>
      </w:r>
    </w:p>
    <w:p w14:paraId="4856B71B" w14:textId="15E57826" w:rsidR="00FA5E70" w:rsidRPr="002159F2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2159F2">
        <w:rPr>
          <w:rFonts w:asciiTheme="minorHAnsi" w:hAnsiTheme="minorHAnsi"/>
          <w:sz w:val="20"/>
          <w:szCs w:val="20"/>
        </w:rPr>
        <w:t xml:space="preserve">A Bank objektumaiban film-, videó- és fényképfelvétel készítése kizárólag </w:t>
      </w:r>
      <w:r w:rsidR="00FA5E70" w:rsidRPr="002159F2">
        <w:rPr>
          <w:rFonts w:asciiTheme="minorHAnsi" w:hAnsiTheme="minorHAnsi"/>
          <w:sz w:val="20"/>
          <w:szCs w:val="20"/>
        </w:rPr>
        <w:t xml:space="preserve">a Kommunikációs </w:t>
      </w:r>
      <w:r w:rsidR="001A5912" w:rsidRPr="002159F2">
        <w:rPr>
          <w:rFonts w:asciiTheme="minorHAnsi" w:hAnsiTheme="minorHAnsi"/>
          <w:sz w:val="20"/>
          <w:szCs w:val="20"/>
        </w:rPr>
        <w:t xml:space="preserve">főosztály </w:t>
      </w:r>
      <w:r w:rsidR="00FA5E70" w:rsidRPr="002159F2">
        <w:rPr>
          <w:rFonts w:asciiTheme="minorHAnsi" w:hAnsiTheme="minorHAnsi"/>
          <w:sz w:val="20"/>
          <w:szCs w:val="20"/>
        </w:rPr>
        <w:t xml:space="preserve">engedélyével és </w:t>
      </w:r>
      <w:r w:rsidR="00C40F7D" w:rsidRPr="002159F2">
        <w:rPr>
          <w:rFonts w:asciiTheme="minorHAnsi" w:hAnsiTheme="minorHAnsi"/>
          <w:sz w:val="20"/>
          <w:szCs w:val="20"/>
        </w:rPr>
        <w:t xml:space="preserve">szükség esetén </w:t>
      </w:r>
      <w:r w:rsidR="00FA5E70" w:rsidRPr="002159F2">
        <w:rPr>
          <w:rFonts w:asciiTheme="minorHAnsi" w:hAnsiTheme="minorHAnsi"/>
          <w:sz w:val="20"/>
          <w:szCs w:val="20"/>
        </w:rPr>
        <w:t xml:space="preserve">kísérete mellett, az érintett szervezeti egység vezetőjének hozzájárulásával, és a Bankbiztonsági igazgatóság előzetes jóváhagyásával történhet. </w:t>
      </w:r>
    </w:p>
    <w:p w14:paraId="596BC3E1" w14:textId="7EC0DFCD" w:rsidR="0082121B" w:rsidRPr="00FA5E70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2159F2">
        <w:rPr>
          <w:rFonts w:asciiTheme="minorHAnsi" w:hAnsiTheme="minorHAnsi"/>
          <w:sz w:val="20"/>
          <w:szCs w:val="20"/>
        </w:rPr>
        <w:t>A fegyelmezett és biztonságos munkavégzés érdekében a szolgáltatást végző gazdálkodó szervezet</w:t>
      </w:r>
      <w:r w:rsidRPr="00FA5E70">
        <w:rPr>
          <w:rFonts w:asciiTheme="minorHAnsi" w:hAnsiTheme="minorHAnsi"/>
          <w:sz w:val="20"/>
          <w:szCs w:val="20"/>
        </w:rPr>
        <w:t xml:space="preserve"> dolgozói a Bank területére szeszes italt, valamint kábító vagy bódító hatású anyagokat nem hozhatnak be és ott ilyeneket nem fogyaszthatnak. Ennek betartását a biztonsági szolgálat ellenőrizheti, az előírás megszegőit pedig a Bank területéről – jegyzőkönyv felvétele után – azonnal eltávolíthatja.</w:t>
      </w:r>
    </w:p>
    <w:p w14:paraId="1646624A" w14:textId="77777777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 biztonsági szolgálat tagjai a beléptetéssel és a benntartózkodással kapcsolatos feladatellátásuk során jogosultak</w:t>
      </w:r>
      <w:r w:rsidR="008F6581" w:rsidRPr="0053110E">
        <w:rPr>
          <w:rFonts w:asciiTheme="minorHAnsi" w:hAnsiTheme="minorHAnsi"/>
          <w:sz w:val="20"/>
          <w:szCs w:val="20"/>
        </w:rPr>
        <w:t>:</w:t>
      </w:r>
    </w:p>
    <w:p w14:paraId="25355DC4" w14:textId="77777777" w:rsidR="0082121B" w:rsidRPr="0053110E" w:rsidRDefault="0082121B" w:rsidP="0082121B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 w:cs="Garamond"/>
          <w:sz w:val="20"/>
          <w:szCs w:val="20"/>
        </w:rPr>
        <w:t>a Bank épületeibe belépő vagy az ott tartózkodó személy kilétének igazolását kérni</w:t>
      </w:r>
      <w:r w:rsidRPr="0053110E">
        <w:rPr>
          <w:rFonts w:asciiTheme="minorHAnsi" w:hAnsiTheme="minorHAnsi"/>
          <w:sz w:val="20"/>
          <w:szCs w:val="20"/>
        </w:rPr>
        <w:t>;</w:t>
      </w:r>
    </w:p>
    <w:p w14:paraId="0B5AFA7A" w14:textId="77777777" w:rsidR="0082121B" w:rsidRPr="0053110E" w:rsidRDefault="0082121B" w:rsidP="0082121B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 w:cs="Garamond"/>
          <w:sz w:val="20"/>
          <w:szCs w:val="20"/>
        </w:rPr>
        <w:t>a belépés, illetve a benntartózkodás céljának közlését, jogosultságának igazolását kérni, annak megtagadása vagy a közölt adatok nyilvánvaló valótlansága esetén a belépést, a benntartózkodást megtiltani és a belépni vagy benntartózkodni kívánó személyt t</w:t>
      </w:r>
      <w:r w:rsidRPr="0053110E">
        <w:rPr>
          <w:rFonts w:asciiTheme="minorHAnsi" w:hAnsiTheme="minorHAnsi"/>
          <w:sz w:val="20"/>
          <w:szCs w:val="20"/>
        </w:rPr>
        <w:t>ávozásra felszólítani;</w:t>
      </w:r>
    </w:p>
    <w:p w14:paraId="3C47DEBB" w14:textId="77777777" w:rsidR="0082121B" w:rsidRPr="0053110E" w:rsidRDefault="0082121B" w:rsidP="0082121B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 be- és kilépő, illetve a benntartózkodó személyt csomagjainak, valamint menet- és szállítási okmányainak bemutatására felszólítani, illetve csomagjá</w:t>
      </w:r>
      <w:r w:rsidR="00F93F83" w:rsidRPr="0053110E">
        <w:rPr>
          <w:rFonts w:asciiTheme="minorHAnsi" w:hAnsiTheme="minorHAnsi"/>
          <w:sz w:val="20"/>
          <w:szCs w:val="20"/>
        </w:rPr>
        <w:t>t</w:t>
      </w:r>
      <w:r w:rsidRPr="0053110E">
        <w:rPr>
          <w:rFonts w:asciiTheme="minorHAnsi" w:hAnsiTheme="minorHAnsi"/>
          <w:sz w:val="20"/>
          <w:szCs w:val="20"/>
        </w:rPr>
        <w:t>, járművé</w:t>
      </w:r>
      <w:r w:rsidR="00F93F83" w:rsidRPr="0053110E">
        <w:rPr>
          <w:rFonts w:asciiTheme="minorHAnsi" w:hAnsiTheme="minorHAnsi"/>
          <w:sz w:val="20"/>
          <w:szCs w:val="20"/>
        </w:rPr>
        <w:t>t</w:t>
      </w:r>
      <w:r w:rsidRPr="0053110E">
        <w:rPr>
          <w:rFonts w:asciiTheme="minorHAnsi" w:hAnsiTheme="minorHAnsi"/>
          <w:sz w:val="20"/>
          <w:szCs w:val="20"/>
        </w:rPr>
        <w:t xml:space="preserve"> és a szállítmány</w:t>
      </w:r>
      <w:r w:rsidR="00F93F83" w:rsidRPr="0053110E">
        <w:rPr>
          <w:rFonts w:asciiTheme="minorHAnsi" w:hAnsiTheme="minorHAnsi"/>
          <w:sz w:val="20"/>
          <w:szCs w:val="20"/>
        </w:rPr>
        <w:t>t</w:t>
      </w:r>
      <w:r w:rsidRPr="0053110E">
        <w:rPr>
          <w:rFonts w:asciiTheme="minorHAnsi" w:hAnsiTheme="minorHAnsi"/>
          <w:sz w:val="20"/>
          <w:szCs w:val="20"/>
        </w:rPr>
        <w:t xml:space="preserve"> ellenőr</w:t>
      </w:r>
      <w:r w:rsidR="00F93F83" w:rsidRPr="0053110E">
        <w:rPr>
          <w:rFonts w:asciiTheme="minorHAnsi" w:hAnsiTheme="minorHAnsi"/>
          <w:sz w:val="20"/>
          <w:szCs w:val="20"/>
        </w:rPr>
        <w:t>i</w:t>
      </w:r>
      <w:r w:rsidRPr="0053110E">
        <w:rPr>
          <w:rFonts w:asciiTheme="minorHAnsi" w:hAnsiTheme="minorHAnsi"/>
          <w:sz w:val="20"/>
          <w:szCs w:val="20"/>
        </w:rPr>
        <w:t>z</w:t>
      </w:r>
      <w:r w:rsidR="00F93F83" w:rsidRPr="0053110E">
        <w:rPr>
          <w:rFonts w:asciiTheme="minorHAnsi" w:hAnsiTheme="minorHAnsi"/>
          <w:sz w:val="20"/>
          <w:szCs w:val="20"/>
        </w:rPr>
        <w:t>ni</w:t>
      </w:r>
      <w:r w:rsidRPr="0053110E">
        <w:rPr>
          <w:rFonts w:asciiTheme="minorHAnsi" w:hAnsiTheme="minorHAnsi"/>
          <w:sz w:val="20"/>
          <w:szCs w:val="20"/>
        </w:rPr>
        <w:t>;</w:t>
      </w:r>
    </w:p>
    <w:p w14:paraId="2C387F8E" w14:textId="77777777" w:rsidR="0082121B" w:rsidRPr="0053110E" w:rsidRDefault="00ED3FB2" w:rsidP="0082121B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</w:t>
      </w:r>
      <w:r w:rsidR="008F6581" w:rsidRPr="0053110E">
        <w:rPr>
          <w:rFonts w:asciiTheme="minorHAnsi" w:hAnsiTheme="minorHAnsi"/>
          <w:sz w:val="20"/>
          <w:szCs w:val="20"/>
        </w:rPr>
        <w:t xml:space="preserve"> fegyveres</w:t>
      </w:r>
      <w:r w:rsidR="0082121B" w:rsidRPr="0053110E">
        <w:rPr>
          <w:rFonts w:asciiTheme="minorHAnsi" w:hAnsiTheme="minorHAnsi"/>
          <w:sz w:val="20"/>
          <w:szCs w:val="20"/>
        </w:rPr>
        <w:t xml:space="preserve"> biztonsági őr köteles a vagyontárgy kivitelét megakadályozni, amennyiben a szállítandó vagyontárgy tulajdonjogát és/vagy a kiszállítás jogosságát illetően kétség merül fel. Amennyiben a vagyontárgy tulajdonjoga azonnal (a visszatartás napján) nem tisztázható, az eseményt rögzíteni kell az őrnaplóban.</w:t>
      </w:r>
    </w:p>
    <w:p w14:paraId="0E823957" w14:textId="77777777" w:rsidR="0082121B" w:rsidRPr="0053110E" w:rsidRDefault="0082121B" w:rsidP="0053110E">
      <w:pPr>
        <w:numPr>
          <w:ilvl w:val="0"/>
          <w:numId w:val="1"/>
        </w:numPr>
        <w:tabs>
          <w:tab w:val="clear" w:pos="567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53110E">
        <w:rPr>
          <w:rFonts w:asciiTheme="minorHAnsi" w:hAnsiTheme="minorHAnsi"/>
          <w:sz w:val="20"/>
          <w:szCs w:val="20"/>
        </w:rPr>
        <w:t>Azokat a külső munkavállalókat, akik a Bank belső rendjét és biztonságát veszélyeztetik, a Bankban történő munkavégzés szabályait megszegik, a belépőkártyával visszaélnek, nem a részükre meghatározott munkaterületen tartózkodnak, a biztonsági szolgálat tagjait tudatosan félrevezetik, a biztonsági szolgálat a belépőkártya azonnali bevonása mellett a Bank területéről kitilthatja. A Bank területéről kitiltott személyek munkavégzésre történő ismételt beléptetését a biztonsági szolgálat megtagadhatja.</w:t>
      </w:r>
    </w:p>
    <w:p w14:paraId="34DE6E69" w14:textId="77777777" w:rsidR="0082121B" w:rsidRPr="0053110E" w:rsidRDefault="00530178" w:rsidP="0053110E">
      <w:pPr>
        <w:tabs>
          <w:tab w:val="left" w:pos="357"/>
        </w:tabs>
        <w:spacing w:before="120"/>
        <w:ind w:left="357" w:hanging="357"/>
        <w:jc w:val="both"/>
        <w:rPr>
          <w:rFonts w:asciiTheme="minorHAnsi" w:hAnsiTheme="minorHAnsi"/>
          <w:b/>
          <w:smallCaps/>
          <w:spacing w:val="40"/>
          <w:sz w:val="20"/>
          <w:szCs w:val="20"/>
          <w:u w:val="single"/>
        </w:rPr>
      </w:pPr>
      <w:r w:rsidRPr="0053110E">
        <w:rPr>
          <w:rFonts w:asciiTheme="minorHAnsi" w:hAnsiTheme="minorHAnsi"/>
          <w:sz w:val="20"/>
          <w:szCs w:val="20"/>
        </w:rPr>
        <w:t>14</w:t>
      </w:r>
      <w:r w:rsidR="0082121B" w:rsidRPr="0053110E">
        <w:rPr>
          <w:rFonts w:asciiTheme="minorHAnsi" w:hAnsiTheme="minorHAnsi"/>
          <w:sz w:val="20"/>
          <w:szCs w:val="20"/>
        </w:rPr>
        <w:t>.</w:t>
      </w:r>
      <w:r w:rsidR="0082121B" w:rsidRPr="0053110E">
        <w:rPr>
          <w:rFonts w:asciiTheme="minorHAnsi" w:hAnsiTheme="minorHAnsi"/>
          <w:sz w:val="20"/>
          <w:szCs w:val="20"/>
        </w:rPr>
        <w:tab/>
        <w:t>Az előzőekben leírt</w:t>
      </w:r>
      <w:r w:rsidR="00801D56" w:rsidRPr="0053110E">
        <w:rPr>
          <w:rFonts w:asciiTheme="minorHAnsi" w:hAnsiTheme="minorHAnsi"/>
          <w:sz w:val="20"/>
          <w:szCs w:val="20"/>
        </w:rPr>
        <w:t xml:space="preserve"> feltételeknek, saját</w:t>
      </w:r>
      <w:r w:rsidR="00F93F83" w:rsidRPr="0053110E">
        <w:rPr>
          <w:rFonts w:asciiTheme="minorHAnsi" w:hAnsiTheme="minorHAnsi"/>
          <w:sz w:val="20"/>
          <w:szCs w:val="20"/>
        </w:rPr>
        <w:t xml:space="preserve"> dolgozóikkal történő megismertetéséről a gazdálkodó szervezet köteles gondoskodni, illetve</w:t>
      </w:r>
      <w:r w:rsidR="00A118F5" w:rsidRPr="0053110E">
        <w:rPr>
          <w:rFonts w:asciiTheme="minorHAnsi" w:hAnsiTheme="minorHAnsi"/>
          <w:sz w:val="20"/>
          <w:szCs w:val="20"/>
        </w:rPr>
        <w:t xml:space="preserve"> azok</w:t>
      </w:r>
      <w:r w:rsidR="0082121B" w:rsidRPr="0053110E">
        <w:rPr>
          <w:rFonts w:asciiTheme="minorHAnsi" w:hAnsiTheme="minorHAnsi"/>
          <w:sz w:val="20"/>
          <w:szCs w:val="20"/>
        </w:rPr>
        <w:t xml:space="preserve"> megsértéséből eredő kárért a külső gazdálkodó </w:t>
      </w:r>
      <w:r w:rsidR="0082121B" w:rsidRPr="0053110E">
        <w:rPr>
          <w:rFonts w:asciiTheme="minorHAnsi" w:hAnsiTheme="minorHAnsi"/>
          <w:b/>
          <w:sz w:val="20"/>
          <w:szCs w:val="20"/>
        </w:rPr>
        <w:t>szervezet teljes erkölcsi és anyagi felelősséggel tartozik</w:t>
      </w:r>
      <w:r w:rsidR="0082121B" w:rsidRPr="0053110E">
        <w:rPr>
          <w:rFonts w:asciiTheme="minorHAnsi" w:hAnsiTheme="minorHAnsi"/>
          <w:sz w:val="20"/>
          <w:szCs w:val="20"/>
        </w:rPr>
        <w:t>.</w:t>
      </w:r>
    </w:p>
    <w:sectPr w:rsidR="0082121B" w:rsidRPr="0053110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DA4E" w14:textId="77777777" w:rsidR="00307A02" w:rsidRDefault="00307A02" w:rsidP="00C11F2A">
      <w:r>
        <w:separator/>
      </w:r>
    </w:p>
  </w:endnote>
  <w:endnote w:type="continuationSeparator" w:id="0">
    <w:p w14:paraId="13581C48" w14:textId="77777777" w:rsidR="00307A02" w:rsidRDefault="00307A02" w:rsidP="00C1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732F" w14:textId="77777777" w:rsidR="00307A02" w:rsidRDefault="00307A02" w:rsidP="00C11F2A">
      <w:r>
        <w:separator/>
      </w:r>
    </w:p>
  </w:footnote>
  <w:footnote w:type="continuationSeparator" w:id="0">
    <w:p w14:paraId="31948CA8" w14:textId="77777777" w:rsidR="00307A02" w:rsidRDefault="00307A02" w:rsidP="00C1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0161"/>
    <w:multiLevelType w:val="singleLevel"/>
    <w:tmpl w:val="EF9839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</w:abstractNum>
  <w:abstractNum w:abstractNumId="1" w15:restartNumberingAfterBreak="0">
    <w:nsid w:val="52D610FC"/>
    <w:multiLevelType w:val="hybridMultilevel"/>
    <w:tmpl w:val="6194FB38"/>
    <w:lvl w:ilvl="0" w:tplc="040E0005">
      <w:numFmt w:val="bullet"/>
      <w:lvlText w:val="-"/>
      <w:lvlJc w:val="left"/>
      <w:pPr>
        <w:tabs>
          <w:tab w:val="num" w:pos="988"/>
        </w:tabs>
        <w:ind w:left="988" w:hanging="360"/>
      </w:pPr>
      <w:rPr>
        <w:rFonts w:ascii="Garamond" w:eastAsia="Times New Roman" w:hAnsi="Garamond" w:cs="Garamond" w:hint="default"/>
      </w:rPr>
    </w:lvl>
    <w:lvl w:ilvl="1" w:tplc="040E0017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41"/>
    <w:rsid w:val="0006763F"/>
    <w:rsid w:val="000C5161"/>
    <w:rsid w:val="000C6B4B"/>
    <w:rsid w:val="00180C40"/>
    <w:rsid w:val="001A5912"/>
    <w:rsid w:val="001B590A"/>
    <w:rsid w:val="001E1E6D"/>
    <w:rsid w:val="002159F2"/>
    <w:rsid w:val="00227A96"/>
    <w:rsid w:val="00247EF1"/>
    <w:rsid w:val="0025646C"/>
    <w:rsid w:val="002A1AEF"/>
    <w:rsid w:val="002E4417"/>
    <w:rsid w:val="00307A02"/>
    <w:rsid w:val="003565ED"/>
    <w:rsid w:val="003A6041"/>
    <w:rsid w:val="003B490C"/>
    <w:rsid w:val="003E6E0A"/>
    <w:rsid w:val="003F6544"/>
    <w:rsid w:val="00413BD4"/>
    <w:rsid w:val="00485BC6"/>
    <w:rsid w:val="00530178"/>
    <w:rsid w:val="0053110E"/>
    <w:rsid w:val="005442F8"/>
    <w:rsid w:val="00583CF7"/>
    <w:rsid w:val="005C55AF"/>
    <w:rsid w:val="00661B6F"/>
    <w:rsid w:val="006A6353"/>
    <w:rsid w:val="00720B0B"/>
    <w:rsid w:val="0072545B"/>
    <w:rsid w:val="00744D95"/>
    <w:rsid w:val="00801D56"/>
    <w:rsid w:val="0082121B"/>
    <w:rsid w:val="00833389"/>
    <w:rsid w:val="008B43CA"/>
    <w:rsid w:val="008F6581"/>
    <w:rsid w:val="00A118F5"/>
    <w:rsid w:val="00B03DB4"/>
    <w:rsid w:val="00B828B5"/>
    <w:rsid w:val="00BE73F4"/>
    <w:rsid w:val="00C11F2A"/>
    <w:rsid w:val="00C40F7D"/>
    <w:rsid w:val="00C61AF4"/>
    <w:rsid w:val="00CA405D"/>
    <w:rsid w:val="00D4312B"/>
    <w:rsid w:val="00D635BE"/>
    <w:rsid w:val="00E27A94"/>
    <w:rsid w:val="00ED3FB2"/>
    <w:rsid w:val="00F11DD9"/>
    <w:rsid w:val="00F266A4"/>
    <w:rsid w:val="00F93F83"/>
    <w:rsid w:val="00FA5E70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3E2B80"/>
  <w15:docId w15:val="{E61DA4E7-0E20-428B-8513-071EA2B8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2121B"/>
    <w:rPr>
      <w:sz w:val="24"/>
      <w:szCs w:val="24"/>
    </w:rPr>
  </w:style>
  <w:style w:type="paragraph" w:styleId="Cmsor2">
    <w:name w:val="heading 2"/>
    <w:aliases w:val="Al cím"/>
    <w:basedOn w:val="Norml"/>
    <w:next w:val="Norml"/>
    <w:qFormat/>
    <w:rsid w:val="00821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82121B"/>
    <w:pPr>
      <w:widowControl w:val="0"/>
      <w:adjustRightInd w:val="0"/>
      <w:spacing w:after="160" w:line="240" w:lineRule="exact"/>
      <w:jc w:val="both"/>
      <w:textAlignment w:val="baseline"/>
    </w:pPr>
    <w:rPr>
      <w:sz w:val="20"/>
      <w:lang w:val="en-GB" w:bidi="he-IL"/>
    </w:rPr>
  </w:style>
  <w:style w:type="paragraph" w:styleId="Buborkszveg">
    <w:name w:val="Balloon Text"/>
    <w:basedOn w:val="Norml"/>
    <w:semiHidden/>
    <w:rsid w:val="008B43CA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3565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565E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565ED"/>
  </w:style>
  <w:style w:type="paragraph" w:styleId="Megjegyzstrgya">
    <w:name w:val="annotation subject"/>
    <w:basedOn w:val="Jegyzetszveg"/>
    <w:next w:val="Jegyzetszveg"/>
    <w:link w:val="MegjegyzstrgyaChar"/>
    <w:rsid w:val="003565ED"/>
    <w:rPr>
      <w:b/>
      <w:bCs/>
    </w:rPr>
  </w:style>
  <w:style w:type="character" w:customStyle="1" w:styleId="MegjegyzstrgyaChar">
    <w:name w:val="Megjegyzés tárgya Char"/>
    <w:link w:val="Megjegyzstrgya"/>
    <w:rsid w:val="00356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5888</Characters>
  <Application>Microsoft Office Word</Application>
  <DocSecurity>4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Vállalkozási szerződés XX</vt:lpstr>
      <vt:lpstr>A Vállalkozási szerződés XX</vt:lpstr>
    </vt:vector>
  </TitlesOfParts>
  <Company>Magyar Nemzeti Bank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Vállalkozási szerződés XX</dc:title>
  <dc:creator>hodoszs</dc:creator>
  <cp:lastModifiedBy>Varga Boglárka Petra</cp:lastModifiedBy>
  <cp:revision>2</cp:revision>
  <dcterms:created xsi:type="dcterms:W3CDTF">2021-04-29T09:27:00Z</dcterms:created>
  <dcterms:modified xsi:type="dcterms:W3CDTF">2021-04-29T09:27:00Z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perea@mnb.hu</vt:lpwstr>
  </property>
  <property fmtid="{D5CDD505-2E9C-101B-9397-08002B2CF9AE}" pid="6" name="MSIP_Label_b0d11092-50c9-4e74-84b5-b1af078dc3d0_SetDate">
    <vt:lpwstr>2019-01-15T14:09:55.7668581+01:00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2026-04-28T08:53:21Z</vt:filetime>
  </property>
  <property fmtid="{D5CDD505-2E9C-101B-9397-08002B2CF9AE}" pid="12" name="Érvényességet beállító">
    <vt:lpwstr>bognarta</vt:lpwstr>
  </property>
  <property fmtid="{D5CDD505-2E9C-101B-9397-08002B2CF9AE}" pid="13" name="Érvényességi idő első beállítása">
    <vt:filetime>2021-04-28T08:53:21Z</vt:filetime>
  </property>
</Properties>
</file>