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1A34E" w14:textId="77777777" w:rsidR="00397561" w:rsidRPr="00CF71B3" w:rsidRDefault="00397561" w:rsidP="001E623A">
      <w:pPr>
        <w:pStyle w:val="Heading3"/>
        <w:spacing w:before="0" w:after="0"/>
        <w:rPr>
          <w:rFonts w:ascii="Calibri" w:hAnsi="Calibri"/>
          <w:b/>
          <w:i w:val="0"/>
          <w:smallCaps/>
          <w:sz w:val="20"/>
        </w:rPr>
      </w:pPr>
      <w:bookmarkStart w:id="0" w:name="_Toc141855636"/>
      <w:bookmarkStart w:id="1" w:name="_Toc137350311"/>
      <w:r w:rsidRPr="00CF71B3">
        <w:rPr>
          <w:rFonts w:ascii="Calibri" w:hAnsi="Calibri"/>
          <w:b/>
          <w:i w:val="0"/>
          <w:smallCaps/>
          <w:sz w:val="20"/>
        </w:rPr>
        <w:t xml:space="preserve">Hitelintézetben </w:t>
      </w:r>
      <w:r w:rsidR="00B21FD4" w:rsidRPr="00CF71B3">
        <w:rPr>
          <w:rFonts w:ascii="Calibri" w:hAnsi="Calibri"/>
          <w:b/>
          <w:i w:val="0"/>
          <w:smallCaps/>
          <w:sz w:val="20"/>
        </w:rPr>
        <w:t>befolyásoló részesedés</w:t>
      </w:r>
      <w:r w:rsidRPr="00CF71B3">
        <w:rPr>
          <w:rFonts w:ascii="Calibri" w:hAnsi="Calibri"/>
          <w:b/>
          <w:i w:val="0"/>
          <w:smallCaps/>
          <w:sz w:val="20"/>
        </w:rPr>
        <w:t xml:space="preserve"> megszerzésének és növelésének engedélyezése</w:t>
      </w:r>
      <w:bookmarkEnd w:id="0"/>
      <w:bookmarkEnd w:id="1"/>
    </w:p>
    <w:p w14:paraId="720A84AB" w14:textId="77777777" w:rsidR="000E5458" w:rsidRPr="00CF71B3" w:rsidRDefault="000E5458" w:rsidP="00C450E5">
      <w:pPr>
        <w:rPr>
          <w:rFonts w:ascii="Calibri" w:hAnsi="Calibri"/>
          <w:sz w:val="20"/>
        </w:rPr>
      </w:pPr>
    </w:p>
    <w:p w14:paraId="18908018" w14:textId="77777777" w:rsidR="00FF34B5" w:rsidRPr="00CF71B3" w:rsidRDefault="00FF34B5" w:rsidP="00FF34B5">
      <w:pPr>
        <w:pStyle w:val="Default"/>
        <w:jc w:val="both"/>
        <w:rPr>
          <w:rFonts w:ascii="Calibri" w:hAnsi="Calibri"/>
          <w:sz w:val="20"/>
          <w:szCs w:val="20"/>
        </w:rPr>
      </w:pPr>
      <w:r w:rsidRPr="00CF71B3">
        <w:rPr>
          <w:rFonts w:ascii="Calibri" w:hAnsi="Calibri"/>
          <w:sz w:val="20"/>
          <w:szCs w:val="20"/>
        </w:rPr>
        <w:t xml:space="preserve">Az elektronikus ügyintézés és a bizalmi szolgáltatások általános szabályairól szóló 2015. évi CCXXII. törvény 9. § (1) bekezdés a) pont </w:t>
      </w:r>
      <w:proofErr w:type="spellStart"/>
      <w:r w:rsidRPr="00CF71B3">
        <w:rPr>
          <w:rFonts w:ascii="Calibri" w:hAnsi="Calibri"/>
          <w:sz w:val="20"/>
          <w:szCs w:val="20"/>
        </w:rPr>
        <w:t>aa</w:t>
      </w:r>
      <w:proofErr w:type="spellEnd"/>
      <w:r w:rsidRPr="00CF71B3">
        <w:rPr>
          <w:rFonts w:ascii="Calibri" w:hAnsi="Calibri"/>
          <w:sz w:val="20"/>
          <w:szCs w:val="20"/>
        </w:rPr>
        <w:t>) alpontjában és b) pontjában foglaltak, az elektronikus ügyintézés részletszabályairól szóló 451/2016. (XII. 19.) Korm. rendelet 17. § (1) és 19. § (1) bekezdésében, valamint a Magyar Nemzeti Bank előtti egyes hatósági ügyekben az elektronikus kapcsolattartás szabályairól szóló 36/2017. (XII. 27.) MNB rendelet (</w:t>
      </w:r>
      <w:r w:rsidRPr="00722131">
        <w:rPr>
          <w:rFonts w:ascii="Calibri" w:hAnsi="Calibri"/>
          <w:b/>
          <w:bCs/>
          <w:sz w:val="20"/>
          <w:szCs w:val="20"/>
        </w:rPr>
        <w:t>Rendelet</w:t>
      </w:r>
      <w:r w:rsidRPr="00CF71B3">
        <w:rPr>
          <w:rFonts w:ascii="Calibri" w:hAnsi="Calibri"/>
          <w:sz w:val="20"/>
          <w:szCs w:val="20"/>
        </w:rPr>
        <w:t>) 3. § (1) bekezdésében előírtak alapján a Magyar Nemzeti Bankról szóló 2013. évi CXXXIX. törvény (</w:t>
      </w:r>
      <w:r w:rsidRPr="00722131">
        <w:rPr>
          <w:rFonts w:ascii="Calibri" w:hAnsi="Calibri"/>
          <w:b/>
          <w:bCs/>
          <w:sz w:val="20"/>
          <w:szCs w:val="20"/>
        </w:rPr>
        <w:t>MNB tv.</w:t>
      </w:r>
      <w:r w:rsidRPr="00CF71B3">
        <w:rPr>
          <w:rFonts w:ascii="Calibri" w:hAnsi="Calibri"/>
          <w:sz w:val="20"/>
          <w:szCs w:val="20"/>
        </w:rPr>
        <w:t xml:space="preserve">) 58. § (2) bekezdése alapján az elektronikus kapcsolattartásra kötelezett </w:t>
      </w:r>
      <w:r w:rsidRPr="00CF71B3">
        <w:rPr>
          <w:rFonts w:ascii="Calibri" w:hAnsi="Calibri"/>
          <w:b/>
          <w:bCs/>
          <w:sz w:val="20"/>
          <w:szCs w:val="20"/>
        </w:rPr>
        <w:t>gazdálkodó szervezet és a kérelmező (ügyfél) jogi képviselője</w:t>
      </w:r>
      <w:r w:rsidRPr="00CF71B3">
        <w:rPr>
          <w:rFonts w:ascii="Calibri" w:hAnsi="Calibri"/>
          <w:sz w:val="20"/>
          <w:szCs w:val="20"/>
        </w:rPr>
        <w:t xml:space="preserve"> – a kérelmét, bejelentését vagy egyéb beadványát az MNB elektronikus ügyintézését biztosító információs rendszerében (</w:t>
      </w:r>
      <w:proofErr w:type="spellStart"/>
      <w:r w:rsidRPr="00722131">
        <w:rPr>
          <w:rFonts w:ascii="Calibri" w:hAnsi="Calibri"/>
          <w:b/>
          <w:bCs/>
          <w:sz w:val="20"/>
          <w:szCs w:val="20"/>
        </w:rPr>
        <w:t>ERA</w:t>
      </w:r>
      <w:proofErr w:type="spellEnd"/>
      <w:r w:rsidRPr="00722131">
        <w:rPr>
          <w:rFonts w:ascii="Calibri" w:hAnsi="Calibri"/>
          <w:b/>
          <w:bCs/>
          <w:sz w:val="20"/>
          <w:szCs w:val="20"/>
        </w:rPr>
        <w:t xml:space="preserve"> rendszer</w:t>
      </w:r>
      <w:r w:rsidRPr="00CF71B3">
        <w:rPr>
          <w:rFonts w:ascii="Calibri" w:hAnsi="Calibri"/>
          <w:sz w:val="20"/>
          <w:szCs w:val="20"/>
        </w:rPr>
        <w:t>) elérhető, az adott beadvány céljára eljárásra rendszeresített elektronikus űrlapon, az abban meghatározott módon és tartalommal, a jogszabályban előírt melléklet, illetve az MNB által előírt egyéb dokumentumok egyidejű feltöltésével nyújtja be.</w:t>
      </w:r>
    </w:p>
    <w:p w14:paraId="7A8EE8D0" w14:textId="77777777" w:rsidR="00FF34B5" w:rsidRPr="00CF71B3" w:rsidRDefault="00FF34B5" w:rsidP="00FF34B5">
      <w:pPr>
        <w:pStyle w:val="Default"/>
        <w:jc w:val="both"/>
        <w:rPr>
          <w:rFonts w:ascii="Calibri" w:hAnsi="Calibri"/>
          <w:sz w:val="20"/>
          <w:szCs w:val="20"/>
        </w:rPr>
      </w:pPr>
    </w:p>
    <w:p w14:paraId="57867A6F" w14:textId="77777777" w:rsidR="00FF34B5" w:rsidRPr="00CF71B3" w:rsidRDefault="00FF34B5" w:rsidP="00FF34B5">
      <w:pPr>
        <w:pStyle w:val="Default"/>
        <w:jc w:val="both"/>
        <w:rPr>
          <w:rFonts w:ascii="Calibri" w:hAnsi="Calibri"/>
          <w:sz w:val="20"/>
          <w:szCs w:val="20"/>
        </w:rPr>
      </w:pPr>
      <w:r w:rsidRPr="00CF71B3">
        <w:rPr>
          <w:rFonts w:ascii="Calibri" w:hAnsi="Calibri"/>
          <w:sz w:val="20"/>
          <w:szCs w:val="20"/>
        </w:rPr>
        <w:t xml:space="preserve">Az engedélyezési eljárásokban a kérelmeket, bejelentéseket az MNB honlapján, az </w:t>
      </w:r>
      <w:proofErr w:type="spellStart"/>
      <w:r w:rsidRPr="00CF71B3">
        <w:rPr>
          <w:rFonts w:ascii="Calibri" w:hAnsi="Calibri"/>
          <w:sz w:val="20"/>
          <w:szCs w:val="20"/>
        </w:rPr>
        <w:t>ERA</w:t>
      </w:r>
      <w:proofErr w:type="spellEnd"/>
      <w:r w:rsidRPr="00CF71B3">
        <w:rPr>
          <w:rFonts w:ascii="Calibri" w:hAnsi="Calibri"/>
          <w:sz w:val="20"/>
          <w:szCs w:val="20"/>
        </w:rPr>
        <w:t xml:space="preserve"> felületen az </w:t>
      </w:r>
      <w:r w:rsidRPr="00CF71B3">
        <w:rPr>
          <w:rFonts w:ascii="Calibri" w:hAnsi="Calibri"/>
          <w:i/>
          <w:iCs/>
          <w:sz w:val="20"/>
          <w:szCs w:val="20"/>
        </w:rPr>
        <w:t xml:space="preserve">E-ügyintézés Engedélyezés </w:t>
      </w:r>
      <w:r w:rsidRPr="00CF71B3">
        <w:rPr>
          <w:rFonts w:ascii="Calibri" w:hAnsi="Calibri"/>
          <w:sz w:val="20"/>
          <w:szCs w:val="20"/>
        </w:rPr>
        <w:t>szolgáltatáson belül található elektronikus űrlapokon kell benyújtani, a mellékletek hiteles elektronikus másolatának csatolásával. Az MNB döntései, hiánypótlási felhívásai, tájékoztatásai és egyéb közlései a kézbesítési tárhelyen való elhelyezéssel kerülnek kézbesítésre a kérelmezők, illetve jogi képviselőik részére.</w:t>
      </w:r>
    </w:p>
    <w:p w14:paraId="5D13CC5D" w14:textId="77777777" w:rsidR="00FF34B5" w:rsidRPr="00CF71B3" w:rsidRDefault="00FF34B5" w:rsidP="00FF34B5">
      <w:pPr>
        <w:pStyle w:val="Default"/>
        <w:rPr>
          <w:rFonts w:ascii="Calibri" w:hAnsi="Calibri"/>
          <w:sz w:val="20"/>
          <w:szCs w:val="20"/>
        </w:rPr>
      </w:pPr>
    </w:p>
    <w:p w14:paraId="5B93F608" w14:textId="29164B56" w:rsidR="000E5458" w:rsidRPr="00CF71B3" w:rsidRDefault="000E5458" w:rsidP="00722131">
      <w:pPr>
        <w:spacing w:after="0"/>
        <w:rPr>
          <w:rFonts w:ascii="Calibri" w:hAnsi="Calibri"/>
          <w:sz w:val="20"/>
        </w:rPr>
      </w:pPr>
      <w:r w:rsidRPr="00CF71B3">
        <w:rPr>
          <w:rFonts w:ascii="Calibri" w:hAnsi="Calibri"/>
          <w:sz w:val="20"/>
        </w:rPr>
        <w:t xml:space="preserve">A </w:t>
      </w:r>
      <w:r w:rsidRPr="00CF71B3">
        <w:rPr>
          <w:rFonts w:ascii="Calibri" w:hAnsi="Calibri"/>
          <w:b/>
          <w:bCs/>
          <w:sz w:val="20"/>
        </w:rPr>
        <w:t>természetes személyek</w:t>
      </w:r>
      <w:r w:rsidRPr="00CF71B3">
        <w:rPr>
          <w:rFonts w:ascii="Calibri" w:hAnsi="Calibri"/>
          <w:sz w:val="20"/>
        </w:rPr>
        <w:t xml:space="preserve"> számára az elektronikus ügyintézés választható eljárási forma, azonban </w:t>
      </w:r>
      <w:r w:rsidR="003F4A83">
        <w:rPr>
          <w:rFonts w:ascii="Calibri" w:hAnsi="Calibri"/>
          <w:sz w:val="20"/>
        </w:rPr>
        <w:t xml:space="preserve">az </w:t>
      </w:r>
      <w:proofErr w:type="spellStart"/>
      <w:r w:rsidRPr="00CF71B3">
        <w:rPr>
          <w:rFonts w:ascii="Calibri" w:hAnsi="Calibri"/>
          <w:sz w:val="20"/>
        </w:rPr>
        <w:t>MNBtv</w:t>
      </w:r>
      <w:proofErr w:type="spellEnd"/>
      <w:r w:rsidRPr="00CF71B3">
        <w:rPr>
          <w:rFonts w:ascii="Calibri" w:hAnsi="Calibri"/>
          <w:sz w:val="20"/>
        </w:rPr>
        <w:t xml:space="preserve">. 58. § (2) bekezdése alapján az elektronikus kapcsolattartásra nem kötelezett természetes személy a kérelmét, a bejelentését vagy egyéb beadványát az </w:t>
      </w:r>
      <w:proofErr w:type="spellStart"/>
      <w:r w:rsidRPr="00CF71B3">
        <w:rPr>
          <w:rFonts w:ascii="Calibri" w:hAnsi="Calibri"/>
          <w:sz w:val="20"/>
        </w:rPr>
        <w:t>ERA</w:t>
      </w:r>
      <w:proofErr w:type="spellEnd"/>
      <w:r w:rsidRPr="00CF71B3">
        <w:rPr>
          <w:rFonts w:ascii="Calibri" w:hAnsi="Calibri"/>
          <w:sz w:val="20"/>
        </w:rPr>
        <w:t xml:space="preserve"> rendszerben elérhető, az adott kérelem, bejelentés vagy egyéb beadvány céljára rendszeresített elektronikus űrlapon vagy a Központi Ügyfél-regisztrációs Nyilvántartás-regisztrációhoz tartozó tárhelyen elérhető, az adott kérelem, bejelentés vagy egyéb beadvány céljára rendszeresített </w:t>
      </w:r>
      <w:proofErr w:type="spellStart"/>
      <w:r w:rsidRPr="00CF71B3">
        <w:rPr>
          <w:rFonts w:ascii="Calibri" w:hAnsi="Calibri"/>
          <w:sz w:val="20"/>
        </w:rPr>
        <w:t>ÁNYK</w:t>
      </w:r>
      <w:proofErr w:type="spellEnd"/>
      <w:r w:rsidRPr="00CF71B3">
        <w:rPr>
          <w:rFonts w:ascii="Calibri" w:hAnsi="Calibri"/>
          <w:sz w:val="20"/>
        </w:rPr>
        <w:t xml:space="preserve"> űrlapon az MNB által előírt egyéb dokumentumok egyidejű feltöltésével is benyújthatja. Az </w:t>
      </w:r>
      <w:proofErr w:type="spellStart"/>
      <w:r w:rsidRPr="00CF71B3">
        <w:rPr>
          <w:rFonts w:ascii="Calibri" w:hAnsi="Calibri"/>
          <w:sz w:val="20"/>
        </w:rPr>
        <w:t>ÁNYK</w:t>
      </w:r>
      <w:proofErr w:type="spellEnd"/>
      <w:r w:rsidRPr="00CF71B3">
        <w:rPr>
          <w:rFonts w:ascii="Calibri" w:hAnsi="Calibri"/>
          <w:sz w:val="20"/>
        </w:rPr>
        <w:t xml:space="preserve"> nyomtatványok az MNB honlapján is elérhetőek az alábbi elérési útvonalon: </w:t>
      </w:r>
      <w:hyperlink r:id="rId8" w:history="1">
        <w:r w:rsidR="00845430" w:rsidRPr="00845430">
          <w:rPr>
            <w:rStyle w:val="Hyperlink"/>
            <w:rFonts w:ascii="Calibri" w:hAnsi="Calibri"/>
            <w:sz w:val="20"/>
          </w:rPr>
          <w:t>https://www.mnb.hu/felugyelet/engedelyezes-es-intezmenyfelugyeles/engedelyezes/e-ugyintezes/2018-januartol-hatalyos-szabalyok/a-termeszetes-szemelyek-elektronikus-ugyintezese-anyk</w:t>
        </w:r>
      </w:hyperlink>
    </w:p>
    <w:p w14:paraId="513C7E6E" w14:textId="77777777" w:rsidR="00BD170A" w:rsidRDefault="00BD170A" w:rsidP="00722131">
      <w:pPr>
        <w:spacing w:after="0"/>
        <w:rPr>
          <w:rFonts w:ascii="Calibri" w:hAnsi="Calibri"/>
          <w:i/>
          <w:iCs/>
          <w:sz w:val="20"/>
        </w:rPr>
      </w:pPr>
    </w:p>
    <w:p w14:paraId="56528079" w14:textId="6B01EDE9" w:rsidR="000E5458" w:rsidRPr="00CF71B3" w:rsidRDefault="009176C7" w:rsidP="00722131">
      <w:pPr>
        <w:spacing w:after="0"/>
        <w:rPr>
          <w:rFonts w:ascii="Calibri" w:hAnsi="Calibri"/>
          <w:i/>
          <w:iCs/>
          <w:sz w:val="20"/>
        </w:rPr>
      </w:pPr>
      <w:r w:rsidRPr="003D5C79">
        <w:rPr>
          <w:rFonts w:asciiTheme="minorHAnsi" w:hAnsiTheme="minorHAnsi" w:cstheme="minorHAnsi"/>
          <w:sz w:val="20"/>
        </w:rPr>
        <w:t xml:space="preserve">A természetes személyek továbbra is jogosultak a kérelmet az MNB honlapján elérhető formanyomtatványon, papír alapon benyújtani a jogszabályban meghatározott mellékletek csatolásával. A formanyomtatványok – regisztráció és bejelentkezés nélkül – elérhetők az alábbi </w:t>
      </w:r>
      <w:proofErr w:type="spellStart"/>
      <w:r w:rsidRPr="003D5C79">
        <w:rPr>
          <w:rFonts w:asciiTheme="minorHAnsi" w:hAnsiTheme="minorHAnsi" w:cstheme="minorHAnsi"/>
          <w:sz w:val="20"/>
        </w:rPr>
        <w:t>ERA</w:t>
      </w:r>
      <w:proofErr w:type="spellEnd"/>
      <w:r w:rsidRPr="003D5C79">
        <w:rPr>
          <w:rFonts w:asciiTheme="minorHAnsi" w:hAnsiTheme="minorHAnsi" w:cstheme="minorHAnsi"/>
          <w:sz w:val="20"/>
        </w:rPr>
        <w:t xml:space="preserve"> felületen [Publikus szolgáltatások/Formanyomtatványok/Űrlapok kiválasztása/</w:t>
      </w:r>
      <w:r w:rsidRPr="003D5C79">
        <w:rPr>
          <w:rFonts w:asciiTheme="minorHAnsi" w:hAnsiTheme="minorHAnsi" w:cstheme="minorHAnsi"/>
          <w:sz w:val="20"/>
          <w:shd w:val="clear" w:color="auto" w:fill="FFFFFF"/>
        </w:rPr>
        <w:t xml:space="preserve">Engedélyezési, jóváhagyási, nyilvántartásba vételi eljárások és </w:t>
      </w:r>
      <w:proofErr w:type="gramStart"/>
      <w:r w:rsidRPr="003D5C79">
        <w:rPr>
          <w:rFonts w:asciiTheme="minorHAnsi" w:hAnsiTheme="minorHAnsi" w:cstheme="minorHAnsi"/>
          <w:sz w:val="20"/>
          <w:shd w:val="clear" w:color="auto" w:fill="FFFFFF"/>
        </w:rPr>
        <w:t>bejelentések  (</w:t>
      </w:r>
      <w:proofErr w:type="gramEnd"/>
      <w:r w:rsidRPr="003D5C79">
        <w:rPr>
          <w:rFonts w:asciiTheme="minorHAnsi" w:hAnsiTheme="minorHAnsi" w:cstheme="minorHAnsi"/>
          <w:sz w:val="20"/>
          <w:shd w:val="clear" w:color="auto" w:fill="FFFFFF"/>
        </w:rPr>
        <w:t>4/2016. (III.1.) MNB rendelet)]</w:t>
      </w:r>
      <w:r w:rsidRPr="003D5C79">
        <w:rPr>
          <w:rFonts w:asciiTheme="minorHAnsi" w:hAnsiTheme="minorHAnsi" w:cstheme="minorHAnsi"/>
          <w:sz w:val="20"/>
        </w:rPr>
        <w:t xml:space="preserve">, kitölthető, menthető, </w:t>
      </w:r>
      <w:proofErr w:type="spellStart"/>
      <w:r w:rsidRPr="003D5C79">
        <w:rPr>
          <w:rFonts w:asciiTheme="minorHAnsi" w:hAnsiTheme="minorHAnsi" w:cstheme="minorHAnsi"/>
          <w:sz w:val="20"/>
        </w:rPr>
        <w:t>validálható</w:t>
      </w:r>
      <w:proofErr w:type="spellEnd"/>
      <w:r w:rsidRPr="003D5C79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3D5C79">
        <w:rPr>
          <w:rFonts w:asciiTheme="minorHAnsi" w:hAnsiTheme="minorHAnsi" w:cstheme="minorHAnsi"/>
          <w:sz w:val="20"/>
        </w:rPr>
        <w:t>pdf-ként</w:t>
      </w:r>
      <w:proofErr w:type="spellEnd"/>
      <w:r w:rsidRPr="003D5C79">
        <w:rPr>
          <w:rFonts w:asciiTheme="minorHAnsi" w:hAnsiTheme="minorHAnsi" w:cstheme="minorHAnsi"/>
          <w:sz w:val="20"/>
        </w:rPr>
        <w:t xml:space="preserve">. </w:t>
      </w:r>
      <w:r w:rsidRPr="003D5C79">
        <w:rPr>
          <w:rStyle w:val="Hyperlink"/>
          <w:rFonts w:asciiTheme="minorHAnsi" w:hAnsiTheme="minorHAnsi" w:cstheme="minorHAnsi"/>
          <w:sz w:val="20"/>
        </w:rPr>
        <w:t> </w:t>
      </w:r>
      <w:hyperlink r:id="rId9" w:history="1">
        <w:r w:rsidRPr="003D5C79">
          <w:rPr>
            <w:rStyle w:val="Hyperlink"/>
            <w:rFonts w:asciiTheme="minorHAnsi" w:hAnsiTheme="minorHAnsi" w:cstheme="minorHAnsi"/>
            <w:sz w:val="20"/>
          </w:rPr>
          <w:t>https://era.mnb.hu/ERA.WEB/PublicServices/Current?code=eraformanyomtatvany</w:t>
        </w:r>
      </w:hyperlink>
      <w:r>
        <w:rPr>
          <w:rFonts w:asciiTheme="minorHAnsi" w:hAnsiTheme="minorHAnsi" w:cstheme="minorHAnsi"/>
          <w:sz w:val="20"/>
        </w:rPr>
        <w:t xml:space="preserve">. </w:t>
      </w:r>
    </w:p>
    <w:p w14:paraId="150E6423" w14:textId="77777777" w:rsidR="00FF34B5" w:rsidRDefault="00FF34B5" w:rsidP="00FF34B5">
      <w:pPr>
        <w:pStyle w:val="Default"/>
        <w:jc w:val="both"/>
        <w:rPr>
          <w:rFonts w:ascii="Calibri" w:hAnsi="Calibri"/>
          <w:sz w:val="20"/>
          <w:szCs w:val="20"/>
        </w:rPr>
      </w:pPr>
    </w:p>
    <w:p w14:paraId="29BCDF0A" w14:textId="5FE3239F" w:rsidR="009176C7" w:rsidRPr="00CF71B3" w:rsidRDefault="009176C7" w:rsidP="009176C7">
      <w:pPr>
        <w:pStyle w:val="Default"/>
        <w:jc w:val="both"/>
        <w:rPr>
          <w:rFonts w:ascii="Calibri" w:hAnsi="Calibri"/>
          <w:sz w:val="20"/>
          <w:szCs w:val="20"/>
        </w:rPr>
      </w:pPr>
      <w:r w:rsidRPr="000E4AA1">
        <w:rPr>
          <w:rFonts w:ascii="Calibri" w:hAnsi="Calibri"/>
          <w:sz w:val="20"/>
          <w:szCs w:val="20"/>
        </w:rPr>
        <w:t xml:space="preserve">A kérelem kötelezően benyújtandó mellékletét képező „Jó üzleti hírnév kérdőív” – regisztráció és bejelentkezés nélkül – elérhető az alábbi </w:t>
      </w:r>
      <w:proofErr w:type="spellStart"/>
      <w:r w:rsidRPr="000E4AA1">
        <w:rPr>
          <w:rFonts w:ascii="Calibri" w:hAnsi="Calibri"/>
          <w:sz w:val="20"/>
          <w:szCs w:val="20"/>
        </w:rPr>
        <w:t>ERA</w:t>
      </w:r>
      <w:proofErr w:type="spellEnd"/>
      <w:r w:rsidRPr="000E4AA1">
        <w:rPr>
          <w:rFonts w:ascii="Calibri" w:hAnsi="Calibri"/>
          <w:sz w:val="20"/>
          <w:szCs w:val="20"/>
        </w:rPr>
        <w:t xml:space="preserve"> felületen (Publikus szolgáltatások/Formanyomtatványok/Űrlapok kiválasztása/Jó üzleti hírneves kérdőívek/Részesedésszerzés), kitölthető, menthető, </w:t>
      </w:r>
      <w:proofErr w:type="spellStart"/>
      <w:r w:rsidRPr="000E4AA1">
        <w:rPr>
          <w:rFonts w:ascii="Calibri" w:hAnsi="Calibri"/>
          <w:sz w:val="20"/>
          <w:szCs w:val="20"/>
        </w:rPr>
        <w:t>validálható</w:t>
      </w:r>
      <w:proofErr w:type="spellEnd"/>
      <w:r w:rsidRPr="000E4AA1">
        <w:rPr>
          <w:rFonts w:ascii="Calibri" w:hAnsi="Calibri"/>
          <w:sz w:val="20"/>
          <w:szCs w:val="20"/>
        </w:rPr>
        <w:t xml:space="preserve"> </w:t>
      </w:r>
      <w:proofErr w:type="spellStart"/>
      <w:r w:rsidRPr="000E4AA1">
        <w:rPr>
          <w:rFonts w:ascii="Calibri" w:hAnsi="Calibri"/>
          <w:sz w:val="20"/>
          <w:szCs w:val="20"/>
        </w:rPr>
        <w:t>pdf-ként</w:t>
      </w:r>
      <w:proofErr w:type="spellEnd"/>
      <w:r w:rsidRPr="000E4AA1">
        <w:rPr>
          <w:rFonts w:ascii="Calibri" w:hAnsi="Calibri"/>
          <w:sz w:val="20"/>
          <w:szCs w:val="20"/>
        </w:rPr>
        <w:t>. A kitöltött és elektronikusan aláírt kérdőív az elektronikus űrlaphoz mellékletként csatolható. A kérdőív elérhetősége az alábbi: https://era.mnb.hu/ERA.WEB/PublicServices/Current?code=eraformanyomtatvany</w:t>
      </w:r>
    </w:p>
    <w:p w14:paraId="6AC14876" w14:textId="77777777" w:rsidR="009176C7" w:rsidRPr="00CF71B3" w:rsidRDefault="009176C7" w:rsidP="00FF34B5">
      <w:pPr>
        <w:pStyle w:val="Default"/>
        <w:jc w:val="both"/>
        <w:rPr>
          <w:rFonts w:ascii="Calibri" w:hAnsi="Calibri"/>
          <w:sz w:val="20"/>
          <w:szCs w:val="20"/>
        </w:rPr>
      </w:pPr>
    </w:p>
    <w:p w14:paraId="642446A3" w14:textId="77777777" w:rsidR="00FF34B5" w:rsidRPr="00CF71B3" w:rsidRDefault="00FF34B5" w:rsidP="00FF34B5">
      <w:pPr>
        <w:pStyle w:val="Default"/>
        <w:jc w:val="both"/>
        <w:rPr>
          <w:rFonts w:ascii="Calibri" w:hAnsi="Calibri"/>
          <w:sz w:val="20"/>
          <w:szCs w:val="20"/>
        </w:rPr>
      </w:pPr>
      <w:r w:rsidRPr="00CF71B3">
        <w:rPr>
          <w:rFonts w:ascii="Calibri" w:hAnsi="Calibri"/>
          <w:sz w:val="20"/>
          <w:szCs w:val="20"/>
        </w:rPr>
        <w:t>Az elektronikus ügyintézéssel, valamint az engedélyezési eljárásban csatolandó mellékletek (elektronikus dokumentumok) előterjesztésével kapcsolatban az MNB honlapján tájékoztató anyagok is rendelkezésre állnak:</w:t>
      </w:r>
    </w:p>
    <w:p w14:paraId="275751B1" w14:textId="3BB2192B" w:rsidR="009A224A" w:rsidRPr="00722131" w:rsidRDefault="008C468F" w:rsidP="00FF34B5">
      <w:pPr>
        <w:pStyle w:val="Default"/>
        <w:jc w:val="both"/>
        <w:rPr>
          <w:rFonts w:asciiTheme="minorHAnsi" w:eastAsia="Times New Roman" w:hAnsiTheme="minorHAnsi" w:cstheme="minorHAnsi"/>
          <w:color w:val="auto"/>
          <w:sz w:val="20"/>
          <w:szCs w:val="16"/>
          <w:lang w:eastAsia="hu-HU"/>
        </w:rPr>
      </w:pPr>
      <w:hyperlink r:id="rId10" w:history="1">
        <w:r w:rsidR="00845430" w:rsidRPr="00722131">
          <w:rPr>
            <w:rFonts w:asciiTheme="minorHAnsi" w:eastAsia="Times New Roman" w:hAnsiTheme="minorHAnsi" w:cstheme="minorHAnsi"/>
            <w:color w:val="0563C1"/>
            <w:sz w:val="20"/>
            <w:szCs w:val="16"/>
            <w:u w:val="single"/>
            <w:lang w:eastAsia="hu-HU"/>
          </w:rPr>
          <w:t>https://www.mnb.hu/letoltes/tajekoztatas-az-e-ugyintezesrol-az-mnb-elotti-engedelyezesi-eljarasokban-1.pdf</w:t>
        </w:r>
      </w:hyperlink>
    </w:p>
    <w:p w14:paraId="3A7C68A1" w14:textId="77777777" w:rsidR="00845430" w:rsidRPr="00845430" w:rsidRDefault="00845430" w:rsidP="00FF34B5">
      <w:pPr>
        <w:pStyle w:val="Default"/>
        <w:jc w:val="both"/>
        <w:rPr>
          <w:rFonts w:ascii="Calibri" w:hAnsi="Calibri"/>
          <w:sz w:val="16"/>
          <w:szCs w:val="16"/>
        </w:rPr>
      </w:pPr>
    </w:p>
    <w:p w14:paraId="2EC98EB5" w14:textId="77777777" w:rsidR="00845430" w:rsidRPr="00845430" w:rsidRDefault="00FF34B5" w:rsidP="00722131">
      <w:pPr>
        <w:spacing w:after="0"/>
        <w:rPr>
          <w:rFonts w:ascii="Calibri" w:eastAsia="Calibri" w:hAnsi="Calibri" w:cs="Calibri"/>
          <w:sz w:val="22"/>
          <w:szCs w:val="22"/>
          <w:lang w:eastAsia="en-US"/>
        </w:rPr>
      </w:pPr>
      <w:r w:rsidRPr="00CF71B3">
        <w:rPr>
          <w:rFonts w:ascii="Calibri" w:hAnsi="Calibri"/>
          <w:sz w:val="20"/>
        </w:rPr>
        <w:t xml:space="preserve">Az engedélyezési eljárások egyes vonatkozásaihoz (pl. Jó üzleti hírnév megállapítása) kapcsolódó további tájékoztatók az alábbi menüpontban érhetők el: </w:t>
      </w:r>
      <w:hyperlink r:id="rId11" w:history="1">
        <w:r w:rsidR="00845430" w:rsidRPr="00845430">
          <w:rPr>
            <w:rFonts w:ascii="Calibri" w:eastAsia="Calibri" w:hAnsi="Calibri" w:cs="Calibri"/>
            <w:color w:val="0563C1"/>
            <w:sz w:val="20"/>
            <w:u w:val="single"/>
            <w:lang w:eastAsia="en-US"/>
          </w:rPr>
          <w:t>https://www.mnb.hu/letoltes/tmpc812-tmp-12233381.pdf</w:t>
        </w:r>
      </w:hyperlink>
    </w:p>
    <w:p w14:paraId="30A9516A" w14:textId="77777777" w:rsidR="00BD170A" w:rsidRDefault="00BD170A" w:rsidP="000E5458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14:paraId="0F307DCF" w14:textId="183D3621" w:rsidR="004D1B3D" w:rsidRDefault="004D1B3D" w:rsidP="000E5458">
      <w:pPr>
        <w:pStyle w:val="Default"/>
        <w:jc w:val="both"/>
        <w:rPr>
          <w:rFonts w:ascii="Calibri" w:hAnsi="Calibri" w:cs="Calibri"/>
          <w:b/>
          <w:sz w:val="20"/>
          <w:szCs w:val="20"/>
        </w:rPr>
      </w:pPr>
      <w:r w:rsidRPr="00CF71B3">
        <w:rPr>
          <w:rFonts w:ascii="Calibri" w:hAnsi="Calibri" w:cs="Calibri"/>
          <w:sz w:val="20"/>
          <w:szCs w:val="20"/>
        </w:rPr>
        <w:t xml:space="preserve">Az engedélyezési útmutató </w:t>
      </w:r>
      <w:r w:rsidRPr="00CF71B3">
        <w:rPr>
          <w:rFonts w:ascii="Calibri" w:hAnsi="Calibri"/>
          <w:sz w:val="20"/>
          <w:szCs w:val="20"/>
        </w:rPr>
        <w:t>a hitelintézetekről és a pénzügyi vállalkozásokról szóló 2013. évi CCXXXVII. törvényben</w:t>
      </w:r>
      <w:r w:rsidRPr="00CF71B3">
        <w:rPr>
          <w:rFonts w:ascii="Calibri" w:hAnsi="Calibri"/>
          <w:i/>
          <w:sz w:val="20"/>
          <w:szCs w:val="20"/>
        </w:rPr>
        <w:t xml:space="preserve"> </w:t>
      </w:r>
      <w:r w:rsidRPr="00CF71B3">
        <w:rPr>
          <w:rFonts w:ascii="Calibri" w:hAnsi="Calibri"/>
          <w:sz w:val="20"/>
          <w:szCs w:val="20"/>
        </w:rPr>
        <w:t>(</w:t>
      </w:r>
      <w:r w:rsidRPr="00CF71B3">
        <w:rPr>
          <w:rFonts w:ascii="Calibri" w:hAnsi="Calibri"/>
          <w:b/>
          <w:sz w:val="20"/>
          <w:szCs w:val="20"/>
        </w:rPr>
        <w:t>Hpt.</w:t>
      </w:r>
      <w:r w:rsidRPr="00CF71B3">
        <w:rPr>
          <w:rFonts w:ascii="Calibri" w:hAnsi="Calibri"/>
          <w:sz w:val="20"/>
          <w:szCs w:val="20"/>
        </w:rPr>
        <w:t>)</w:t>
      </w:r>
      <w:r w:rsidR="00E4598E">
        <w:rPr>
          <w:rFonts w:ascii="Calibri" w:hAnsi="Calibri"/>
          <w:sz w:val="20"/>
          <w:szCs w:val="20"/>
        </w:rPr>
        <w:t xml:space="preserve"> és a </w:t>
      </w:r>
      <w:r w:rsidR="00E4598E" w:rsidRPr="00AC3170">
        <w:rPr>
          <w:rFonts w:ascii="Calibri" w:hAnsi="Calibri"/>
          <w:sz w:val="20"/>
          <w:szCs w:val="20"/>
        </w:rPr>
        <w:t xml:space="preserve">2013/36/EU európai parlamenti és tanácsi irányelvnek a hitelintézeti engedély iránti kérelemben feltüntetendő információkat és az illetékes hatóságok felügyeleti feladatainak hatékony gyakorlását esetlegesen akadályozó tényezőket meghatározó szabályozástechnikai standardok tekintetében történő kiegészítéséről szóló 2022/2580. számú, felhatalmazáson alapuló </w:t>
      </w:r>
      <w:proofErr w:type="spellStart"/>
      <w:r w:rsidR="00E4598E" w:rsidRPr="00AC3170">
        <w:rPr>
          <w:rFonts w:ascii="Calibri" w:hAnsi="Calibri"/>
          <w:sz w:val="20"/>
          <w:szCs w:val="20"/>
        </w:rPr>
        <w:t>Bizottsági˛rendelet</w:t>
      </w:r>
      <w:r w:rsidR="00E4598E">
        <w:rPr>
          <w:rFonts w:ascii="Calibri" w:hAnsi="Calibri"/>
          <w:sz w:val="20"/>
          <w:szCs w:val="20"/>
        </w:rPr>
        <w:t>ben</w:t>
      </w:r>
      <w:proofErr w:type="spellEnd"/>
      <w:r w:rsidR="00E4598E" w:rsidRPr="00AC3170">
        <w:rPr>
          <w:rFonts w:ascii="Calibri" w:hAnsi="Calibri"/>
          <w:sz w:val="20"/>
          <w:szCs w:val="20"/>
        </w:rPr>
        <w:t xml:space="preserve"> (</w:t>
      </w:r>
      <w:proofErr w:type="spellStart"/>
      <w:r w:rsidR="00E4598E" w:rsidRPr="00AC3170">
        <w:rPr>
          <w:rFonts w:ascii="Calibri" w:hAnsi="Calibri"/>
          <w:b/>
          <w:bCs/>
          <w:sz w:val="20"/>
          <w:szCs w:val="20"/>
        </w:rPr>
        <w:t>RTS</w:t>
      </w:r>
      <w:proofErr w:type="spellEnd"/>
      <w:r w:rsidR="00E4598E" w:rsidRPr="00AC3170">
        <w:rPr>
          <w:rFonts w:ascii="Calibri" w:hAnsi="Calibri"/>
          <w:sz w:val="20"/>
          <w:szCs w:val="20"/>
        </w:rPr>
        <w:t>)</w:t>
      </w:r>
      <w:r w:rsidRPr="00CF71B3">
        <w:rPr>
          <w:rFonts w:ascii="Calibri" w:hAnsi="Calibri"/>
          <w:i/>
          <w:sz w:val="20"/>
          <w:szCs w:val="20"/>
        </w:rPr>
        <w:t xml:space="preserve"> </w:t>
      </w:r>
      <w:r w:rsidRPr="00CF71B3">
        <w:rPr>
          <w:rFonts w:ascii="Calibri" w:hAnsi="Calibri" w:cs="Calibri"/>
          <w:sz w:val="20"/>
          <w:szCs w:val="20"/>
        </w:rPr>
        <w:t xml:space="preserve">meghatározott előírásokon túlmenően tartalmazza az </w:t>
      </w:r>
      <w:proofErr w:type="spellStart"/>
      <w:r w:rsidRPr="00CF71B3">
        <w:rPr>
          <w:rFonts w:ascii="Calibri" w:hAnsi="Calibri"/>
          <w:sz w:val="20"/>
          <w:szCs w:val="20"/>
        </w:rPr>
        <w:t>EBA-ESMA-EIOPA</w:t>
      </w:r>
      <w:proofErr w:type="spellEnd"/>
      <w:r w:rsidRPr="00CF71B3">
        <w:rPr>
          <w:rFonts w:ascii="Calibri" w:hAnsi="Calibri"/>
          <w:sz w:val="20"/>
          <w:szCs w:val="20"/>
        </w:rPr>
        <w:t xml:space="preserve"> közös iránymutatás</w:t>
      </w:r>
      <w:r w:rsidR="0079632F" w:rsidRPr="00CF71B3">
        <w:rPr>
          <w:rFonts w:ascii="Calibri" w:hAnsi="Calibri"/>
          <w:sz w:val="20"/>
          <w:szCs w:val="20"/>
        </w:rPr>
        <w:t>a</w:t>
      </w:r>
      <w:r w:rsidRPr="00CF71B3">
        <w:rPr>
          <w:rFonts w:ascii="Calibri" w:hAnsi="Calibri" w:cs="Calibri"/>
          <w:sz w:val="20"/>
          <w:szCs w:val="20"/>
        </w:rPr>
        <w:t xml:space="preserve"> „</w:t>
      </w:r>
      <w:r w:rsidRPr="00CF71B3">
        <w:rPr>
          <w:rFonts w:ascii="Calibri" w:hAnsi="Calibri"/>
          <w:sz w:val="20"/>
          <w:szCs w:val="20"/>
        </w:rPr>
        <w:t xml:space="preserve">A pénzügyi </w:t>
      </w:r>
      <w:proofErr w:type="spellStart"/>
      <w:r w:rsidRPr="00CF71B3">
        <w:rPr>
          <w:rFonts w:ascii="Calibri" w:hAnsi="Calibri"/>
          <w:sz w:val="20"/>
          <w:szCs w:val="20"/>
        </w:rPr>
        <w:t>szektorbeli</w:t>
      </w:r>
      <w:proofErr w:type="spellEnd"/>
      <w:r w:rsidRPr="00CF71B3">
        <w:rPr>
          <w:rFonts w:ascii="Calibri" w:hAnsi="Calibri"/>
          <w:sz w:val="20"/>
          <w:szCs w:val="20"/>
        </w:rPr>
        <w:t xml:space="preserve"> </w:t>
      </w:r>
      <w:r w:rsidRPr="00CF71B3">
        <w:rPr>
          <w:rFonts w:ascii="Calibri" w:hAnsi="Calibri"/>
          <w:sz w:val="20"/>
          <w:szCs w:val="20"/>
        </w:rPr>
        <w:lastRenderedPageBreak/>
        <w:t>befolyásoló részesedések szerzésének és növelésének felügyeleti értékeléséről szóló</w:t>
      </w:r>
      <w:r w:rsidRPr="00CF71B3">
        <w:rPr>
          <w:rStyle w:val="FootnoteReference"/>
          <w:rFonts w:ascii="Calibri" w:hAnsi="Calibri"/>
          <w:sz w:val="20"/>
          <w:szCs w:val="20"/>
        </w:rPr>
        <w:footnoteReference w:id="1"/>
      </w:r>
      <w:r w:rsidRPr="00CF71B3">
        <w:rPr>
          <w:rFonts w:ascii="Calibri" w:hAnsi="Calibri"/>
          <w:sz w:val="20"/>
          <w:szCs w:val="20"/>
        </w:rPr>
        <w:t xml:space="preserve"> (</w:t>
      </w:r>
      <w:r w:rsidRPr="00CF71B3">
        <w:rPr>
          <w:rFonts w:ascii="Calibri" w:hAnsi="Calibri"/>
          <w:b/>
          <w:sz w:val="20"/>
          <w:szCs w:val="20"/>
        </w:rPr>
        <w:t>Iránymutatás</w:t>
      </w:r>
      <w:r w:rsidRPr="00CF71B3">
        <w:rPr>
          <w:rFonts w:ascii="Calibri" w:hAnsi="Calibri"/>
          <w:sz w:val="20"/>
          <w:szCs w:val="20"/>
        </w:rPr>
        <w:t>)</w:t>
      </w:r>
      <w:r w:rsidRPr="00CF71B3">
        <w:rPr>
          <w:rFonts w:ascii="Calibri" w:hAnsi="Calibri" w:cs="Calibri"/>
          <w:sz w:val="20"/>
          <w:szCs w:val="20"/>
        </w:rPr>
        <w:t>” (</w:t>
      </w:r>
      <w:proofErr w:type="spellStart"/>
      <w:r w:rsidRPr="00CF71B3">
        <w:rPr>
          <w:rFonts w:ascii="Calibri" w:hAnsi="Calibri" w:cs="Calibri"/>
          <w:b/>
          <w:bCs/>
          <w:sz w:val="20"/>
          <w:szCs w:val="20"/>
        </w:rPr>
        <w:t>Guidelines</w:t>
      </w:r>
      <w:proofErr w:type="spellEnd"/>
      <w:r w:rsidRPr="00CF71B3">
        <w:rPr>
          <w:rFonts w:ascii="Calibri" w:hAnsi="Calibri" w:cs="Calibri"/>
          <w:sz w:val="20"/>
          <w:szCs w:val="20"/>
        </w:rPr>
        <w:t xml:space="preserve">) címmel kibocsátott dokumentumban foglaltakat is, amelyek </w:t>
      </w:r>
      <w:r w:rsidRPr="00CE59AC">
        <w:rPr>
          <w:rFonts w:ascii="Calibri" w:hAnsi="Calibri" w:cs="Calibri"/>
          <w:b/>
          <w:sz w:val="20"/>
          <w:szCs w:val="20"/>
        </w:rPr>
        <w:t>betartását az MNB</w:t>
      </w:r>
      <w:r w:rsidRPr="00CF71B3">
        <w:rPr>
          <w:rFonts w:ascii="Calibri" w:hAnsi="Calibri" w:cs="Calibri"/>
          <w:sz w:val="20"/>
          <w:szCs w:val="20"/>
        </w:rPr>
        <w:t xml:space="preserve"> – felügyeleti gyakorlatába beépítve - az </w:t>
      </w:r>
      <w:r w:rsidRPr="00CE59AC">
        <w:rPr>
          <w:rFonts w:ascii="Calibri" w:hAnsi="Calibri" w:cs="Calibri"/>
          <w:b/>
          <w:sz w:val="20"/>
          <w:szCs w:val="20"/>
        </w:rPr>
        <w:t>eljárása során az intézményektől elvárja.</w:t>
      </w:r>
    </w:p>
    <w:p w14:paraId="16650383" w14:textId="77777777" w:rsidR="00BB49C7" w:rsidRDefault="00BB49C7" w:rsidP="000E5458">
      <w:pPr>
        <w:pStyle w:val="Default"/>
        <w:jc w:val="both"/>
        <w:rPr>
          <w:rFonts w:ascii="Calibri" w:hAnsi="Calibri" w:cs="Calibri"/>
          <w:b/>
          <w:sz w:val="20"/>
          <w:szCs w:val="20"/>
        </w:rPr>
      </w:pPr>
    </w:p>
    <w:p w14:paraId="4F7640AB" w14:textId="2230EAA2" w:rsidR="00BB49C7" w:rsidRPr="00BB49C7" w:rsidRDefault="00BB49C7" w:rsidP="00BB49C7">
      <w:pPr>
        <w:pStyle w:val="Default"/>
        <w:suppressAutoHyphens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A </w:t>
      </w:r>
      <w:r w:rsidRPr="00C52CC3">
        <w:rPr>
          <w:rFonts w:ascii="Calibri" w:hAnsi="Calibri"/>
          <w:sz w:val="20"/>
          <w:szCs w:val="20"/>
        </w:rPr>
        <w:t xml:space="preserve">benyújtott információknak a kérelem benyújtásától az engedélyezésig és a tevékenység megkezdéséig valósnak, pontosnak, teljesnek és naprakésznek kell lenniük. E célból </w:t>
      </w:r>
      <w:r>
        <w:rPr>
          <w:rFonts w:ascii="Calibri" w:hAnsi="Calibri"/>
          <w:sz w:val="20"/>
          <w:szCs w:val="20"/>
        </w:rPr>
        <w:t>az MNB-t</w:t>
      </w:r>
      <w:r w:rsidRPr="00C52CC3">
        <w:rPr>
          <w:rFonts w:ascii="Calibri" w:hAnsi="Calibri"/>
          <w:sz w:val="20"/>
          <w:szCs w:val="20"/>
        </w:rPr>
        <w:t xml:space="preserve"> tájékoztatni kell az eredeti kérelemben megadott információk bármely változásáról</w:t>
      </w:r>
      <w:r>
        <w:rPr>
          <w:rFonts w:ascii="Calibri" w:hAnsi="Calibri"/>
          <w:sz w:val="20"/>
          <w:szCs w:val="20"/>
        </w:rPr>
        <w:t>. (</w:t>
      </w:r>
      <w:proofErr w:type="spellStart"/>
      <w:r w:rsidRPr="00AC3170">
        <w:rPr>
          <w:rFonts w:ascii="Calibri" w:hAnsi="Calibri"/>
          <w:i/>
          <w:iCs/>
          <w:sz w:val="20"/>
          <w:szCs w:val="20"/>
        </w:rPr>
        <w:t>RTS</w:t>
      </w:r>
      <w:proofErr w:type="spellEnd"/>
      <w:r w:rsidRPr="00AC3170">
        <w:rPr>
          <w:rFonts w:ascii="Calibri" w:hAnsi="Calibri"/>
          <w:i/>
          <w:iCs/>
          <w:sz w:val="20"/>
          <w:szCs w:val="20"/>
        </w:rPr>
        <w:t xml:space="preserve"> Preambulum (2) bekezdés</w:t>
      </w:r>
      <w:r>
        <w:rPr>
          <w:rFonts w:ascii="Calibri" w:hAnsi="Calibri"/>
          <w:sz w:val="20"/>
          <w:szCs w:val="20"/>
        </w:rPr>
        <w:t xml:space="preserve">) </w:t>
      </w:r>
    </w:p>
    <w:p w14:paraId="4C2C48B9" w14:textId="77777777" w:rsidR="00E4598E" w:rsidRPr="00CF71B3" w:rsidRDefault="00E4598E" w:rsidP="000E5458">
      <w:pPr>
        <w:pStyle w:val="Default"/>
        <w:jc w:val="both"/>
        <w:rPr>
          <w:rFonts w:ascii="Calibri" w:hAnsi="Calibri" w:cs="Calibri"/>
          <w:sz w:val="20"/>
          <w:szCs w:val="20"/>
          <w:lang w:eastAsia="hu-HU"/>
        </w:rPr>
      </w:pPr>
    </w:p>
    <w:p w14:paraId="76711BF6" w14:textId="77777777" w:rsidR="00397561" w:rsidRPr="00CF71B3" w:rsidRDefault="00B21FD4" w:rsidP="00E4598E">
      <w:pPr>
        <w:pStyle w:val="ListParagraph"/>
        <w:numPr>
          <w:ilvl w:val="0"/>
          <w:numId w:val="13"/>
        </w:numPr>
        <w:spacing w:after="0"/>
        <w:ind w:left="567" w:hanging="567"/>
        <w:rPr>
          <w:rFonts w:ascii="Calibri" w:hAnsi="Calibri"/>
          <w:b/>
          <w:smallCaps/>
          <w:sz w:val="20"/>
        </w:rPr>
      </w:pPr>
      <w:r w:rsidRPr="00CF71B3">
        <w:rPr>
          <w:rFonts w:ascii="Calibri" w:hAnsi="Calibri"/>
          <w:b/>
          <w:smallCaps/>
          <w:sz w:val="20"/>
        </w:rPr>
        <w:t>Befolyásoló részesedés</w:t>
      </w:r>
    </w:p>
    <w:p w14:paraId="6C4AA406" w14:textId="77777777" w:rsidR="00397561" w:rsidRPr="00CF71B3" w:rsidRDefault="00397561" w:rsidP="00397561">
      <w:pPr>
        <w:pStyle w:val="ListParagraph"/>
        <w:spacing w:after="0"/>
        <w:ind w:left="0"/>
        <w:rPr>
          <w:rFonts w:ascii="Calibri" w:hAnsi="Calibri"/>
          <w:b/>
          <w:smallCaps/>
          <w:sz w:val="20"/>
        </w:rPr>
      </w:pPr>
    </w:p>
    <w:p w14:paraId="06837D88" w14:textId="77777777" w:rsidR="00B21FD4" w:rsidRPr="00CF71B3" w:rsidRDefault="00B21FD4" w:rsidP="00B21FD4">
      <w:pPr>
        <w:spacing w:after="0"/>
        <w:rPr>
          <w:rFonts w:ascii="Calibri" w:hAnsi="Calibri"/>
          <w:sz w:val="20"/>
        </w:rPr>
      </w:pPr>
      <w:r w:rsidRPr="00CF71B3">
        <w:rPr>
          <w:rFonts w:ascii="Calibri" w:hAnsi="Calibri"/>
          <w:sz w:val="20"/>
        </w:rPr>
        <w:t>Olyan közvetlen vagy közvetett részesedés egy vállalkozásban, amely a tőke vagy a szavazati jogok legalább 10%-át képviseli, illetve amely lehetővé teszi számottevő befolyás gyakorlását annak a vállalkozásnak az irányítása felett</w:t>
      </w:r>
    </w:p>
    <w:p w14:paraId="7D738DEA" w14:textId="51184102" w:rsidR="00B21FD4" w:rsidRPr="00CF71B3" w:rsidRDefault="00B21FD4" w:rsidP="00B21FD4">
      <w:pPr>
        <w:spacing w:after="0"/>
        <w:rPr>
          <w:rFonts w:ascii="Calibri" w:hAnsi="Calibri"/>
          <w:i/>
          <w:sz w:val="20"/>
        </w:rPr>
      </w:pPr>
      <w:r w:rsidRPr="00CF71B3">
        <w:rPr>
          <w:rFonts w:ascii="Calibri" w:hAnsi="Calibri"/>
          <w:i/>
          <w:sz w:val="20"/>
        </w:rPr>
        <w:t>(Az Európai Parlament és a Tanács hitelintézetekre vonatkozó prudenciális követelményekről és a 648/2012/EU rendelet módosításáról szóló 2013. június 26-i 575/2013/EU Rendelete (</w:t>
      </w:r>
      <w:r w:rsidRPr="00CF71B3">
        <w:rPr>
          <w:rFonts w:ascii="Calibri" w:hAnsi="Calibri"/>
          <w:b/>
          <w:i/>
          <w:sz w:val="20"/>
        </w:rPr>
        <w:t>CRR</w:t>
      </w:r>
      <w:r w:rsidRPr="00CF71B3">
        <w:rPr>
          <w:rFonts w:ascii="Calibri" w:hAnsi="Calibri"/>
          <w:i/>
          <w:sz w:val="20"/>
        </w:rPr>
        <w:t>)</w:t>
      </w:r>
      <w:r w:rsidR="008B45FD" w:rsidRPr="00CF71B3">
        <w:rPr>
          <w:rFonts w:ascii="Calibri" w:hAnsi="Calibri"/>
          <w:i/>
          <w:sz w:val="20"/>
        </w:rPr>
        <w:t xml:space="preserve"> 4. cikk (1) bekezdés 36. pont</w:t>
      </w:r>
      <w:r w:rsidRPr="00CF71B3">
        <w:rPr>
          <w:rFonts w:ascii="Calibri" w:hAnsi="Calibri"/>
          <w:i/>
          <w:sz w:val="20"/>
        </w:rPr>
        <w:t>)</w:t>
      </w:r>
    </w:p>
    <w:p w14:paraId="55183D19" w14:textId="77777777" w:rsidR="00397561" w:rsidRPr="00CF71B3" w:rsidRDefault="00397561" w:rsidP="00B21FD4">
      <w:pPr>
        <w:spacing w:after="0"/>
        <w:rPr>
          <w:rFonts w:ascii="Calibri" w:hAnsi="Calibri"/>
          <w:sz w:val="20"/>
        </w:rPr>
      </w:pPr>
    </w:p>
    <w:p w14:paraId="1DECC1EC" w14:textId="77777777" w:rsidR="00397561" w:rsidRPr="00CF71B3" w:rsidRDefault="00397561" w:rsidP="00397561">
      <w:pPr>
        <w:pStyle w:val="NoSpacing"/>
        <w:rPr>
          <w:rFonts w:ascii="Calibri" w:hAnsi="Calibri"/>
          <w:sz w:val="20"/>
        </w:rPr>
      </w:pPr>
      <w:r w:rsidRPr="00CF71B3">
        <w:rPr>
          <w:rFonts w:ascii="Calibri" w:hAnsi="Calibri"/>
          <w:sz w:val="20"/>
        </w:rPr>
        <w:t xml:space="preserve">Hitelintézetben </w:t>
      </w:r>
      <w:r w:rsidR="00457E6B" w:rsidRPr="00CF71B3">
        <w:rPr>
          <w:rFonts w:ascii="Calibri" w:hAnsi="Calibri"/>
          <w:sz w:val="20"/>
        </w:rPr>
        <w:t>befolyásoló részesedés megszerzéséhez</w:t>
      </w:r>
      <w:r w:rsidRPr="00CF71B3">
        <w:rPr>
          <w:rFonts w:ascii="Calibri" w:hAnsi="Calibri"/>
          <w:sz w:val="20"/>
        </w:rPr>
        <w:t xml:space="preserve">, illetve a </w:t>
      </w:r>
      <w:r w:rsidR="00457E6B" w:rsidRPr="00CF71B3">
        <w:rPr>
          <w:rFonts w:ascii="Calibri" w:hAnsi="Calibri"/>
          <w:sz w:val="20"/>
        </w:rPr>
        <w:t xml:space="preserve">befolyásoló részesedés </w:t>
      </w:r>
      <w:r w:rsidRPr="00CF71B3">
        <w:rPr>
          <w:rFonts w:ascii="Calibri" w:hAnsi="Calibri"/>
          <w:sz w:val="20"/>
        </w:rPr>
        <w:t>20</w:t>
      </w:r>
      <w:r w:rsidR="00AB09EE" w:rsidRPr="00CF71B3">
        <w:rPr>
          <w:rFonts w:ascii="Calibri" w:hAnsi="Calibri"/>
          <w:sz w:val="20"/>
        </w:rPr>
        <w:t xml:space="preserve"> </w:t>
      </w:r>
      <w:r w:rsidRPr="00CF71B3">
        <w:rPr>
          <w:rFonts w:ascii="Calibri" w:hAnsi="Calibri"/>
          <w:sz w:val="20"/>
        </w:rPr>
        <w:t>%-os, 33</w:t>
      </w:r>
      <w:r w:rsidR="00AB09EE" w:rsidRPr="00CF71B3">
        <w:rPr>
          <w:rFonts w:ascii="Calibri" w:hAnsi="Calibri"/>
          <w:sz w:val="20"/>
        </w:rPr>
        <w:t xml:space="preserve"> </w:t>
      </w:r>
      <w:r w:rsidRPr="00CF71B3">
        <w:rPr>
          <w:rFonts w:ascii="Calibri" w:hAnsi="Calibri"/>
          <w:sz w:val="20"/>
        </w:rPr>
        <w:t xml:space="preserve">%-os és </w:t>
      </w:r>
      <w:r w:rsidR="00215D00" w:rsidRPr="00CF71B3">
        <w:rPr>
          <w:rFonts w:ascii="Calibri" w:hAnsi="Calibri"/>
          <w:sz w:val="20"/>
        </w:rPr>
        <w:br/>
      </w:r>
      <w:r w:rsidRPr="00CF71B3">
        <w:rPr>
          <w:rFonts w:ascii="Calibri" w:hAnsi="Calibri"/>
          <w:sz w:val="20"/>
        </w:rPr>
        <w:t>50</w:t>
      </w:r>
      <w:r w:rsidR="00AB09EE" w:rsidRPr="00CF71B3">
        <w:rPr>
          <w:rFonts w:ascii="Calibri" w:hAnsi="Calibri"/>
          <w:sz w:val="20"/>
        </w:rPr>
        <w:t xml:space="preserve"> </w:t>
      </w:r>
      <w:r w:rsidRPr="00CF71B3">
        <w:rPr>
          <w:rFonts w:ascii="Calibri" w:hAnsi="Calibri"/>
          <w:sz w:val="20"/>
        </w:rPr>
        <w:t>%-os mértéket elérő növeléséhez a</w:t>
      </w:r>
      <w:r w:rsidR="00E667D7" w:rsidRPr="00CF71B3">
        <w:rPr>
          <w:rFonts w:ascii="Calibri" w:hAnsi="Calibri"/>
          <w:sz w:val="20"/>
        </w:rPr>
        <w:t>z MNB</w:t>
      </w:r>
      <w:r w:rsidRPr="00CF71B3">
        <w:rPr>
          <w:rFonts w:ascii="Calibri" w:hAnsi="Calibri"/>
          <w:sz w:val="20"/>
        </w:rPr>
        <w:t xml:space="preserve"> engedélye szükséges. </w:t>
      </w:r>
    </w:p>
    <w:p w14:paraId="1ED84C69" w14:textId="77777777" w:rsidR="00397561" w:rsidRPr="00CF71B3" w:rsidRDefault="00397561" w:rsidP="00397561">
      <w:pPr>
        <w:pStyle w:val="NoSpacing"/>
        <w:rPr>
          <w:rFonts w:ascii="Calibri" w:hAnsi="Calibri"/>
          <w:i/>
          <w:sz w:val="20"/>
        </w:rPr>
      </w:pPr>
      <w:r w:rsidRPr="00CF71B3">
        <w:rPr>
          <w:rFonts w:ascii="Calibri" w:hAnsi="Calibri"/>
          <w:i/>
          <w:sz w:val="20"/>
        </w:rPr>
        <w:t>(14. § (1) bekezdés d) pont</w:t>
      </w:r>
      <w:r w:rsidR="00D35D7D" w:rsidRPr="00CF71B3">
        <w:rPr>
          <w:rFonts w:ascii="Calibri" w:hAnsi="Calibri"/>
          <w:i/>
          <w:sz w:val="20"/>
        </w:rPr>
        <w:t>, 126. § (1) bekezdés</w:t>
      </w:r>
      <w:r w:rsidRPr="00CF71B3">
        <w:rPr>
          <w:rFonts w:ascii="Calibri" w:hAnsi="Calibri"/>
          <w:i/>
          <w:sz w:val="20"/>
        </w:rPr>
        <w:t>)</w:t>
      </w:r>
      <w:r w:rsidR="007B1D28" w:rsidRPr="00CF71B3">
        <w:rPr>
          <w:rFonts w:ascii="Calibri" w:hAnsi="Calibri"/>
          <w:i/>
          <w:sz w:val="20"/>
        </w:rPr>
        <w:t xml:space="preserve"> </w:t>
      </w:r>
      <w:r w:rsidR="00833DEA" w:rsidRPr="00CF71B3">
        <w:rPr>
          <w:rFonts w:ascii="Calibri" w:hAnsi="Calibri"/>
          <w:i/>
          <w:sz w:val="20"/>
        </w:rPr>
        <w:t>(</w:t>
      </w:r>
      <w:r w:rsidR="00FF34B5" w:rsidRPr="00CF71B3">
        <w:rPr>
          <w:rFonts w:ascii="Calibri" w:hAnsi="Calibri"/>
          <w:i/>
          <w:sz w:val="20"/>
        </w:rPr>
        <w:t>elektronikus formanyomtatványon vagy űrlapon</w:t>
      </w:r>
      <w:r w:rsidR="00833DEA" w:rsidRPr="00CF71B3">
        <w:rPr>
          <w:rFonts w:ascii="Calibri" w:hAnsi="Calibri"/>
          <w:i/>
          <w:sz w:val="20"/>
        </w:rPr>
        <w:t>)</w:t>
      </w:r>
    </w:p>
    <w:p w14:paraId="6AF80B2B" w14:textId="77777777" w:rsidR="00397561" w:rsidRDefault="00397561" w:rsidP="00EB5D2E">
      <w:pPr>
        <w:autoSpaceDE w:val="0"/>
        <w:autoSpaceDN w:val="0"/>
        <w:adjustRightInd w:val="0"/>
        <w:spacing w:after="0"/>
        <w:rPr>
          <w:rFonts w:ascii="Calibri" w:hAnsi="Calibri"/>
          <w:sz w:val="20"/>
        </w:rPr>
      </w:pPr>
    </w:p>
    <w:p w14:paraId="624301E4" w14:textId="77777777" w:rsidR="00EB5D2E" w:rsidRDefault="00EB5D2E" w:rsidP="00EB5D2E">
      <w:pPr>
        <w:pStyle w:val="BodyText"/>
        <w:spacing w:after="240"/>
        <w:jc w:val="both"/>
      </w:pPr>
      <w:r>
        <w:rPr>
          <w:rStyle w:val="BodyTextChar"/>
          <w:b/>
          <w:bCs/>
        </w:rPr>
        <w:t>Minden olyan személy, amely a hitelintézetben közvetlen vagy közvetett módon befolyásoló részesedést kíván szerezni, vagy a részesedését úgy kívánja módosítani, hogy az elérje a 20, 33, 50 százalékos határértéket, előzetes engedély iránti kérelmet köteles benyújtani az MNB-hez</w:t>
      </w:r>
      <w:r>
        <w:rPr>
          <w:rStyle w:val="BodyTextChar"/>
        </w:rPr>
        <w:t xml:space="preserve">. </w:t>
      </w:r>
      <w:r>
        <w:rPr>
          <w:rStyle w:val="BodyTextChar"/>
          <w:b/>
          <w:bCs/>
        </w:rPr>
        <w:t>Az engedélyeztetési kötelezettség a tulajdonosi láncban szereplő mindazon személyre vonatkozik, aki a hitelintézetben 10%-ot elérő közvetlen vagy közvetett részesedéssel fog rendelkezni a tulajdonosi lánc csúcsán lévő végső természetes személy(</w:t>
      </w:r>
      <w:proofErr w:type="spellStart"/>
      <w:r>
        <w:rPr>
          <w:rStyle w:val="BodyTextChar"/>
          <w:b/>
          <w:bCs/>
        </w:rPr>
        <w:t>ek</w:t>
      </w:r>
      <w:proofErr w:type="spellEnd"/>
      <w:r>
        <w:rPr>
          <w:rStyle w:val="BodyTextChar"/>
          <w:b/>
          <w:bCs/>
        </w:rPr>
        <w:t>)</w:t>
      </w:r>
      <w:proofErr w:type="spellStart"/>
      <w:r>
        <w:rPr>
          <w:rStyle w:val="BodyTextChar"/>
          <w:b/>
          <w:bCs/>
        </w:rPr>
        <w:t>ig</w:t>
      </w:r>
      <w:proofErr w:type="spellEnd"/>
      <w:r>
        <w:rPr>
          <w:rStyle w:val="BodyTextChar"/>
          <w:b/>
          <w:bCs/>
        </w:rPr>
        <w:t xml:space="preserve"> bezárólag, függetlenül a tulajdonosi lánc hosszától és a köztes vállalkozások számától.</w:t>
      </w:r>
    </w:p>
    <w:p w14:paraId="3FAC6F14" w14:textId="77777777" w:rsidR="00EB5D2E" w:rsidRDefault="00EB5D2E" w:rsidP="00EB5D2E">
      <w:pPr>
        <w:pStyle w:val="BodyText"/>
        <w:spacing w:after="240"/>
        <w:jc w:val="both"/>
      </w:pPr>
      <w:r>
        <w:rPr>
          <w:rStyle w:val="BodyTextChar"/>
        </w:rPr>
        <w:t xml:space="preserve">Az MNB elvárja továbbá, hogy az engedély iránti kérelem benyújtása előtt minden befolyásoló részesedést szerezni kívánó személy </w:t>
      </w:r>
      <w:r>
        <w:rPr>
          <w:rStyle w:val="BodyTextChar"/>
          <w:b/>
          <w:bCs/>
        </w:rPr>
        <w:t>előzetes értesítés</w:t>
      </w:r>
      <w:r>
        <w:rPr>
          <w:rStyle w:val="BodyTextChar"/>
        </w:rPr>
        <w:t>t nyújtson be az MNB-hez.</w:t>
      </w:r>
    </w:p>
    <w:p w14:paraId="552E37A5" w14:textId="77777777" w:rsidR="00EB5D2E" w:rsidRDefault="00EB5D2E" w:rsidP="00EB5D2E">
      <w:pPr>
        <w:pStyle w:val="BodyText"/>
        <w:spacing w:after="240"/>
        <w:jc w:val="both"/>
      </w:pPr>
      <w:r>
        <w:rPr>
          <w:rStyle w:val="BodyTextChar"/>
        </w:rPr>
        <w:t>Az előzetes értesítésnek legalább a következő információkat kell tartalmaznia:</w:t>
      </w:r>
    </w:p>
    <w:p w14:paraId="69198590" w14:textId="77777777" w:rsidR="00EB5D2E" w:rsidRDefault="00EB5D2E" w:rsidP="00EB5D2E">
      <w:pPr>
        <w:pStyle w:val="BodyText"/>
        <w:numPr>
          <w:ilvl w:val="0"/>
          <w:numId w:val="35"/>
        </w:numPr>
        <w:tabs>
          <w:tab w:val="left" w:pos="365"/>
        </w:tabs>
        <w:ind w:left="380" w:hanging="380"/>
        <w:jc w:val="both"/>
      </w:pPr>
      <w:r>
        <w:rPr>
          <w:rStyle w:val="BodyTextChar"/>
        </w:rPr>
        <w:t xml:space="preserve">a tranzakció bemutatása (mely hitelintézetben szerez részesedést az értesítést tevő </w:t>
      </w:r>
      <w:proofErr w:type="spellStart"/>
      <w:proofErr w:type="gramStart"/>
      <w:r>
        <w:rPr>
          <w:rStyle w:val="BodyTextChar"/>
        </w:rPr>
        <w:t>személy,mekkora</w:t>
      </w:r>
      <w:proofErr w:type="spellEnd"/>
      <w:proofErr w:type="gramEnd"/>
      <w:r>
        <w:rPr>
          <w:rStyle w:val="BodyTextChar"/>
        </w:rPr>
        <w:t xml:space="preserve"> a részesedés, mennyi a vételár stb.)</w:t>
      </w:r>
    </w:p>
    <w:p w14:paraId="1325D03D" w14:textId="77777777" w:rsidR="00EB5D2E" w:rsidRDefault="00EB5D2E" w:rsidP="00EB5D2E">
      <w:pPr>
        <w:pStyle w:val="BodyText"/>
        <w:numPr>
          <w:ilvl w:val="0"/>
          <w:numId w:val="35"/>
        </w:numPr>
        <w:tabs>
          <w:tab w:val="left" w:pos="365"/>
        </w:tabs>
        <w:ind w:left="380" w:hanging="380"/>
        <w:jc w:val="both"/>
      </w:pPr>
      <w:r>
        <w:rPr>
          <w:rStyle w:val="BodyTextChar"/>
        </w:rPr>
        <w:t>a teljes tulajdonosi lánc bemutatása az értesítést tevő személy részesedésétől a célhitelintézetig, a tulajdoni hányadok feltüntetésével és ábrával,</w:t>
      </w:r>
    </w:p>
    <w:p w14:paraId="2CB26F5B" w14:textId="77777777" w:rsidR="00EB5D2E" w:rsidRDefault="00EB5D2E" w:rsidP="00EB5D2E">
      <w:pPr>
        <w:pStyle w:val="BodyText"/>
        <w:numPr>
          <w:ilvl w:val="0"/>
          <w:numId w:val="35"/>
        </w:numPr>
        <w:tabs>
          <w:tab w:val="left" w:pos="365"/>
        </w:tabs>
        <w:ind w:left="380" w:hanging="380"/>
        <w:jc w:val="both"/>
      </w:pPr>
      <w:r>
        <w:rPr>
          <w:rStyle w:val="BodyTextChar"/>
        </w:rPr>
        <w:t>az értesítést tevő személy és a tulajdonosi láncban szereplő valamennyi köztes vállalkozás főtevékenységének feltüntetése, különös tekintettel arra, hogy azok valamely tagállamban felügyelt intézménynek minősülnek-e,</w:t>
      </w:r>
    </w:p>
    <w:p w14:paraId="5466BC91" w14:textId="77777777" w:rsidR="00EB5D2E" w:rsidRDefault="00EB5D2E" w:rsidP="00EB5D2E">
      <w:pPr>
        <w:pStyle w:val="BodyText"/>
        <w:numPr>
          <w:ilvl w:val="0"/>
          <w:numId w:val="35"/>
        </w:numPr>
        <w:tabs>
          <w:tab w:val="left" w:pos="365"/>
        </w:tabs>
        <w:spacing w:after="480"/>
        <w:ind w:left="380" w:hanging="380"/>
        <w:jc w:val="both"/>
      </w:pPr>
      <w:r>
        <w:rPr>
          <w:rStyle w:val="BodyTextChar"/>
        </w:rPr>
        <w:t>-annak feltüntetése, hogy az értesítést tevő személy rendelkezik-e már a tranzakcióhoz szükséges felügyeleti hatósági engedéllyel, illetve folyamatban van-e ilyen eljárás.</w:t>
      </w:r>
      <w:r>
        <w:rPr>
          <w:rStyle w:val="BodyTextChar"/>
          <w:vertAlign w:val="superscript"/>
        </w:rPr>
        <w:footnoteReference w:id="2"/>
      </w:r>
    </w:p>
    <w:p w14:paraId="2FE023C4" w14:textId="77777777" w:rsidR="00EB5D2E" w:rsidRPr="00CF71B3" w:rsidRDefault="00EB5D2E" w:rsidP="00EB5D2E">
      <w:pPr>
        <w:autoSpaceDE w:val="0"/>
        <w:autoSpaceDN w:val="0"/>
        <w:adjustRightInd w:val="0"/>
        <w:spacing w:after="0"/>
        <w:rPr>
          <w:rFonts w:ascii="Calibri" w:hAnsi="Calibri"/>
          <w:sz w:val="20"/>
        </w:rPr>
      </w:pPr>
    </w:p>
    <w:p w14:paraId="48D16536" w14:textId="77777777" w:rsidR="00397561" w:rsidRPr="00CF71B3" w:rsidRDefault="00397561" w:rsidP="004F5DD8">
      <w:pPr>
        <w:numPr>
          <w:ilvl w:val="1"/>
          <w:numId w:val="4"/>
        </w:numPr>
        <w:autoSpaceDE w:val="0"/>
        <w:autoSpaceDN w:val="0"/>
        <w:adjustRightInd w:val="0"/>
        <w:spacing w:after="0"/>
        <w:ind w:left="567" w:hanging="567"/>
        <w:rPr>
          <w:rFonts w:ascii="Calibri" w:hAnsi="Calibri"/>
          <w:sz w:val="20"/>
        </w:rPr>
      </w:pPr>
      <w:r w:rsidRPr="00CF71B3">
        <w:rPr>
          <w:rFonts w:ascii="Calibri" w:hAnsi="Calibri"/>
          <w:b/>
          <w:sz w:val="20"/>
        </w:rPr>
        <w:t xml:space="preserve">Közvetett tulajdon </w:t>
      </w:r>
    </w:p>
    <w:p w14:paraId="2424945F" w14:textId="77777777" w:rsidR="00397561" w:rsidRPr="00CF71B3" w:rsidRDefault="00397561" w:rsidP="00397561">
      <w:pPr>
        <w:autoSpaceDE w:val="0"/>
        <w:autoSpaceDN w:val="0"/>
        <w:adjustRightInd w:val="0"/>
        <w:spacing w:after="0"/>
        <w:ind w:left="709"/>
        <w:rPr>
          <w:rFonts w:ascii="Calibri" w:hAnsi="Calibri"/>
          <w:sz w:val="20"/>
        </w:rPr>
      </w:pPr>
    </w:p>
    <w:p w14:paraId="2A5CCC7E" w14:textId="70224B0D" w:rsidR="00397561" w:rsidRPr="00CF71B3" w:rsidRDefault="005D352A" w:rsidP="00445605">
      <w:pPr>
        <w:pStyle w:val="NoSpacing"/>
        <w:rPr>
          <w:rFonts w:ascii="Calibri" w:hAnsi="Calibri"/>
          <w:i/>
          <w:sz w:val="20"/>
        </w:rPr>
      </w:pPr>
      <w:r>
        <w:rPr>
          <w:rFonts w:ascii="Calibri" w:hAnsi="Calibri"/>
          <w:sz w:val="20"/>
        </w:rPr>
        <w:t>A közvetett tulajdon e</w:t>
      </w:r>
      <w:r w:rsidR="00E10BBE" w:rsidRPr="00CF71B3">
        <w:rPr>
          <w:rFonts w:ascii="Calibri" w:hAnsi="Calibri"/>
          <w:sz w:val="20"/>
        </w:rPr>
        <w:t xml:space="preserve">gy vállalkozás tulajdoni hányadának, vagy szavazati jogának a vállalkozásban tulajdoni részesedéssel vagy szavazati joggal rendelkező más vállalkozás (a </w:t>
      </w:r>
      <w:r w:rsidR="008B45FD" w:rsidRPr="00CF71B3">
        <w:rPr>
          <w:rFonts w:ascii="Calibri" w:hAnsi="Calibri"/>
          <w:sz w:val="20"/>
        </w:rPr>
        <w:t xml:space="preserve">Hpt. </w:t>
      </w:r>
      <w:r w:rsidR="00E10BBE" w:rsidRPr="00CF71B3">
        <w:rPr>
          <w:rFonts w:ascii="Calibri" w:hAnsi="Calibri"/>
          <w:sz w:val="20"/>
        </w:rPr>
        <w:t>3.</w:t>
      </w:r>
      <w:r w:rsidR="000744FB" w:rsidRPr="00CF71B3">
        <w:rPr>
          <w:rFonts w:ascii="Calibri" w:hAnsi="Calibri"/>
          <w:sz w:val="20"/>
        </w:rPr>
        <w:t xml:space="preserve"> számú</w:t>
      </w:r>
      <w:r w:rsidR="00E10BBE" w:rsidRPr="00CF71B3">
        <w:rPr>
          <w:rFonts w:ascii="Calibri" w:hAnsi="Calibri"/>
          <w:sz w:val="20"/>
        </w:rPr>
        <w:t xml:space="preserve"> melléklet</w:t>
      </w:r>
      <w:r w:rsidR="000744FB" w:rsidRPr="00CF71B3">
        <w:rPr>
          <w:rFonts w:ascii="Calibri" w:hAnsi="Calibri"/>
          <w:sz w:val="20"/>
        </w:rPr>
        <w:t>e</w:t>
      </w:r>
      <w:r w:rsidR="00E10BBE" w:rsidRPr="00CF71B3">
        <w:rPr>
          <w:rFonts w:ascii="Calibri" w:hAnsi="Calibri"/>
          <w:sz w:val="20"/>
        </w:rPr>
        <w:t xml:space="preserve"> alkalmazásában: köztes vállalkozás) tulajdoni hányadán vagy szavazati jogán keresztül történő birtoklása vagy gyakorlása</w:t>
      </w:r>
      <w:r>
        <w:rPr>
          <w:rFonts w:ascii="Calibri" w:hAnsi="Calibri"/>
          <w:sz w:val="20"/>
        </w:rPr>
        <w:t>.</w:t>
      </w:r>
      <w:r w:rsidR="00E15875" w:rsidRPr="00CF71B3">
        <w:rPr>
          <w:rFonts w:ascii="Calibri" w:hAnsi="Calibri"/>
          <w:sz w:val="20"/>
        </w:rPr>
        <w:t xml:space="preserve"> </w:t>
      </w:r>
      <w:r w:rsidR="00397561" w:rsidRPr="00CF71B3">
        <w:rPr>
          <w:rFonts w:ascii="Calibri" w:hAnsi="Calibri"/>
          <w:i/>
          <w:sz w:val="20"/>
        </w:rPr>
        <w:t xml:space="preserve">(Hpt. </w:t>
      </w:r>
      <w:r w:rsidR="00E10BBE" w:rsidRPr="00CF71B3">
        <w:rPr>
          <w:rFonts w:ascii="Calibri" w:hAnsi="Calibri"/>
          <w:i/>
          <w:sz w:val="20"/>
        </w:rPr>
        <w:t>6. § (1) bekezdés 66. pont</w:t>
      </w:r>
      <w:r w:rsidR="00397561" w:rsidRPr="00CF71B3">
        <w:rPr>
          <w:rFonts w:ascii="Calibri" w:hAnsi="Calibri"/>
          <w:i/>
          <w:sz w:val="20"/>
        </w:rPr>
        <w:t>)</w:t>
      </w:r>
    </w:p>
    <w:p w14:paraId="451DB84B" w14:textId="77777777" w:rsidR="00397561" w:rsidRPr="00CF71B3" w:rsidRDefault="00397561" w:rsidP="00397561">
      <w:pPr>
        <w:spacing w:after="0"/>
        <w:rPr>
          <w:rFonts w:ascii="Calibri" w:hAnsi="Calibri"/>
          <w:bCs/>
          <w:sz w:val="20"/>
          <w:u w:val="single"/>
        </w:rPr>
      </w:pPr>
    </w:p>
    <w:p w14:paraId="2033E9C4" w14:textId="77777777" w:rsidR="00397561" w:rsidRPr="00CF71B3" w:rsidRDefault="00397561" w:rsidP="004F5DD8">
      <w:pPr>
        <w:numPr>
          <w:ilvl w:val="2"/>
          <w:numId w:val="4"/>
        </w:numPr>
        <w:spacing w:after="0"/>
        <w:ind w:left="567" w:hanging="567"/>
        <w:rPr>
          <w:rFonts w:ascii="Calibri" w:hAnsi="Calibri"/>
          <w:bCs/>
          <w:sz w:val="20"/>
        </w:rPr>
      </w:pPr>
      <w:r w:rsidRPr="00CF71B3">
        <w:rPr>
          <w:rFonts w:ascii="Calibri" w:hAnsi="Calibri"/>
          <w:bCs/>
          <w:sz w:val="20"/>
        </w:rPr>
        <w:t>A közvetett tulajdon kiszámítása</w:t>
      </w:r>
    </w:p>
    <w:p w14:paraId="029BD9DA" w14:textId="77777777" w:rsidR="00397561" w:rsidRPr="00CF71B3" w:rsidRDefault="00397561" w:rsidP="00397561">
      <w:pPr>
        <w:spacing w:after="0"/>
        <w:ind w:left="720"/>
        <w:rPr>
          <w:rFonts w:ascii="Calibri" w:hAnsi="Calibri"/>
          <w:bCs/>
          <w:sz w:val="20"/>
        </w:rPr>
      </w:pPr>
    </w:p>
    <w:p w14:paraId="300124E9" w14:textId="0050895B" w:rsidR="006D7AA8" w:rsidRPr="00CF71B3" w:rsidRDefault="006D7AA8" w:rsidP="004F5DD8">
      <w:pPr>
        <w:numPr>
          <w:ilvl w:val="0"/>
          <w:numId w:val="5"/>
        </w:numPr>
        <w:spacing w:after="0"/>
        <w:ind w:left="709" w:hanging="709"/>
        <w:rPr>
          <w:rFonts w:ascii="Calibri" w:hAnsi="Calibri"/>
          <w:snapToGrid w:val="0"/>
          <w:sz w:val="20"/>
        </w:rPr>
      </w:pPr>
      <w:r w:rsidRPr="00CF71B3">
        <w:rPr>
          <w:rFonts w:ascii="Calibri" w:hAnsi="Calibri"/>
          <w:snapToGrid w:val="0"/>
          <w:sz w:val="20"/>
        </w:rPr>
        <w:t>A közvetett tulajdon arányának megállapításához a közvetett tulajdonnal rendelkezőnek a köztes vállalkozásban fennálló szavazati jogát vagy tulajdoni hányadát meg kell szorozni a köztes vállalkozásnak a vállalkozásban fennálló szavazati vagy tulajdoni hányada közül azzal, amelyik a nagyobb</w:t>
      </w:r>
      <w:r w:rsidR="009176C7">
        <w:rPr>
          <w:rFonts w:ascii="Calibri" w:hAnsi="Calibri"/>
          <w:snapToGrid w:val="0"/>
          <w:sz w:val="20"/>
        </w:rPr>
        <w:t xml:space="preserve"> (multiplikációs kritérium szerinti számítási mód)</w:t>
      </w:r>
      <w:r w:rsidRPr="00CF71B3">
        <w:rPr>
          <w:rFonts w:ascii="Calibri" w:hAnsi="Calibri"/>
          <w:snapToGrid w:val="0"/>
          <w:sz w:val="20"/>
        </w:rPr>
        <w:t>. Ha a köztes vállalkozásban fennálló szavazati vagy tulajdoni hányad az ötven százalékot meghaladja, akkor azt egy egészként kell figyelembe venni</w:t>
      </w:r>
      <w:r w:rsidR="009176C7">
        <w:rPr>
          <w:rFonts w:ascii="Calibri" w:hAnsi="Calibri"/>
          <w:snapToGrid w:val="0"/>
          <w:sz w:val="20"/>
        </w:rPr>
        <w:t xml:space="preserve"> (többségi tulajdon szerinti számítási mód)</w:t>
      </w:r>
      <w:r w:rsidRPr="00CF71B3">
        <w:rPr>
          <w:rFonts w:ascii="Calibri" w:hAnsi="Calibri"/>
          <w:snapToGrid w:val="0"/>
          <w:sz w:val="20"/>
        </w:rPr>
        <w:t>.</w:t>
      </w:r>
    </w:p>
    <w:p w14:paraId="36F1D8A3" w14:textId="77777777" w:rsidR="006D7AA8" w:rsidRPr="00CF71B3" w:rsidRDefault="006D7AA8" w:rsidP="004F5DD8">
      <w:pPr>
        <w:numPr>
          <w:ilvl w:val="0"/>
          <w:numId w:val="5"/>
        </w:numPr>
        <w:spacing w:after="0"/>
        <w:ind w:left="709" w:hanging="709"/>
        <w:rPr>
          <w:rFonts w:ascii="Calibri" w:hAnsi="Calibri"/>
          <w:snapToGrid w:val="0"/>
          <w:sz w:val="20"/>
        </w:rPr>
      </w:pPr>
      <w:r w:rsidRPr="00CF71B3">
        <w:rPr>
          <w:rFonts w:ascii="Calibri" w:hAnsi="Calibri"/>
          <w:snapToGrid w:val="0"/>
          <w:sz w:val="20"/>
        </w:rPr>
        <w:t>Természetes személy esetében a természetes személynek a közeli hozzátartozóival együtt birtokolt, illetve gyakorolt tulajdoni vagy szavazati hányadokat egybe kell számítani.</w:t>
      </w:r>
    </w:p>
    <w:p w14:paraId="7710B576" w14:textId="77777777" w:rsidR="006D7AA8" w:rsidRPr="00CF71B3" w:rsidRDefault="006D7AA8" w:rsidP="004F5DD8">
      <w:pPr>
        <w:numPr>
          <w:ilvl w:val="0"/>
          <w:numId w:val="5"/>
        </w:numPr>
        <w:spacing w:after="0"/>
        <w:ind w:left="709" w:hanging="709"/>
        <w:rPr>
          <w:rFonts w:ascii="Calibri" w:hAnsi="Calibri"/>
          <w:i/>
          <w:snapToGrid w:val="0"/>
          <w:sz w:val="20"/>
        </w:rPr>
      </w:pPr>
      <w:r w:rsidRPr="00CF71B3">
        <w:rPr>
          <w:rFonts w:ascii="Calibri" w:hAnsi="Calibri"/>
          <w:snapToGrid w:val="0"/>
          <w:sz w:val="20"/>
        </w:rPr>
        <w:t>A szavazati jogot a tulajdoni hányaddal azonos módon kell számításba venni.</w:t>
      </w:r>
      <w:r w:rsidR="00D35D7D" w:rsidRPr="00CF71B3">
        <w:rPr>
          <w:rFonts w:ascii="Calibri" w:hAnsi="Calibri"/>
          <w:snapToGrid w:val="0"/>
          <w:sz w:val="20"/>
        </w:rPr>
        <w:t xml:space="preserve"> </w:t>
      </w:r>
      <w:r w:rsidR="00D35D7D" w:rsidRPr="00CF71B3">
        <w:rPr>
          <w:rFonts w:ascii="Calibri" w:hAnsi="Calibri"/>
          <w:i/>
          <w:snapToGrid w:val="0"/>
          <w:sz w:val="20"/>
        </w:rPr>
        <w:t>(Hpt. 3. számú melléklet)</w:t>
      </w:r>
    </w:p>
    <w:p w14:paraId="570E5E4F" w14:textId="77777777" w:rsidR="006D7AA8" w:rsidRPr="00CF71B3" w:rsidRDefault="006D7AA8" w:rsidP="006D7AA8">
      <w:pPr>
        <w:spacing w:after="0"/>
        <w:ind w:left="1428"/>
        <w:rPr>
          <w:rFonts w:ascii="Calibri" w:hAnsi="Calibri"/>
          <w:snapToGrid w:val="0"/>
          <w:sz w:val="20"/>
        </w:rPr>
      </w:pPr>
      <w:r w:rsidRPr="00CF71B3">
        <w:rPr>
          <w:rFonts w:ascii="Calibri" w:hAnsi="Calibri"/>
          <w:snapToGrid w:val="0"/>
          <w:sz w:val="20"/>
        </w:rPr>
        <w:t xml:space="preserve">   </w:t>
      </w:r>
    </w:p>
    <w:p w14:paraId="5D44F302" w14:textId="77777777" w:rsidR="00397561" w:rsidRPr="00CF71B3" w:rsidRDefault="00397561" w:rsidP="004F5DD8">
      <w:pPr>
        <w:pStyle w:val="ListParagraph"/>
        <w:numPr>
          <w:ilvl w:val="0"/>
          <w:numId w:val="13"/>
        </w:numPr>
        <w:spacing w:after="0"/>
        <w:ind w:left="567" w:hanging="567"/>
        <w:rPr>
          <w:rFonts w:ascii="Calibri" w:hAnsi="Calibri"/>
          <w:b/>
          <w:smallCaps/>
          <w:sz w:val="20"/>
        </w:rPr>
      </w:pPr>
      <w:r w:rsidRPr="00CF71B3">
        <w:rPr>
          <w:rFonts w:ascii="Calibri" w:hAnsi="Calibri"/>
          <w:b/>
          <w:smallCaps/>
          <w:sz w:val="20"/>
        </w:rPr>
        <w:t xml:space="preserve">A </w:t>
      </w:r>
      <w:r w:rsidR="00833DEA" w:rsidRPr="00CF71B3">
        <w:rPr>
          <w:rFonts w:ascii="Calibri" w:hAnsi="Calibri"/>
          <w:b/>
          <w:smallCaps/>
          <w:sz w:val="20"/>
        </w:rPr>
        <w:t>b</w:t>
      </w:r>
      <w:r w:rsidR="008129CA" w:rsidRPr="00CF71B3">
        <w:rPr>
          <w:rFonts w:ascii="Calibri" w:hAnsi="Calibri"/>
          <w:b/>
          <w:smallCaps/>
          <w:sz w:val="20"/>
        </w:rPr>
        <w:t>efol</w:t>
      </w:r>
      <w:r w:rsidR="00833DEA" w:rsidRPr="00CF71B3">
        <w:rPr>
          <w:rFonts w:ascii="Calibri" w:hAnsi="Calibri"/>
          <w:b/>
          <w:smallCaps/>
          <w:sz w:val="20"/>
        </w:rPr>
        <w:t>y</w:t>
      </w:r>
      <w:r w:rsidR="008129CA" w:rsidRPr="00CF71B3">
        <w:rPr>
          <w:rFonts w:ascii="Calibri" w:hAnsi="Calibri"/>
          <w:b/>
          <w:smallCaps/>
          <w:sz w:val="20"/>
        </w:rPr>
        <w:t>ásoló részesedésszerzés</w:t>
      </w:r>
      <w:r w:rsidRPr="00CF71B3">
        <w:rPr>
          <w:rFonts w:ascii="Calibri" w:hAnsi="Calibri"/>
          <w:b/>
          <w:smallCaps/>
          <w:sz w:val="20"/>
        </w:rPr>
        <w:t xml:space="preserve"> általános szabályai</w:t>
      </w:r>
    </w:p>
    <w:p w14:paraId="392B8CA9" w14:textId="77777777" w:rsidR="00397561" w:rsidRPr="00CF71B3" w:rsidRDefault="00397561" w:rsidP="00397561">
      <w:pPr>
        <w:pStyle w:val="ListParagraph"/>
        <w:spacing w:after="0"/>
        <w:ind w:left="709"/>
        <w:rPr>
          <w:rFonts w:ascii="Calibri" w:hAnsi="Calibri"/>
          <w:b/>
          <w:smallCaps/>
          <w:sz w:val="20"/>
        </w:rPr>
      </w:pPr>
    </w:p>
    <w:p w14:paraId="56C00FAD" w14:textId="77777777" w:rsidR="00F04A6A" w:rsidRPr="00CF71B3" w:rsidRDefault="00F04A6A" w:rsidP="00FA1169">
      <w:pPr>
        <w:pStyle w:val="ListParagraph"/>
        <w:spacing w:after="0"/>
        <w:ind w:left="0"/>
        <w:rPr>
          <w:rFonts w:ascii="Calibri" w:hAnsi="Calibri"/>
          <w:snapToGrid w:val="0"/>
          <w:sz w:val="20"/>
        </w:rPr>
      </w:pPr>
      <w:r w:rsidRPr="00CF71B3">
        <w:rPr>
          <w:rFonts w:ascii="Calibri" w:hAnsi="Calibri"/>
          <w:snapToGrid w:val="0"/>
          <w:sz w:val="20"/>
        </w:rPr>
        <w:t>A pénzügyi intézmény befolyásoló részesedéssel rendelkező tagja csak olyan személy lehet,</w:t>
      </w:r>
    </w:p>
    <w:p w14:paraId="21264959" w14:textId="77777777" w:rsidR="00F04A6A" w:rsidRPr="00CF71B3" w:rsidRDefault="00F04A6A" w:rsidP="004F5DD8">
      <w:pPr>
        <w:pStyle w:val="ListParagraph"/>
        <w:numPr>
          <w:ilvl w:val="0"/>
          <w:numId w:val="6"/>
        </w:numPr>
        <w:spacing w:after="0"/>
        <w:ind w:left="709" w:hanging="709"/>
        <w:rPr>
          <w:rFonts w:ascii="Calibri" w:hAnsi="Calibri"/>
          <w:snapToGrid w:val="0"/>
          <w:sz w:val="20"/>
        </w:rPr>
      </w:pPr>
      <w:r w:rsidRPr="00CF71B3">
        <w:rPr>
          <w:rFonts w:ascii="Calibri" w:hAnsi="Calibri"/>
          <w:snapToGrid w:val="0"/>
          <w:sz w:val="20"/>
        </w:rPr>
        <w:t xml:space="preserve">aki (amely) független a pénzügyi intézmény óvatos, körültekintő és megbízható (a továbbiakban együtt: </w:t>
      </w:r>
      <w:proofErr w:type="spellStart"/>
      <w:r w:rsidRPr="00CF71B3">
        <w:rPr>
          <w:rFonts w:ascii="Calibri" w:hAnsi="Calibri"/>
          <w:snapToGrid w:val="0"/>
          <w:sz w:val="20"/>
        </w:rPr>
        <w:t>prudens</w:t>
      </w:r>
      <w:proofErr w:type="spellEnd"/>
      <w:r w:rsidRPr="00CF71B3">
        <w:rPr>
          <w:rFonts w:ascii="Calibri" w:hAnsi="Calibri"/>
          <w:snapToGrid w:val="0"/>
          <w:sz w:val="20"/>
        </w:rPr>
        <w:t>) működését veszélyeztető befolyástól, jó üzleti hírnévvel rendelkezik, valamint biztosítani képes a pénzügyi intézmény megbízható, gondos tagi irányítását és ellenőrzését, valamint</w:t>
      </w:r>
    </w:p>
    <w:p w14:paraId="54D8AB94" w14:textId="77777777" w:rsidR="00F04A6A" w:rsidRPr="00CF71B3" w:rsidRDefault="00F04A6A" w:rsidP="004F5DD8">
      <w:pPr>
        <w:pStyle w:val="ListParagraph"/>
        <w:numPr>
          <w:ilvl w:val="0"/>
          <w:numId w:val="6"/>
        </w:numPr>
        <w:spacing w:after="0"/>
        <w:ind w:left="709" w:hanging="709"/>
        <w:rPr>
          <w:rFonts w:ascii="Calibri" w:hAnsi="Calibri"/>
          <w:snapToGrid w:val="0"/>
          <w:sz w:val="20"/>
        </w:rPr>
      </w:pPr>
      <w:r w:rsidRPr="00CF71B3">
        <w:rPr>
          <w:rFonts w:ascii="Calibri" w:hAnsi="Calibri"/>
          <w:snapToGrid w:val="0"/>
          <w:sz w:val="20"/>
        </w:rPr>
        <w:t>akinek (amelynek) üzleti kapcsolatrendszere és tagi szerkezete átlátható és ezáltal nem zárja ki a pénzügyi intézmény fölötti hatékony felügyelet gyakorlását.</w:t>
      </w:r>
    </w:p>
    <w:p w14:paraId="173B3B36" w14:textId="77777777" w:rsidR="00397561" w:rsidRPr="00CF71B3" w:rsidRDefault="00397561" w:rsidP="00FB7249">
      <w:pPr>
        <w:pStyle w:val="NoSpacing"/>
        <w:ind w:firstLine="708"/>
        <w:rPr>
          <w:rFonts w:ascii="Calibri" w:hAnsi="Calibri"/>
          <w:i/>
          <w:snapToGrid w:val="0"/>
          <w:sz w:val="20"/>
        </w:rPr>
      </w:pPr>
      <w:r w:rsidRPr="00CF71B3">
        <w:rPr>
          <w:rFonts w:ascii="Calibri" w:hAnsi="Calibri"/>
          <w:i/>
          <w:snapToGrid w:val="0"/>
          <w:sz w:val="20"/>
        </w:rPr>
        <w:t>(Hpt. 1</w:t>
      </w:r>
      <w:r w:rsidR="00F04A6A" w:rsidRPr="00CF71B3">
        <w:rPr>
          <w:rFonts w:ascii="Calibri" w:hAnsi="Calibri"/>
          <w:i/>
          <w:snapToGrid w:val="0"/>
          <w:sz w:val="20"/>
        </w:rPr>
        <w:t>25</w:t>
      </w:r>
      <w:r w:rsidRPr="00CF71B3">
        <w:rPr>
          <w:rFonts w:ascii="Calibri" w:hAnsi="Calibri"/>
          <w:i/>
          <w:snapToGrid w:val="0"/>
          <w:sz w:val="20"/>
        </w:rPr>
        <w:t>. §)</w:t>
      </w:r>
    </w:p>
    <w:p w14:paraId="565B566A" w14:textId="77777777" w:rsidR="00F04A6A" w:rsidRPr="00CF71B3" w:rsidRDefault="00F04A6A" w:rsidP="00397561">
      <w:pPr>
        <w:pStyle w:val="NoSpacing"/>
        <w:ind w:firstLine="708"/>
        <w:rPr>
          <w:rFonts w:ascii="Calibri" w:hAnsi="Calibri"/>
          <w:snapToGrid w:val="0"/>
          <w:sz w:val="20"/>
        </w:rPr>
      </w:pPr>
    </w:p>
    <w:p w14:paraId="090F0B82" w14:textId="77777777" w:rsidR="00397561" w:rsidRPr="00CF71B3" w:rsidRDefault="00397561" w:rsidP="004F5DD8">
      <w:pPr>
        <w:pStyle w:val="ListParagraph"/>
        <w:numPr>
          <w:ilvl w:val="0"/>
          <w:numId w:val="13"/>
        </w:numPr>
        <w:spacing w:after="0"/>
        <w:ind w:left="567" w:hanging="567"/>
        <w:rPr>
          <w:rFonts w:ascii="Calibri" w:hAnsi="Calibri"/>
          <w:b/>
          <w:smallCaps/>
          <w:sz w:val="20"/>
        </w:rPr>
      </w:pPr>
      <w:r w:rsidRPr="00CF71B3">
        <w:rPr>
          <w:rFonts w:ascii="Calibri" w:hAnsi="Calibri"/>
          <w:b/>
          <w:smallCaps/>
          <w:sz w:val="20"/>
        </w:rPr>
        <w:t>A befolyás</w:t>
      </w:r>
      <w:r w:rsidR="00F04A6A" w:rsidRPr="00CF71B3">
        <w:rPr>
          <w:rFonts w:ascii="Calibri" w:hAnsi="Calibri"/>
          <w:b/>
          <w:smallCaps/>
          <w:sz w:val="20"/>
        </w:rPr>
        <w:t>oló részesedés</w:t>
      </w:r>
      <w:r w:rsidRPr="00CF71B3">
        <w:rPr>
          <w:rFonts w:ascii="Calibri" w:hAnsi="Calibri"/>
          <w:b/>
          <w:smallCaps/>
          <w:sz w:val="20"/>
        </w:rPr>
        <w:t xml:space="preserve"> mérték</w:t>
      </w:r>
      <w:r w:rsidR="00D35D7D" w:rsidRPr="00CF71B3">
        <w:rPr>
          <w:rFonts w:ascii="Calibri" w:hAnsi="Calibri"/>
          <w:b/>
          <w:smallCaps/>
          <w:sz w:val="20"/>
        </w:rPr>
        <w:t xml:space="preserve">e </w:t>
      </w:r>
      <w:r w:rsidRPr="00CF71B3">
        <w:rPr>
          <w:rFonts w:ascii="Calibri" w:hAnsi="Calibri"/>
          <w:b/>
          <w:smallCaps/>
          <w:sz w:val="20"/>
        </w:rPr>
        <w:t>megállapítás</w:t>
      </w:r>
      <w:r w:rsidR="00D35D7D" w:rsidRPr="00CF71B3">
        <w:rPr>
          <w:rFonts w:ascii="Calibri" w:hAnsi="Calibri"/>
          <w:b/>
          <w:smallCaps/>
          <w:sz w:val="20"/>
        </w:rPr>
        <w:t>ának</w:t>
      </w:r>
      <w:r w:rsidRPr="00CF71B3">
        <w:rPr>
          <w:rFonts w:ascii="Calibri" w:hAnsi="Calibri"/>
          <w:b/>
          <w:smallCaps/>
          <w:sz w:val="20"/>
        </w:rPr>
        <w:t xml:space="preserve"> szabályai</w:t>
      </w:r>
    </w:p>
    <w:p w14:paraId="21393C64" w14:textId="77777777" w:rsidR="00397561" w:rsidRPr="00CF71B3" w:rsidRDefault="00397561" w:rsidP="00397561">
      <w:pPr>
        <w:pStyle w:val="ListParagraph"/>
        <w:spacing w:after="0"/>
        <w:ind w:left="709"/>
        <w:rPr>
          <w:rFonts w:ascii="Calibri" w:hAnsi="Calibri"/>
          <w:b/>
          <w:smallCaps/>
          <w:sz w:val="20"/>
        </w:rPr>
      </w:pPr>
    </w:p>
    <w:p w14:paraId="2BCE8AB7" w14:textId="77777777" w:rsidR="00A1705C" w:rsidRPr="00CF71B3" w:rsidRDefault="00A1705C" w:rsidP="00FE5C8C">
      <w:pPr>
        <w:pStyle w:val="ListParagraph"/>
        <w:tabs>
          <w:tab w:val="left" w:pos="567"/>
        </w:tabs>
        <w:spacing w:after="0"/>
        <w:ind w:left="0"/>
        <w:rPr>
          <w:rFonts w:ascii="Calibri" w:eastAsia="Calibri" w:hAnsi="Calibri"/>
          <w:b/>
          <w:sz w:val="20"/>
        </w:rPr>
      </w:pPr>
      <w:r w:rsidRPr="00CF71B3">
        <w:rPr>
          <w:rFonts w:ascii="Calibri" w:eastAsia="Calibri" w:hAnsi="Calibri"/>
          <w:b/>
          <w:sz w:val="20"/>
        </w:rPr>
        <w:t>3.1</w:t>
      </w:r>
      <w:r w:rsidRPr="00CF71B3">
        <w:rPr>
          <w:rFonts w:ascii="Calibri" w:eastAsia="Calibri" w:hAnsi="Calibri"/>
          <w:sz w:val="20"/>
        </w:rPr>
        <w:t xml:space="preserve">. </w:t>
      </w:r>
      <w:r w:rsidRPr="00CF71B3">
        <w:rPr>
          <w:rFonts w:ascii="Calibri" w:eastAsia="Calibri" w:hAnsi="Calibri"/>
          <w:sz w:val="20"/>
        </w:rPr>
        <w:tab/>
      </w:r>
      <w:r w:rsidRPr="00CF71B3">
        <w:rPr>
          <w:rFonts w:ascii="Calibri" w:eastAsia="Calibri" w:hAnsi="Calibri"/>
          <w:b/>
          <w:sz w:val="20"/>
        </w:rPr>
        <w:t>Befolyásoló részesedés mértéke</w:t>
      </w:r>
    </w:p>
    <w:p w14:paraId="2DAC65C6" w14:textId="77777777" w:rsidR="00A1705C" w:rsidRPr="00CF71B3" w:rsidRDefault="00A1705C" w:rsidP="00FA1169">
      <w:pPr>
        <w:pStyle w:val="ListParagraph"/>
        <w:spacing w:after="0"/>
        <w:ind w:left="0"/>
        <w:rPr>
          <w:rFonts w:ascii="Calibri" w:eastAsia="Calibri" w:hAnsi="Calibri"/>
          <w:sz w:val="20"/>
        </w:rPr>
      </w:pPr>
    </w:p>
    <w:p w14:paraId="49C927DC" w14:textId="77777777" w:rsidR="00444852" w:rsidRPr="00CF71B3" w:rsidRDefault="00444852" w:rsidP="00FA1169">
      <w:pPr>
        <w:pStyle w:val="ListParagraph"/>
        <w:spacing w:after="0"/>
        <w:ind w:left="0"/>
        <w:rPr>
          <w:rFonts w:ascii="Calibri" w:eastAsia="Calibri" w:hAnsi="Calibri"/>
          <w:sz w:val="20"/>
        </w:rPr>
      </w:pPr>
      <w:r w:rsidRPr="00CF71B3">
        <w:rPr>
          <w:rFonts w:ascii="Calibri" w:eastAsia="Calibri" w:hAnsi="Calibri"/>
          <w:sz w:val="20"/>
        </w:rPr>
        <w:t>A befolyásoló részesedés mértékének megállapításánál a szavazati jog kiszámítása - a szavazati jog gyakorlásának korlátozására vonatkozó előírásoktól függetlenül - mindazon részesedés alapján történik, amelyhez a vállalkozás létesítő okiratának rendelkezése alapján szavazati jog kapcsolódik.</w:t>
      </w:r>
    </w:p>
    <w:p w14:paraId="450AEEF9" w14:textId="77777777" w:rsidR="00444852" w:rsidRPr="00CF71B3" w:rsidRDefault="00444852" w:rsidP="00FA1169">
      <w:pPr>
        <w:pStyle w:val="ListParagraph"/>
        <w:spacing w:after="0"/>
        <w:ind w:left="0"/>
        <w:rPr>
          <w:rFonts w:ascii="Calibri" w:eastAsia="Calibri" w:hAnsi="Calibri"/>
          <w:sz w:val="20"/>
        </w:rPr>
      </w:pPr>
    </w:p>
    <w:p w14:paraId="4F7EAE4F" w14:textId="77777777" w:rsidR="00444852" w:rsidRPr="00CF71B3" w:rsidRDefault="00444852" w:rsidP="00FA1169">
      <w:pPr>
        <w:pStyle w:val="ListParagraph"/>
        <w:spacing w:after="0"/>
        <w:ind w:left="0"/>
        <w:rPr>
          <w:rFonts w:ascii="Calibri" w:eastAsia="Calibri" w:hAnsi="Calibri"/>
          <w:sz w:val="20"/>
        </w:rPr>
      </w:pPr>
      <w:r w:rsidRPr="00CF71B3">
        <w:rPr>
          <w:rFonts w:ascii="Calibri" w:eastAsia="Calibri" w:hAnsi="Calibri"/>
          <w:sz w:val="20"/>
        </w:rPr>
        <w:t xml:space="preserve">A befolyásoló részesedés mértékének meghatározásakor a kérelmező részesedésén kívül </w:t>
      </w:r>
      <w:r w:rsidR="00D35D7D" w:rsidRPr="00CF71B3">
        <w:rPr>
          <w:rFonts w:ascii="Calibri" w:eastAsia="Calibri" w:hAnsi="Calibri"/>
          <w:sz w:val="20"/>
        </w:rPr>
        <w:t>az alábbiak</w:t>
      </w:r>
      <w:r w:rsidRPr="00CF71B3">
        <w:rPr>
          <w:rFonts w:ascii="Calibri" w:eastAsia="Calibri" w:hAnsi="Calibri"/>
          <w:sz w:val="20"/>
        </w:rPr>
        <w:t xml:space="preserve"> szerinti szavazati jogot is figyelembe kell venni.</w:t>
      </w:r>
    </w:p>
    <w:p w14:paraId="49F1DD19" w14:textId="77777777" w:rsidR="00444852" w:rsidRPr="00CF71B3" w:rsidRDefault="00444852" w:rsidP="00FA1169">
      <w:pPr>
        <w:pStyle w:val="ListParagraph"/>
        <w:spacing w:after="0"/>
        <w:ind w:left="0"/>
        <w:rPr>
          <w:rFonts w:ascii="Calibri" w:eastAsia="Calibri" w:hAnsi="Calibri"/>
          <w:sz w:val="20"/>
        </w:rPr>
      </w:pPr>
    </w:p>
    <w:p w14:paraId="5EBBDE19" w14:textId="77777777" w:rsidR="00444852" w:rsidRPr="00CF71B3" w:rsidRDefault="00444852" w:rsidP="00FA1169">
      <w:pPr>
        <w:pStyle w:val="ListParagraph"/>
        <w:spacing w:after="0"/>
        <w:ind w:left="0"/>
        <w:rPr>
          <w:rFonts w:ascii="Calibri" w:eastAsia="Calibri" w:hAnsi="Calibri"/>
          <w:sz w:val="20"/>
        </w:rPr>
      </w:pPr>
      <w:r w:rsidRPr="00CF71B3">
        <w:rPr>
          <w:rFonts w:ascii="Calibri" w:eastAsia="Calibri" w:hAnsi="Calibri"/>
          <w:sz w:val="20"/>
        </w:rPr>
        <w:t>A befolyásoló részesedés mértékének meghatározásakor figyelembe kell venni a kérelmező ellenőrzött vállalkozásaként működő</w:t>
      </w:r>
    </w:p>
    <w:p w14:paraId="68445300" w14:textId="77777777" w:rsidR="00444852" w:rsidRPr="00CF71B3" w:rsidRDefault="00444852" w:rsidP="004F5DD8">
      <w:pPr>
        <w:pStyle w:val="ListParagraph"/>
        <w:numPr>
          <w:ilvl w:val="0"/>
          <w:numId w:val="7"/>
        </w:numPr>
        <w:spacing w:after="0"/>
        <w:ind w:left="567" w:hanging="567"/>
        <w:rPr>
          <w:rFonts w:ascii="Calibri" w:eastAsia="Calibri" w:hAnsi="Calibri"/>
          <w:sz w:val="20"/>
        </w:rPr>
      </w:pPr>
      <w:r w:rsidRPr="00CF71B3">
        <w:rPr>
          <w:rFonts w:ascii="Calibri" w:eastAsia="Calibri" w:hAnsi="Calibri"/>
          <w:sz w:val="20"/>
        </w:rPr>
        <w:t xml:space="preserve">befektetési alapkezelő, átruházható értékpapírokkal foglalkozó kollektív befektetési vállalkozást (a továbbiakban: </w:t>
      </w:r>
      <w:proofErr w:type="spellStart"/>
      <w:r w:rsidRPr="00CF71B3">
        <w:rPr>
          <w:rFonts w:ascii="Calibri" w:eastAsia="Calibri" w:hAnsi="Calibri"/>
          <w:sz w:val="20"/>
        </w:rPr>
        <w:t>ÁÉKBV</w:t>
      </w:r>
      <w:proofErr w:type="spellEnd"/>
      <w:r w:rsidRPr="00CF71B3">
        <w:rPr>
          <w:rFonts w:ascii="Calibri" w:eastAsia="Calibri" w:hAnsi="Calibri"/>
          <w:sz w:val="20"/>
        </w:rPr>
        <w:t xml:space="preserve">) kezelő vállalkozás szavazati jogát, ha a befektetési alapkezelő, </w:t>
      </w:r>
      <w:proofErr w:type="spellStart"/>
      <w:r w:rsidRPr="00CF71B3">
        <w:rPr>
          <w:rFonts w:ascii="Calibri" w:eastAsia="Calibri" w:hAnsi="Calibri"/>
          <w:sz w:val="20"/>
        </w:rPr>
        <w:t>ÁÉKBV</w:t>
      </w:r>
      <w:proofErr w:type="spellEnd"/>
      <w:r w:rsidRPr="00CF71B3">
        <w:rPr>
          <w:rFonts w:ascii="Calibri" w:eastAsia="Calibri" w:hAnsi="Calibri"/>
          <w:sz w:val="20"/>
        </w:rPr>
        <w:t>-t kezelő vállalkozás az általa kezelt értékpapír-állományhoz kapcsolódó szavazati jogot,</w:t>
      </w:r>
    </w:p>
    <w:p w14:paraId="203112C0" w14:textId="77777777" w:rsidR="00444852" w:rsidRPr="00CF71B3" w:rsidRDefault="00444852" w:rsidP="004F5DD8">
      <w:pPr>
        <w:pStyle w:val="ListParagraph"/>
        <w:numPr>
          <w:ilvl w:val="0"/>
          <w:numId w:val="7"/>
        </w:numPr>
        <w:spacing w:after="0"/>
        <w:ind w:left="567" w:hanging="567"/>
        <w:rPr>
          <w:rFonts w:ascii="Calibri" w:eastAsia="Calibri" w:hAnsi="Calibri"/>
          <w:sz w:val="20"/>
        </w:rPr>
      </w:pPr>
      <w:r w:rsidRPr="00CF71B3">
        <w:rPr>
          <w:rFonts w:ascii="Calibri" w:eastAsia="Calibri" w:hAnsi="Calibri"/>
          <w:sz w:val="20"/>
        </w:rPr>
        <w:t>hitelintézet, befektetési vállalkozás szavazati jogát, ha a hitelintézet, befektetési vállalkozás az általa kezelt portfólióhoz kapcsolódó szavazati jogot</w:t>
      </w:r>
      <w:r w:rsidR="00D35D7D" w:rsidRPr="00CF71B3">
        <w:rPr>
          <w:rFonts w:ascii="Calibri" w:eastAsia="Calibri" w:hAnsi="Calibri"/>
          <w:sz w:val="20"/>
        </w:rPr>
        <w:t xml:space="preserve"> </w:t>
      </w:r>
      <w:r w:rsidRPr="00CF71B3">
        <w:rPr>
          <w:rFonts w:ascii="Calibri" w:eastAsia="Calibri" w:hAnsi="Calibri"/>
          <w:sz w:val="20"/>
        </w:rPr>
        <w:t>a kérelmező, a kérelmező másik ellenőrzött vállalkozásának közvetlen, közvetett bármely más módon adott utasítása alapján gyakorolhatja.</w:t>
      </w:r>
    </w:p>
    <w:p w14:paraId="15A90ADF" w14:textId="77777777" w:rsidR="00444852" w:rsidRPr="00CF71B3" w:rsidRDefault="00444852" w:rsidP="00FA1169">
      <w:pPr>
        <w:pStyle w:val="ListParagraph"/>
        <w:spacing w:after="0"/>
        <w:ind w:left="0"/>
        <w:rPr>
          <w:rFonts w:ascii="Calibri" w:eastAsia="Calibri" w:hAnsi="Calibri"/>
          <w:sz w:val="20"/>
        </w:rPr>
      </w:pPr>
    </w:p>
    <w:p w14:paraId="1112CC8E" w14:textId="77777777" w:rsidR="00444852" w:rsidRPr="00CF71B3" w:rsidRDefault="00444852" w:rsidP="00FA1169">
      <w:pPr>
        <w:pStyle w:val="ListParagraph"/>
        <w:spacing w:after="0"/>
        <w:ind w:left="0"/>
        <w:rPr>
          <w:rFonts w:ascii="Calibri" w:eastAsia="Calibri" w:hAnsi="Calibri"/>
          <w:sz w:val="20"/>
        </w:rPr>
      </w:pPr>
      <w:r w:rsidRPr="00CF71B3">
        <w:rPr>
          <w:rFonts w:ascii="Calibri" w:eastAsia="Calibri" w:hAnsi="Calibri"/>
          <w:sz w:val="20"/>
        </w:rPr>
        <w:t>A befolyásoló részesedés mértékének meghatározásakor a kérelmező szavazati jogaként szükséges figyelembe venni a részesedéshez kapcsolódó szavazati jogot, amelyet</w:t>
      </w:r>
    </w:p>
    <w:p w14:paraId="193E1843" w14:textId="77777777" w:rsidR="00444852" w:rsidRPr="00CF71B3" w:rsidRDefault="00444852" w:rsidP="004F5DD8">
      <w:pPr>
        <w:pStyle w:val="ListParagraph"/>
        <w:numPr>
          <w:ilvl w:val="0"/>
          <w:numId w:val="8"/>
        </w:numPr>
        <w:spacing w:after="0"/>
        <w:ind w:left="567" w:hanging="567"/>
        <w:rPr>
          <w:rFonts w:ascii="Calibri" w:eastAsia="Calibri" w:hAnsi="Calibri"/>
          <w:sz w:val="20"/>
        </w:rPr>
      </w:pPr>
      <w:r w:rsidRPr="00CF71B3">
        <w:rPr>
          <w:rFonts w:ascii="Calibri" w:eastAsia="Calibri" w:hAnsi="Calibri"/>
          <w:sz w:val="20"/>
        </w:rPr>
        <w:t>a kérelmező és harmadik személy olyan megállapodás alapján gyakorolhat, amely lehetővé teszi a megállapodásban részes felek számára a szavazati jog összehangolt gyakorlását,</w:t>
      </w:r>
    </w:p>
    <w:p w14:paraId="7E359069" w14:textId="77777777" w:rsidR="00444852" w:rsidRPr="00CF71B3" w:rsidRDefault="00444852" w:rsidP="004F5DD8">
      <w:pPr>
        <w:pStyle w:val="ListParagraph"/>
        <w:numPr>
          <w:ilvl w:val="0"/>
          <w:numId w:val="8"/>
        </w:numPr>
        <w:spacing w:after="0"/>
        <w:ind w:left="567" w:hanging="567"/>
        <w:rPr>
          <w:rFonts w:ascii="Calibri" w:eastAsia="Calibri" w:hAnsi="Calibri"/>
          <w:sz w:val="20"/>
        </w:rPr>
      </w:pPr>
      <w:r w:rsidRPr="00CF71B3">
        <w:rPr>
          <w:rFonts w:ascii="Calibri" w:eastAsia="Calibri" w:hAnsi="Calibri"/>
          <w:sz w:val="20"/>
        </w:rPr>
        <w:t>a kérelmező a szavazati jog ideiglenes átruházására irányuló megállapodás alapján gyakorolhat,</w:t>
      </w:r>
    </w:p>
    <w:p w14:paraId="67F216AF" w14:textId="77777777" w:rsidR="00444852" w:rsidRPr="00CF71B3" w:rsidRDefault="00444852" w:rsidP="004F5DD8">
      <w:pPr>
        <w:pStyle w:val="ListParagraph"/>
        <w:numPr>
          <w:ilvl w:val="0"/>
          <w:numId w:val="8"/>
        </w:numPr>
        <w:spacing w:after="0"/>
        <w:ind w:left="567" w:hanging="567"/>
        <w:rPr>
          <w:rFonts w:ascii="Calibri" w:eastAsia="Calibri" w:hAnsi="Calibri"/>
          <w:sz w:val="20"/>
        </w:rPr>
      </w:pPr>
      <w:r w:rsidRPr="00CF71B3">
        <w:rPr>
          <w:rFonts w:ascii="Calibri" w:eastAsia="Calibri" w:hAnsi="Calibri"/>
          <w:sz w:val="20"/>
        </w:rPr>
        <w:t>a kérelmező a nála biztosítékként elhelyezett részesedéshez kapcsolódóan, megállapodás alapján gyakorolhat,</w:t>
      </w:r>
    </w:p>
    <w:p w14:paraId="4D5D323B" w14:textId="77777777" w:rsidR="00444852" w:rsidRPr="00CF71B3" w:rsidRDefault="00444852" w:rsidP="004F5DD8">
      <w:pPr>
        <w:pStyle w:val="ListParagraph"/>
        <w:numPr>
          <w:ilvl w:val="0"/>
          <w:numId w:val="8"/>
        </w:numPr>
        <w:spacing w:after="0"/>
        <w:ind w:left="567" w:hanging="567"/>
        <w:rPr>
          <w:rFonts w:ascii="Calibri" w:eastAsia="Calibri" w:hAnsi="Calibri"/>
          <w:sz w:val="20"/>
        </w:rPr>
      </w:pPr>
      <w:r w:rsidRPr="00CF71B3">
        <w:rPr>
          <w:rFonts w:ascii="Calibri" w:eastAsia="Calibri" w:hAnsi="Calibri"/>
          <w:sz w:val="20"/>
        </w:rPr>
        <w:t>a kérelmező a részesedésre vonatkozó haszonélvezeti jog alapján gyakorolhat,</w:t>
      </w:r>
    </w:p>
    <w:p w14:paraId="0B5CE88A" w14:textId="77777777" w:rsidR="00444852" w:rsidRPr="00CF71B3" w:rsidRDefault="00444852" w:rsidP="004F5DD8">
      <w:pPr>
        <w:pStyle w:val="ListParagraph"/>
        <w:numPr>
          <w:ilvl w:val="0"/>
          <w:numId w:val="8"/>
        </w:numPr>
        <w:spacing w:after="0"/>
        <w:ind w:left="567" w:hanging="567"/>
        <w:rPr>
          <w:rFonts w:ascii="Calibri" w:eastAsia="Calibri" w:hAnsi="Calibri"/>
          <w:sz w:val="20"/>
        </w:rPr>
      </w:pPr>
      <w:r w:rsidRPr="00CF71B3">
        <w:rPr>
          <w:rFonts w:ascii="Calibri" w:eastAsia="Calibri" w:hAnsi="Calibri"/>
          <w:sz w:val="20"/>
        </w:rPr>
        <w:t xml:space="preserve">a kérelmező ellenőrzött vállalkozása az </w:t>
      </w:r>
      <w:proofErr w:type="gramStart"/>
      <w:r w:rsidRPr="00CF71B3">
        <w:rPr>
          <w:rFonts w:ascii="Calibri" w:eastAsia="Calibri" w:hAnsi="Calibri"/>
          <w:sz w:val="20"/>
        </w:rPr>
        <w:t>a)-</w:t>
      </w:r>
      <w:proofErr w:type="gramEnd"/>
      <w:r w:rsidRPr="00CF71B3">
        <w:rPr>
          <w:rFonts w:ascii="Calibri" w:eastAsia="Calibri" w:hAnsi="Calibri"/>
          <w:sz w:val="20"/>
        </w:rPr>
        <w:t>d) pontban meghatározottak alapján gyakorolhat,</w:t>
      </w:r>
    </w:p>
    <w:p w14:paraId="0651A737" w14:textId="77777777" w:rsidR="00444852" w:rsidRPr="00CF71B3" w:rsidRDefault="00444852" w:rsidP="004F5DD8">
      <w:pPr>
        <w:pStyle w:val="ListParagraph"/>
        <w:numPr>
          <w:ilvl w:val="0"/>
          <w:numId w:val="8"/>
        </w:numPr>
        <w:spacing w:after="0"/>
        <w:ind w:left="567" w:hanging="567"/>
        <w:rPr>
          <w:rFonts w:ascii="Calibri" w:eastAsia="Calibri" w:hAnsi="Calibri"/>
          <w:sz w:val="20"/>
        </w:rPr>
      </w:pPr>
      <w:r w:rsidRPr="00CF71B3">
        <w:rPr>
          <w:rFonts w:ascii="Calibri" w:eastAsia="Calibri" w:hAnsi="Calibri"/>
          <w:sz w:val="20"/>
        </w:rPr>
        <w:t>a kérelmező letétkezelőként - a letevő konkrét utasítása hiányában - saját döntése alapján gyakorolhat,</w:t>
      </w:r>
    </w:p>
    <w:p w14:paraId="05889B7C" w14:textId="77777777" w:rsidR="00444852" w:rsidRPr="00CF71B3" w:rsidRDefault="00444852" w:rsidP="004F5DD8">
      <w:pPr>
        <w:pStyle w:val="ListParagraph"/>
        <w:numPr>
          <w:ilvl w:val="0"/>
          <w:numId w:val="8"/>
        </w:numPr>
        <w:spacing w:after="0"/>
        <w:ind w:left="567" w:hanging="567"/>
        <w:rPr>
          <w:rFonts w:ascii="Calibri" w:eastAsia="Calibri" w:hAnsi="Calibri"/>
          <w:sz w:val="20"/>
        </w:rPr>
      </w:pPr>
      <w:r w:rsidRPr="00CF71B3">
        <w:rPr>
          <w:rFonts w:ascii="Calibri" w:eastAsia="Calibri" w:hAnsi="Calibri"/>
          <w:sz w:val="20"/>
        </w:rPr>
        <w:t>harmadik személy - a kérelmezővel kötött megállapodás alapján - saját nevében, a kérelmező javára gyakorolhat, vagy</w:t>
      </w:r>
    </w:p>
    <w:p w14:paraId="64C1A7DB" w14:textId="77777777" w:rsidR="00444852" w:rsidRPr="00CF71B3" w:rsidRDefault="00444852" w:rsidP="004F5DD8">
      <w:pPr>
        <w:pStyle w:val="ListParagraph"/>
        <w:numPr>
          <w:ilvl w:val="0"/>
          <w:numId w:val="8"/>
        </w:numPr>
        <w:spacing w:after="0"/>
        <w:ind w:left="567" w:hanging="567"/>
        <w:rPr>
          <w:rFonts w:ascii="Calibri" w:eastAsia="Calibri" w:hAnsi="Calibri"/>
          <w:sz w:val="20"/>
        </w:rPr>
      </w:pPr>
      <w:r w:rsidRPr="00CF71B3">
        <w:rPr>
          <w:rFonts w:ascii="Calibri" w:eastAsia="Calibri" w:hAnsi="Calibri"/>
          <w:sz w:val="20"/>
        </w:rPr>
        <w:t>a kérelmező meghatalmazottként - a meghatalmazó konkrét utasítása hiányában - saját döntése alapján gyakorolhat.</w:t>
      </w:r>
    </w:p>
    <w:p w14:paraId="74516528" w14:textId="77777777" w:rsidR="00751828" w:rsidRPr="00CF71B3" w:rsidRDefault="00751828" w:rsidP="00FE5C8C">
      <w:pPr>
        <w:pStyle w:val="NoSpacing"/>
        <w:ind w:firstLine="567"/>
        <w:rPr>
          <w:rFonts w:ascii="Calibri" w:hAnsi="Calibri"/>
          <w:i/>
          <w:snapToGrid w:val="0"/>
          <w:sz w:val="20"/>
        </w:rPr>
      </w:pPr>
      <w:r w:rsidRPr="00CF71B3">
        <w:rPr>
          <w:rFonts w:ascii="Calibri" w:hAnsi="Calibri"/>
          <w:i/>
          <w:snapToGrid w:val="0"/>
          <w:sz w:val="20"/>
        </w:rPr>
        <w:t>(Hpt. 127. § (1)-(4) bekezdés)</w:t>
      </w:r>
    </w:p>
    <w:p w14:paraId="71A29F3F" w14:textId="77777777" w:rsidR="00751828" w:rsidRPr="00CF71B3" w:rsidRDefault="00751828" w:rsidP="00FA1169">
      <w:pPr>
        <w:pStyle w:val="ListParagraph"/>
        <w:spacing w:after="0"/>
        <w:ind w:left="709"/>
        <w:rPr>
          <w:rFonts w:ascii="Calibri" w:eastAsia="Calibri" w:hAnsi="Calibri"/>
          <w:sz w:val="20"/>
        </w:rPr>
      </w:pPr>
    </w:p>
    <w:p w14:paraId="06C42D80" w14:textId="77777777" w:rsidR="00397561" w:rsidRPr="00CF71B3" w:rsidRDefault="006A1900" w:rsidP="00FE5C8C">
      <w:pPr>
        <w:autoSpaceDE w:val="0"/>
        <w:autoSpaceDN w:val="0"/>
        <w:adjustRightInd w:val="0"/>
        <w:spacing w:after="0"/>
        <w:ind w:left="567" w:hanging="567"/>
        <w:rPr>
          <w:rFonts w:ascii="Calibri" w:eastAsia="Calibri" w:hAnsi="Calibri"/>
          <w:b/>
          <w:sz w:val="20"/>
        </w:rPr>
      </w:pPr>
      <w:r w:rsidRPr="00CF71B3">
        <w:rPr>
          <w:rFonts w:ascii="Calibri" w:eastAsia="Calibri" w:hAnsi="Calibri"/>
          <w:sz w:val="20"/>
        </w:rPr>
        <w:t xml:space="preserve"> </w:t>
      </w:r>
      <w:r w:rsidR="00A1705C" w:rsidRPr="00CF71B3">
        <w:rPr>
          <w:rFonts w:ascii="Calibri" w:eastAsia="Calibri" w:hAnsi="Calibri"/>
          <w:b/>
          <w:sz w:val="20"/>
        </w:rPr>
        <w:t xml:space="preserve">3.2. </w:t>
      </w:r>
      <w:r w:rsidR="00397561" w:rsidRPr="00CF71B3">
        <w:rPr>
          <w:rFonts w:ascii="Calibri" w:eastAsia="Calibri" w:hAnsi="Calibri"/>
          <w:b/>
          <w:sz w:val="20"/>
        </w:rPr>
        <w:tab/>
      </w:r>
      <w:r w:rsidR="00D35D7D" w:rsidRPr="00CF71B3">
        <w:rPr>
          <w:rFonts w:ascii="Calibri" w:eastAsia="Calibri" w:hAnsi="Calibri"/>
          <w:b/>
          <w:sz w:val="20"/>
        </w:rPr>
        <w:t xml:space="preserve">Kivételek a </w:t>
      </w:r>
      <w:r w:rsidR="00AF71D8" w:rsidRPr="00CF71B3">
        <w:rPr>
          <w:rFonts w:ascii="Calibri" w:eastAsia="Calibri" w:hAnsi="Calibri"/>
          <w:b/>
          <w:sz w:val="20"/>
        </w:rPr>
        <w:t>befolyásoló részesedés</w:t>
      </w:r>
      <w:r w:rsidR="00397561" w:rsidRPr="00CF71B3">
        <w:rPr>
          <w:rFonts w:ascii="Calibri" w:eastAsia="Calibri" w:hAnsi="Calibri"/>
          <w:b/>
          <w:sz w:val="20"/>
        </w:rPr>
        <w:t xml:space="preserve"> mértékének megállapítása körében</w:t>
      </w:r>
    </w:p>
    <w:p w14:paraId="2F12337C" w14:textId="77777777" w:rsidR="00397561" w:rsidRPr="00CF71B3" w:rsidRDefault="00397561" w:rsidP="00397561">
      <w:pPr>
        <w:autoSpaceDE w:val="0"/>
        <w:autoSpaceDN w:val="0"/>
        <w:adjustRightInd w:val="0"/>
        <w:spacing w:after="0"/>
        <w:ind w:left="709" w:firstLine="204"/>
        <w:rPr>
          <w:rFonts w:ascii="Calibri" w:eastAsia="Calibri" w:hAnsi="Calibri"/>
          <w:sz w:val="20"/>
        </w:rPr>
      </w:pPr>
    </w:p>
    <w:p w14:paraId="684DE76C" w14:textId="77777777" w:rsidR="00EB3ABF" w:rsidRPr="00CF71B3" w:rsidRDefault="00EB3ABF" w:rsidP="00445605">
      <w:pPr>
        <w:autoSpaceDE w:val="0"/>
        <w:autoSpaceDN w:val="0"/>
        <w:adjustRightInd w:val="0"/>
        <w:spacing w:after="0"/>
        <w:rPr>
          <w:rFonts w:ascii="Calibri" w:eastAsia="Calibri" w:hAnsi="Calibri"/>
          <w:sz w:val="20"/>
        </w:rPr>
      </w:pPr>
      <w:r w:rsidRPr="00CF71B3">
        <w:rPr>
          <w:rFonts w:ascii="Calibri" w:eastAsia="Calibri" w:hAnsi="Calibri"/>
          <w:sz w:val="20"/>
        </w:rPr>
        <w:t>A befolyásoló részesedés mértékének meghatározásakor nem szükséges figyelembe venni a kérelmező ellenőrzött vállalkozásának szavazati jogát, ha a kérelmező és annak ellenőrzött vállalkozása a részesedés megszerzésekor írásban nyilatkozik arról, hogy</w:t>
      </w:r>
    </w:p>
    <w:p w14:paraId="0FB4101A" w14:textId="77777777" w:rsidR="00EB3ABF" w:rsidRPr="00CF71B3" w:rsidRDefault="00EB3ABF" w:rsidP="004F5DD8">
      <w:pPr>
        <w:numPr>
          <w:ilvl w:val="1"/>
          <w:numId w:val="7"/>
        </w:numPr>
        <w:autoSpaceDE w:val="0"/>
        <w:autoSpaceDN w:val="0"/>
        <w:adjustRightInd w:val="0"/>
        <w:spacing w:after="0"/>
        <w:ind w:left="709" w:hanging="709"/>
        <w:rPr>
          <w:rFonts w:ascii="Calibri" w:eastAsia="Calibri" w:hAnsi="Calibri"/>
          <w:sz w:val="20"/>
        </w:rPr>
      </w:pPr>
      <w:r w:rsidRPr="00CF71B3">
        <w:rPr>
          <w:rFonts w:ascii="Calibri" w:eastAsia="Calibri" w:hAnsi="Calibri"/>
          <w:sz w:val="20"/>
        </w:rPr>
        <w:t>a szavazati jogot nem gyakorolja vagy harmadik személy a kérelmezőtől és annak ellenőrzött vállalkozásától függetlenül gyakorolhatja, és a részesedést annak megszerzésétől számított egy éven belül elidegeníti,</w:t>
      </w:r>
    </w:p>
    <w:p w14:paraId="09DA5E36" w14:textId="77777777" w:rsidR="00EB3ABF" w:rsidRPr="00CF71B3" w:rsidRDefault="00EB3ABF" w:rsidP="004F5DD8">
      <w:pPr>
        <w:numPr>
          <w:ilvl w:val="1"/>
          <w:numId w:val="7"/>
        </w:numPr>
        <w:autoSpaceDE w:val="0"/>
        <w:autoSpaceDN w:val="0"/>
        <w:adjustRightInd w:val="0"/>
        <w:spacing w:after="0"/>
        <w:ind w:left="709" w:hanging="709"/>
        <w:rPr>
          <w:rFonts w:ascii="Calibri" w:eastAsia="Calibri" w:hAnsi="Calibri"/>
          <w:sz w:val="20"/>
        </w:rPr>
      </w:pPr>
      <w:r w:rsidRPr="00CF71B3">
        <w:rPr>
          <w:rFonts w:ascii="Calibri" w:eastAsia="Calibri" w:hAnsi="Calibri"/>
          <w:sz w:val="20"/>
        </w:rPr>
        <w:t>a szavazati jogot harmadik - a kérelmezőtől és annak ellenőrzött vállalkozásától független - személy papír alapú vagy elektronikus eszköz útján adott konkrét utasítása szerint gyakorolhatja, vagy</w:t>
      </w:r>
    </w:p>
    <w:p w14:paraId="195CE9E7" w14:textId="77777777" w:rsidR="00EB3ABF" w:rsidRPr="00CF71B3" w:rsidRDefault="00EB3ABF" w:rsidP="004F5DD8">
      <w:pPr>
        <w:numPr>
          <w:ilvl w:val="1"/>
          <w:numId w:val="7"/>
        </w:numPr>
        <w:autoSpaceDE w:val="0"/>
        <w:autoSpaceDN w:val="0"/>
        <w:adjustRightInd w:val="0"/>
        <w:spacing w:after="0"/>
        <w:ind w:left="709" w:hanging="709"/>
        <w:rPr>
          <w:rFonts w:ascii="Calibri" w:eastAsia="Calibri" w:hAnsi="Calibri"/>
          <w:sz w:val="20"/>
        </w:rPr>
      </w:pPr>
      <w:r w:rsidRPr="00CF71B3">
        <w:rPr>
          <w:rFonts w:ascii="Calibri" w:eastAsia="Calibri" w:hAnsi="Calibri"/>
          <w:sz w:val="20"/>
        </w:rPr>
        <w:t>a pénzügyi intézmény döntéshozó, ügyvezető vagy felügyelő szervei, vagy testületi tagjainak kinevezésére, felmentésére vonatkozó döntések meghozatalában nem vesz részt.</w:t>
      </w:r>
    </w:p>
    <w:p w14:paraId="1C8603CF" w14:textId="77777777" w:rsidR="00EB3ABF" w:rsidRPr="00CF71B3" w:rsidRDefault="00C20341" w:rsidP="00C20341">
      <w:pPr>
        <w:autoSpaceDE w:val="0"/>
        <w:autoSpaceDN w:val="0"/>
        <w:adjustRightInd w:val="0"/>
        <w:spacing w:after="0"/>
        <w:ind w:left="709" w:hanging="709"/>
        <w:rPr>
          <w:rFonts w:ascii="Calibri" w:eastAsia="Calibri" w:hAnsi="Calibri"/>
          <w:i/>
          <w:sz w:val="20"/>
        </w:rPr>
      </w:pPr>
      <w:r w:rsidRPr="00CF71B3">
        <w:rPr>
          <w:rFonts w:ascii="Calibri" w:eastAsia="Calibri" w:hAnsi="Calibri"/>
          <w:i/>
          <w:sz w:val="20"/>
        </w:rPr>
        <w:tab/>
      </w:r>
      <w:r w:rsidR="00EB3ABF" w:rsidRPr="00CF71B3">
        <w:rPr>
          <w:rFonts w:ascii="Calibri" w:eastAsia="Calibri" w:hAnsi="Calibri"/>
          <w:i/>
          <w:sz w:val="20"/>
        </w:rPr>
        <w:t>(Hpt. 127. § (5) bekezdés).</w:t>
      </w:r>
    </w:p>
    <w:p w14:paraId="5C4CDB36" w14:textId="77777777" w:rsidR="00EB3ABF" w:rsidRPr="00CF71B3" w:rsidRDefault="00EB3ABF" w:rsidP="00FA1169">
      <w:pPr>
        <w:autoSpaceDE w:val="0"/>
        <w:autoSpaceDN w:val="0"/>
        <w:adjustRightInd w:val="0"/>
        <w:spacing w:after="0"/>
        <w:ind w:left="1418"/>
        <w:rPr>
          <w:rFonts w:ascii="Calibri" w:eastAsia="Calibri" w:hAnsi="Calibri"/>
          <w:sz w:val="20"/>
        </w:rPr>
      </w:pPr>
    </w:p>
    <w:p w14:paraId="0B829D9B" w14:textId="77777777" w:rsidR="00EB3ABF" w:rsidRPr="00CF71B3" w:rsidRDefault="00EB3ABF" w:rsidP="00445605">
      <w:pPr>
        <w:autoSpaceDE w:val="0"/>
        <w:autoSpaceDN w:val="0"/>
        <w:adjustRightInd w:val="0"/>
        <w:spacing w:after="0"/>
        <w:rPr>
          <w:rFonts w:ascii="Calibri" w:eastAsia="Calibri" w:hAnsi="Calibri"/>
          <w:sz w:val="20"/>
        </w:rPr>
      </w:pPr>
      <w:r w:rsidRPr="00CF71B3">
        <w:rPr>
          <w:rFonts w:ascii="Calibri" w:eastAsia="Calibri" w:hAnsi="Calibri"/>
          <w:sz w:val="20"/>
        </w:rPr>
        <w:t>További kivételként rögzíti a jogszabály, hogy a befolyásoló részesedés mértékének meghatározásakor nem szükséges figyelembe venni a kérelmező ellenőrzött vállalkozásaként működő hitelintézet, befektetési vállalkozás szavazati jogát, ha a hitelintézet, befektetési vállalkozás rendelkezik portfóliókezelési tevékenység végzésére jogosító engedéllyel, és</w:t>
      </w:r>
    </w:p>
    <w:p w14:paraId="2CE507DF" w14:textId="77777777" w:rsidR="00EB3ABF" w:rsidRPr="00CF71B3" w:rsidRDefault="00EB3ABF" w:rsidP="004F5DD8">
      <w:pPr>
        <w:numPr>
          <w:ilvl w:val="0"/>
          <w:numId w:val="9"/>
        </w:numPr>
        <w:autoSpaceDE w:val="0"/>
        <w:autoSpaceDN w:val="0"/>
        <w:adjustRightInd w:val="0"/>
        <w:spacing w:after="0"/>
        <w:ind w:left="709" w:hanging="709"/>
        <w:rPr>
          <w:rFonts w:ascii="Calibri" w:eastAsia="Calibri" w:hAnsi="Calibri"/>
          <w:sz w:val="20"/>
        </w:rPr>
      </w:pPr>
      <w:r w:rsidRPr="00CF71B3">
        <w:rPr>
          <w:rFonts w:ascii="Calibri" w:eastAsia="Calibri" w:hAnsi="Calibri"/>
          <w:sz w:val="20"/>
        </w:rPr>
        <w:t>papír alapú vagy elektronikus eszköz útján adott konkrét utasítása alapján,</w:t>
      </w:r>
    </w:p>
    <w:p w14:paraId="696BB134" w14:textId="77777777" w:rsidR="00EB3ABF" w:rsidRPr="00CF71B3" w:rsidRDefault="00EB3ABF" w:rsidP="004F5DD8">
      <w:pPr>
        <w:numPr>
          <w:ilvl w:val="0"/>
          <w:numId w:val="9"/>
        </w:numPr>
        <w:autoSpaceDE w:val="0"/>
        <w:autoSpaceDN w:val="0"/>
        <w:adjustRightInd w:val="0"/>
        <w:spacing w:after="0"/>
        <w:ind w:left="709" w:hanging="709"/>
        <w:rPr>
          <w:rFonts w:ascii="Calibri" w:eastAsia="Calibri" w:hAnsi="Calibri"/>
          <w:sz w:val="20"/>
        </w:rPr>
      </w:pPr>
      <w:r w:rsidRPr="00CF71B3">
        <w:rPr>
          <w:rFonts w:ascii="Calibri" w:eastAsia="Calibri" w:hAnsi="Calibri"/>
          <w:sz w:val="20"/>
        </w:rPr>
        <w:t>a kérelmezőtől függetlenül gyakorolhatja az általa kezelt portfólióhoz kapcsolódó szavazati jogot.</w:t>
      </w:r>
    </w:p>
    <w:p w14:paraId="637A04C2" w14:textId="77777777" w:rsidR="00EB3ABF" w:rsidRPr="00CF71B3" w:rsidRDefault="00C20341" w:rsidP="00C20341">
      <w:pPr>
        <w:autoSpaceDE w:val="0"/>
        <w:autoSpaceDN w:val="0"/>
        <w:adjustRightInd w:val="0"/>
        <w:spacing w:after="0"/>
        <w:ind w:left="709" w:hanging="709"/>
        <w:rPr>
          <w:rFonts w:ascii="Calibri" w:eastAsia="Calibri" w:hAnsi="Calibri"/>
          <w:i/>
          <w:sz w:val="20"/>
        </w:rPr>
      </w:pPr>
      <w:r w:rsidRPr="00CF71B3">
        <w:rPr>
          <w:rFonts w:ascii="Calibri" w:eastAsia="Calibri" w:hAnsi="Calibri"/>
          <w:i/>
          <w:sz w:val="20"/>
        </w:rPr>
        <w:tab/>
      </w:r>
      <w:r w:rsidR="00EB3ABF" w:rsidRPr="00CF71B3">
        <w:rPr>
          <w:rFonts w:ascii="Calibri" w:eastAsia="Calibri" w:hAnsi="Calibri"/>
          <w:i/>
          <w:sz w:val="20"/>
        </w:rPr>
        <w:t>(Hpt. 127. § (6) bekezdés).</w:t>
      </w:r>
    </w:p>
    <w:p w14:paraId="5B1583C1" w14:textId="77777777" w:rsidR="00EB3ABF" w:rsidRPr="00CF71B3" w:rsidRDefault="00EB3ABF" w:rsidP="00EB3ABF">
      <w:pPr>
        <w:autoSpaceDE w:val="0"/>
        <w:autoSpaceDN w:val="0"/>
        <w:adjustRightInd w:val="0"/>
        <w:spacing w:after="0"/>
        <w:ind w:left="709"/>
        <w:rPr>
          <w:rFonts w:ascii="Calibri" w:eastAsia="Calibri" w:hAnsi="Calibri"/>
          <w:sz w:val="20"/>
        </w:rPr>
      </w:pPr>
      <w:r w:rsidRPr="00CF71B3">
        <w:rPr>
          <w:rFonts w:ascii="Calibri" w:eastAsia="Calibri" w:hAnsi="Calibri"/>
          <w:sz w:val="20"/>
        </w:rPr>
        <w:t xml:space="preserve">   </w:t>
      </w:r>
    </w:p>
    <w:p w14:paraId="636C77ED" w14:textId="77777777" w:rsidR="00397561" w:rsidRPr="00CF71B3" w:rsidRDefault="007064AF" w:rsidP="00FE5C8C">
      <w:pPr>
        <w:pStyle w:val="ListParagraph"/>
        <w:spacing w:after="0"/>
        <w:ind w:left="567" w:hanging="567"/>
        <w:rPr>
          <w:rFonts w:ascii="Calibri" w:hAnsi="Calibri"/>
          <w:b/>
          <w:sz w:val="20"/>
        </w:rPr>
      </w:pPr>
      <w:r w:rsidRPr="00CF71B3">
        <w:rPr>
          <w:rFonts w:ascii="Calibri" w:hAnsi="Calibri"/>
          <w:b/>
          <w:snapToGrid w:val="0"/>
          <w:sz w:val="20"/>
        </w:rPr>
        <w:t>3.3.</w:t>
      </w:r>
      <w:r w:rsidR="00397561" w:rsidRPr="00CF71B3">
        <w:rPr>
          <w:rFonts w:ascii="Calibri" w:hAnsi="Calibri"/>
          <w:b/>
          <w:snapToGrid w:val="0"/>
          <w:sz w:val="20"/>
        </w:rPr>
        <w:t xml:space="preserve"> </w:t>
      </w:r>
      <w:r w:rsidR="00397561" w:rsidRPr="00CF71B3">
        <w:rPr>
          <w:rFonts w:ascii="Calibri" w:hAnsi="Calibri"/>
          <w:b/>
          <w:snapToGrid w:val="0"/>
          <w:sz w:val="20"/>
        </w:rPr>
        <w:tab/>
      </w:r>
      <w:r w:rsidR="00535060" w:rsidRPr="00CF71B3">
        <w:rPr>
          <w:rFonts w:ascii="Calibri" w:hAnsi="Calibri"/>
          <w:b/>
          <w:sz w:val="20"/>
        </w:rPr>
        <w:t>Befolyásoló részesedés</w:t>
      </w:r>
      <w:r w:rsidR="00397561" w:rsidRPr="00CF71B3">
        <w:rPr>
          <w:rFonts w:ascii="Calibri" w:hAnsi="Calibri"/>
          <w:b/>
          <w:sz w:val="20"/>
        </w:rPr>
        <w:t xml:space="preserve"> mértékének megállapítása </w:t>
      </w:r>
      <w:r w:rsidR="00536140" w:rsidRPr="00CF71B3">
        <w:rPr>
          <w:rFonts w:ascii="Calibri" w:hAnsi="Calibri"/>
          <w:b/>
          <w:sz w:val="20"/>
        </w:rPr>
        <w:t xml:space="preserve">szövetkezeti formában működő szövetkezeti hitelintézet </w:t>
      </w:r>
      <w:r w:rsidR="00397561" w:rsidRPr="00CF71B3">
        <w:rPr>
          <w:rFonts w:ascii="Calibri" w:hAnsi="Calibri"/>
          <w:b/>
          <w:sz w:val="20"/>
        </w:rPr>
        <w:t>esetén</w:t>
      </w:r>
    </w:p>
    <w:p w14:paraId="53419FC1" w14:textId="77777777" w:rsidR="00397561" w:rsidRPr="00CF71B3" w:rsidRDefault="00397561" w:rsidP="00397561">
      <w:pPr>
        <w:pStyle w:val="ListParagraph"/>
        <w:spacing w:after="0"/>
        <w:ind w:left="709" w:hanging="709"/>
        <w:jc w:val="left"/>
        <w:rPr>
          <w:rFonts w:ascii="Calibri" w:hAnsi="Calibri"/>
          <w:b/>
          <w:sz w:val="20"/>
        </w:rPr>
      </w:pPr>
    </w:p>
    <w:p w14:paraId="179A9518" w14:textId="77777777" w:rsidR="00397561" w:rsidRPr="00CF71B3" w:rsidRDefault="00397561" w:rsidP="00445605">
      <w:pPr>
        <w:pStyle w:val="NoSpacing"/>
        <w:rPr>
          <w:rFonts w:ascii="Calibri" w:hAnsi="Calibri"/>
          <w:sz w:val="20"/>
        </w:rPr>
      </w:pPr>
      <w:r w:rsidRPr="00CF71B3">
        <w:rPr>
          <w:rFonts w:ascii="Calibri" w:hAnsi="Calibri"/>
          <w:sz w:val="20"/>
        </w:rPr>
        <w:t xml:space="preserve">A </w:t>
      </w:r>
      <w:r w:rsidR="00535060" w:rsidRPr="00CF71B3">
        <w:rPr>
          <w:rFonts w:ascii="Calibri" w:hAnsi="Calibri"/>
          <w:sz w:val="20"/>
        </w:rPr>
        <w:t>befolyásoló részesedés</w:t>
      </w:r>
      <w:r w:rsidRPr="00CF71B3">
        <w:rPr>
          <w:rFonts w:ascii="Calibri" w:hAnsi="Calibri"/>
          <w:sz w:val="20"/>
        </w:rPr>
        <w:t xml:space="preserve"> fogalmánál meghatározott 10 (tíz) százalékos határ kiszámítása során a tagok által birtokolt részjegy állomány összegét nem a jegyzett </w:t>
      </w:r>
      <w:proofErr w:type="spellStart"/>
      <w:r w:rsidRPr="00CF71B3">
        <w:rPr>
          <w:rFonts w:ascii="Calibri" w:hAnsi="Calibri"/>
          <w:sz w:val="20"/>
        </w:rPr>
        <w:t>tőkéhez</w:t>
      </w:r>
      <w:proofErr w:type="spellEnd"/>
      <w:r w:rsidRPr="00CF71B3">
        <w:rPr>
          <w:rFonts w:ascii="Calibri" w:hAnsi="Calibri"/>
          <w:sz w:val="20"/>
        </w:rPr>
        <w:t>, hanem a részjegy</w:t>
      </w:r>
      <w:r w:rsidR="002B664A" w:rsidRPr="00CF71B3">
        <w:rPr>
          <w:rFonts w:ascii="Calibri" w:hAnsi="Calibri"/>
          <w:sz w:val="20"/>
        </w:rPr>
        <w:t xml:space="preserve"> </w:t>
      </w:r>
      <w:proofErr w:type="spellStart"/>
      <w:r w:rsidRPr="00CF71B3">
        <w:rPr>
          <w:rFonts w:ascii="Calibri" w:hAnsi="Calibri"/>
          <w:sz w:val="20"/>
        </w:rPr>
        <w:t>tőkéhez</w:t>
      </w:r>
      <w:proofErr w:type="spellEnd"/>
      <w:r w:rsidRPr="00CF71B3">
        <w:rPr>
          <w:rFonts w:ascii="Calibri" w:hAnsi="Calibri"/>
          <w:sz w:val="20"/>
        </w:rPr>
        <w:t xml:space="preserve"> kell viszonyítani és ennek figyelembevételével kell a tulajdoni részesedés százalékos mértékét megállapítani. A tulajdoni arány százalékos értékének kiszámítása során a jegyzett tőkét (illetve a benne nyilvántartott fel nem osztható vagyoni elemeket) vetítési alapként nem lehet figyelembe venni. (A Hpt. </w:t>
      </w:r>
      <w:r w:rsidR="008B5CBC" w:rsidRPr="00CF71B3">
        <w:rPr>
          <w:rFonts w:ascii="Calibri" w:hAnsi="Calibri"/>
          <w:sz w:val="20"/>
        </w:rPr>
        <w:t>6. § (1) bekezdés 49. pontja</w:t>
      </w:r>
      <w:r w:rsidRPr="00CF71B3">
        <w:rPr>
          <w:rFonts w:ascii="Calibri" w:hAnsi="Calibri"/>
          <w:sz w:val="20"/>
        </w:rPr>
        <w:t xml:space="preserve"> értelmében jegyzett tőke a számvitelről szóló 2000. évi C. törvény </w:t>
      </w:r>
      <w:r w:rsidR="008C6F3A" w:rsidRPr="00CF71B3">
        <w:rPr>
          <w:rFonts w:ascii="Calibri" w:hAnsi="Calibri"/>
          <w:sz w:val="20"/>
        </w:rPr>
        <w:t>(</w:t>
      </w:r>
      <w:proofErr w:type="spellStart"/>
      <w:r w:rsidR="008C6F3A" w:rsidRPr="00CF71B3">
        <w:rPr>
          <w:rFonts w:ascii="Calibri" w:hAnsi="Calibri"/>
          <w:b/>
          <w:sz w:val="20"/>
        </w:rPr>
        <w:t>Szmt</w:t>
      </w:r>
      <w:proofErr w:type="spellEnd"/>
      <w:r w:rsidR="008C6F3A" w:rsidRPr="00CF71B3">
        <w:rPr>
          <w:rFonts w:ascii="Calibri" w:hAnsi="Calibri"/>
          <w:b/>
          <w:sz w:val="20"/>
        </w:rPr>
        <w:t>.</w:t>
      </w:r>
      <w:r w:rsidR="008C6F3A" w:rsidRPr="00CF71B3">
        <w:rPr>
          <w:rFonts w:ascii="Calibri" w:hAnsi="Calibri"/>
          <w:sz w:val="20"/>
        </w:rPr>
        <w:t xml:space="preserve">) </w:t>
      </w:r>
      <w:r w:rsidRPr="00CF71B3">
        <w:rPr>
          <w:rFonts w:ascii="Calibri" w:hAnsi="Calibri"/>
          <w:sz w:val="20"/>
        </w:rPr>
        <w:t>35. §-</w:t>
      </w:r>
      <w:proofErr w:type="spellStart"/>
      <w:r w:rsidRPr="00CF71B3">
        <w:rPr>
          <w:rFonts w:ascii="Calibri" w:hAnsi="Calibri"/>
          <w:sz w:val="20"/>
        </w:rPr>
        <w:t>ának</w:t>
      </w:r>
      <w:proofErr w:type="spellEnd"/>
      <w:r w:rsidRPr="00CF71B3">
        <w:rPr>
          <w:rFonts w:ascii="Calibri" w:hAnsi="Calibri"/>
          <w:sz w:val="20"/>
        </w:rPr>
        <w:t xml:space="preserve"> (3) bekezdése szerint meghatározott tőke, azaz a cégbíróságon bejegyzett tőke a létesítő okiratban meghatározott összegben.)</w:t>
      </w:r>
    </w:p>
    <w:p w14:paraId="2056755D" w14:textId="77777777" w:rsidR="00397561" w:rsidRPr="00CF71B3" w:rsidRDefault="00397561" w:rsidP="00397561">
      <w:pPr>
        <w:autoSpaceDE w:val="0"/>
        <w:autoSpaceDN w:val="0"/>
        <w:adjustRightInd w:val="0"/>
        <w:spacing w:after="0"/>
        <w:rPr>
          <w:rFonts w:ascii="Calibri" w:hAnsi="Calibri"/>
          <w:sz w:val="20"/>
        </w:rPr>
      </w:pPr>
    </w:p>
    <w:p w14:paraId="2FE13ABE" w14:textId="77777777" w:rsidR="00397561" w:rsidRPr="00CF71B3" w:rsidRDefault="00397561" w:rsidP="00445605">
      <w:pPr>
        <w:autoSpaceDE w:val="0"/>
        <w:autoSpaceDN w:val="0"/>
        <w:adjustRightInd w:val="0"/>
        <w:spacing w:after="0"/>
        <w:rPr>
          <w:rFonts w:ascii="Calibri" w:hAnsi="Calibri"/>
          <w:sz w:val="20"/>
        </w:rPr>
      </w:pPr>
      <w:r w:rsidRPr="00CF71B3">
        <w:rPr>
          <w:rFonts w:ascii="Calibri" w:hAnsi="Calibri"/>
          <w:sz w:val="20"/>
        </w:rPr>
        <w:t>Ha az így számított részesedés meghaladja a részjegytőke 10 (tíz) százalékát, a részesedést szerző köteles engedély iránti kérelmet benyújtani.</w:t>
      </w:r>
    </w:p>
    <w:p w14:paraId="6E974936" w14:textId="77777777" w:rsidR="00536140" w:rsidRPr="00CF71B3" w:rsidRDefault="00536140" w:rsidP="00397561">
      <w:pPr>
        <w:pStyle w:val="NoSpacing"/>
        <w:ind w:left="708"/>
        <w:rPr>
          <w:rFonts w:ascii="Calibri" w:hAnsi="Calibri"/>
          <w:sz w:val="20"/>
        </w:rPr>
      </w:pPr>
    </w:p>
    <w:p w14:paraId="3CE093AE" w14:textId="7D972897" w:rsidR="00397561" w:rsidRPr="00CF71B3" w:rsidRDefault="00536140" w:rsidP="00445605">
      <w:pPr>
        <w:pStyle w:val="NoSpacing"/>
        <w:rPr>
          <w:rFonts w:ascii="Calibri" w:hAnsi="Calibri"/>
          <w:i/>
          <w:sz w:val="20"/>
        </w:rPr>
      </w:pPr>
      <w:r w:rsidRPr="00CF71B3">
        <w:rPr>
          <w:rFonts w:ascii="Calibri" w:hAnsi="Calibri"/>
          <w:sz w:val="20"/>
        </w:rPr>
        <w:t xml:space="preserve">A szövetkezeti formában működő </w:t>
      </w:r>
      <w:r w:rsidR="00EB5D2E">
        <w:rPr>
          <w:rFonts w:ascii="Calibri" w:hAnsi="Calibri"/>
          <w:sz w:val="20"/>
        </w:rPr>
        <w:t>integrált</w:t>
      </w:r>
      <w:r w:rsidR="00EB5D2E" w:rsidRPr="00CF71B3">
        <w:rPr>
          <w:rFonts w:ascii="Calibri" w:hAnsi="Calibri"/>
          <w:sz w:val="20"/>
        </w:rPr>
        <w:t xml:space="preserve"> </w:t>
      </w:r>
      <w:r w:rsidRPr="00CF71B3">
        <w:rPr>
          <w:rFonts w:ascii="Calibri" w:hAnsi="Calibri"/>
          <w:sz w:val="20"/>
        </w:rPr>
        <w:t xml:space="preserve">hitelintézet jegyzett tőkéjében egy tulajdonosnak a közvetett és közvetlen tulajdoni hányada (részesedése) – a Magyar Állam, az Integrációs Szervezet, </w:t>
      </w:r>
      <w:r w:rsidR="002B664A" w:rsidRPr="00CF71B3">
        <w:rPr>
          <w:rFonts w:ascii="Calibri" w:hAnsi="Calibri"/>
          <w:sz w:val="20"/>
        </w:rPr>
        <w:t>a</w:t>
      </w:r>
      <w:r w:rsidR="00BD170A">
        <w:rPr>
          <w:rFonts w:ascii="Calibri" w:hAnsi="Calibri"/>
          <w:sz w:val="20"/>
        </w:rPr>
        <w:t>z integrációs üzleti irányító szervezet</w:t>
      </w:r>
      <w:r w:rsidR="002B664A" w:rsidRPr="00CF71B3">
        <w:rPr>
          <w:rFonts w:ascii="Calibri" w:hAnsi="Calibri"/>
          <w:sz w:val="20"/>
        </w:rPr>
        <w:t xml:space="preserve">, </w:t>
      </w:r>
      <w:r w:rsidRPr="00CF71B3">
        <w:rPr>
          <w:rFonts w:ascii="Calibri" w:hAnsi="Calibri"/>
          <w:sz w:val="20"/>
        </w:rPr>
        <w:t>az Országos Betétbiztosítási Alap</w:t>
      </w:r>
      <w:r w:rsidR="00386543">
        <w:rPr>
          <w:rFonts w:ascii="Calibri" w:hAnsi="Calibri"/>
          <w:sz w:val="20"/>
        </w:rPr>
        <w:t>, valamint a Holding Szövetkezet</w:t>
      </w:r>
      <w:r w:rsidRPr="00CF71B3">
        <w:rPr>
          <w:rFonts w:ascii="Calibri" w:hAnsi="Calibri"/>
          <w:sz w:val="20"/>
        </w:rPr>
        <w:t xml:space="preserve"> kivételével – nem lehet több tizenöt százaléknál. (</w:t>
      </w:r>
      <w:r w:rsidRPr="00CF71B3">
        <w:rPr>
          <w:rFonts w:ascii="Calibri" w:hAnsi="Calibri"/>
          <w:i/>
          <w:sz w:val="20"/>
        </w:rPr>
        <w:t>A szövetkezeti hitelintézetek integrációjáról és egyes gazdasági tárgyú jogszabályok módosításáról szóló 2013. évi CXXXV. törvény 17/F. § (2) bekezdés</w:t>
      </w:r>
      <w:r w:rsidRPr="00CF71B3">
        <w:rPr>
          <w:rFonts w:ascii="Calibri" w:hAnsi="Calibri"/>
          <w:sz w:val="20"/>
        </w:rPr>
        <w:t>)</w:t>
      </w:r>
    </w:p>
    <w:p w14:paraId="0E8E45D1" w14:textId="77777777" w:rsidR="00397561" w:rsidRPr="00CF71B3" w:rsidRDefault="00397561" w:rsidP="00397561">
      <w:pPr>
        <w:autoSpaceDE w:val="0"/>
        <w:autoSpaceDN w:val="0"/>
        <w:adjustRightInd w:val="0"/>
        <w:spacing w:after="0"/>
        <w:rPr>
          <w:rFonts w:ascii="Calibri" w:hAnsi="Calibri"/>
          <w:sz w:val="20"/>
        </w:rPr>
      </w:pPr>
    </w:p>
    <w:p w14:paraId="031920F8" w14:textId="77777777" w:rsidR="00E62E90" w:rsidRPr="00CF71B3" w:rsidRDefault="00397561" w:rsidP="00397561">
      <w:pPr>
        <w:spacing w:after="0"/>
        <w:rPr>
          <w:rFonts w:ascii="Calibri" w:hAnsi="Calibri"/>
          <w:sz w:val="20"/>
        </w:rPr>
      </w:pPr>
      <w:r w:rsidRPr="00CF71B3">
        <w:rPr>
          <w:rFonts w:ascii="Calibri" w:hAnsi="Calibri"/>
          <w:sz w:val="20"/>
        </w:rPr>
        <w:t xml:space="preserve">Amennyiben a </w:t>
      </w:r>
      <w:r w:rsidR="00796117" w:rsidRPr="00CF71B3">
        <w:rPr>
          <w:rFonts w:ascii="Calibri" w:hAnsi="Calibri"/>
          <w:sz w:val="20"/>
        </w:rPr>
        <w:t xml:space="preserve">szövetkezeti formában működő szövetkezeti hitelintézet </w:t>
      </w:r>
      <w:r w:rsidRPr="00CF71B3">
        <w:rPr>
          <w:rFonts w:ascii="Calibri" w:hAnsi="Calibri"/>
          <w:sz w:val="20"/>
        </w:rPr>
        <w:t>jegyzett tőkéjéhez viszonyított befolyás</w:t>
      </w:r>
      <w:r w:rsidR="00CA3BB4" w:rsidRPr="00CF71B3">
        <w:rPr>
          <w:rFonts w:ascii="Calibri" w:hAnsi="Calibri"/>
          <w:sz w:val="20"/>
        </w:rPr>
        <w:t>oló részesedés</w:t>
      </w:r>
      <w:r w:rsidRPr="00CF71B3">
        <w:rPr>
          <w:rFonts w:ascii="Calibri" w:hAnsi="Calibri"/>
          <w:sz w:val="20"/>
        </w:rPr>
        <w:t xml:space="preserve"> mértéke meghaladja a </w:t>
      </w:r>
      <w:r w:rsidR="00901A45" w:rsidRPr="00CF71B3">
        <w:rPr>
          <w:rFonts w:ascii="Calibri" w:hAnsi="Calibri"/>
          <w:sz w:val="20"/>
        </w:rPr>
        <w:t>15 %-</w:t>
      </w:r>
      <w:r w:rsidRPr="00CF71B3">
        <w:rPr>
          <w:rFonts w:ascii="Calibri" w:hAnsi="Calibri"/>
          <w:sz w:val="20"/>
        </w:rPr>
        <w:t xml:space="preserve">ot a részesedést szerző köteles a 15 </w:t>
      </w:r>
      <w:r w:rsidR="00901A45" w:rsidRPr="00CF71B3">
        <w:rPr>
          <w:rFonts w:ascii="Calibri" w:hAnsi="Calibri"/>
          <w:sz w:val="20"/>
        </w:rPr>
        <w:t>%</w:t>
      </w:r>
      <w:r w:rsidRPr="00CF71B3">
        <w:rPr>
          <w:rFonts w:ascii="Calibri" w:hAnsi="Calibri"/>
          <w:sz w:val="20"/>
        </w:rPr>
        <w:t xml:space="preserve"> fölötti részesedést haladéktalanul elidegeníteni.</w:t>
      </w:r>
    </w:p>
    <w:p w14:paraId="76128CDA" w14:textId="77777777" w:rsidR="003D4D83" w:rsidRPr="00CF71B3" w:rsidRDefault="003D4D83" w:rsidP="00397561">
      <w:pPr>
        <w:spacing w:after="0"/>
        <w:rPr>
          <w:rFonts w:ascii="Calibri" w:hAnsi="Calibri"/>
          <w:b/>
          <w:snapToGrid w:val="0"/>
          <w:sz w:val="20"/>
          <w:u w:val="single"/>
        </w:rPr>
      </w:pPr>
    </w:p>
    <w:p w14:paraId="40B28155" w14:textId="77777777" w:rsidR="00397561" w:rsidRPr="00CF71B3" w:rsidRDefault="00397561" w:rsidP="004F5DD8">
      <w:pPr>
        <w:pStyle w:val="ListParagraph"/>
        <w:numPr>
          <w:ilvl w:val="0"/>
          <w:numId w:val="13"/>
        </w:numPr>
        <w:spacing w:after="0"/>
        <w:ind w:left="567" w:hanging="567"/>
        <w:rPr>
          <w:rFonts w:ascii="Calibri" w:hAnsi="Calibri"/>
          <w:b/>
          <w:smallCaps/>
          <w:snapToGrid w:val="0"/>
          <w:sz w:val="20"/>
        </w:rPr>
      </w:pPr>
      <w:r w:rsidRPr="00CF71B3">
        <w:rPr>
          <w:rFonts w:ascii="Calibri" w:hAnsi="Calibri"/>
          <w:b/>
          <w:smallCaps/>
          <w:snapToGrid w:val="0"/>
          <w:sz w:val="20"/>
        </w:rPr>
        <w:t>Engedélyezési eljárás</w:t>
      </w:r>
    </w:p>
    <w:p w14:paraId="1B186748" w14:textId="77777777" w:rsidR="00397561" w:rsidRPr="00CF71B3" w:rsidRDefault="00397561" w:rsidP="00397561">
      <w:pPr>
        <w:pStyle w:val="ListParagraph"/>
        <w:spacing w:after="0"/>
        <w:ind w:left="709"/>
        <w:rPr>
          <w:rFonts w:ascii="Calibri" w:hAnsi="Calibri"/>
          <w:b/>
          <w:snapToGrid w:val="0"/>
          <w:sz w:val="20"/>
        </w:rPr>
      </w:pPr>
    </w:p>
    <w:p w14:paraId="123F00FD" w14:textId="77777777" w:rsidR="00397561" w:rsidRPr="00CF71B3" w:rsidRDefault="00D84D25" w:rsidP="00397561">
      <w:pPr>
        <w:spacing w:after="0"/>
        <w:rPr>
          <w:rFonts w:ascii="Calibri" w:hAnsi="Calibri"/>
          <w:snapToGrid w:val="0"/>
          <w:sz w:val="20"/>
        </w:rPr>
      </w:pPr>
      <w:r w:rsidRPr="00CF71B3">
        <w:rPr>
          <w:rFonts w:ascii="Calibri" w:hAnsi="Calibri"/>
          <w:snapToGrid w:val="0"/>
          <w:sz w:val="20"/>
        </w:rPr>
        <w:tab/>
      </w:r>
      <w:r w:rsidR="00397561" w:rsidRPr="00CF71B3">
        <w:rPr>
          <w:rFonts w:ascii="Calibri" w:hAnsi="Calibri"/>
          <w:snapToGrid w:val="0"/>
          <w:sz w:val="20"/>
        </w:rPr>
        <w:t>A szerződéskötést megelőzően köteles a</w:t>
      </w:r>
      <w:r w:rsidR="009E28D0" w:rsidRPr="00CF71B3">
        <w:rPr>
          <w:rFonts w:ascii="Calibri" w:hAnsi="Calibri"/>
          <w:snapToGrid w:val="0"/>
          <w:sz w:val="20"/>
        </w:rPr>
        <w:t>z MNB-től</w:t>
      </w:r>
      <w:r w:rsidR="00397561" w:rsidRPr="00CF71B3">
        <w:rPr>
          <w:rFonts w:ascii="Calibri" w:hAnsi="Calibri"/>
          <w:snapToGrid w:val="0"/>
          <w:sz w:val="20"/>
        </w:rPr>
        <w:t xml:space="preserve"> engedélyt kérni, aki a hitelintézetben</w:t>
      </w:r>
    </w:p>
    <w:p w14:paraId="1615967F" w14:textId="77777777" w:rsidR="00CA3BB4" w:rsidRPr="00CF71B3" w:rsidRDefault="00CA3BB4" w:rsidP="004F5DD8">
      <w:pPr>
        <w:numPr>
          <w:ilvl w:val="0"/>
          <w:numId w:val="10"/>
        </w:numPr>
        <w:spacing w:after="0"/>
        <w:ind w:hanging="720"/>
        <w:rPr>
          <w:rFonts w:ascii="Calibri" w:hAnsi="Calibri"/>
          <w:sz w:val="20"/>
        </w:rPr>
      </w:pPr>
      <w:r w:rsidRPr="00CF71B3">
        <w:rPr>
          <w:rFonts w:ascii="Calibri" w:hAnsi="Calibri"/>
          <w:sz w:val="20"/>
        </w:rPr>
        <w:t>befolyásoló részesedést kíván szerezni, vagy</w:t>
      </w:r>
    </w:p>
    <w:p w14:paraId="553B3C89" w14:textId="77777777" w:rsidR="00CA3BB4" w:rsidRPr="00CF71B3" w:rsidRDefault="00CA3BB4" w:rsidP="004F5DD8">
      <w:pPr>
        <w:numPr>
          <w:ilvl w:val="0"/>
          <w:numId w:val="10"/>
        </w:numPr>
        <w:spacing w:after="0"/>
        <w:ind w:hanging="720"/>
        <w:rPr>
          <w:rFonts w:ascii="Calibri" w:hAnsi="Calibri"/>
          <w:sz w:val="20"/>
        </w:rPr>
      </w:pPr>
      <w:r w:rsidRPr="00CF71B3">
        <w:rPr>
          <w:rFonts w:ascii="Calibri" w:hAnsi="Calibri"/>
          <w:sz w:val="20"/>
        </w:rPr>
        <w:t>befolyásoló részesedést úgy kívánja módosítani, hogy az elérje a 20, a 33 vagy az 50 százalékos határértéket.</w:t>
      </w:r>
      <w:r w:rsidR="0082641F" w:rsidRPr="00CF71B3">
        <w:rPr>
          <w:rFonts w:ascii="Calibri" w:hAnsi="Calibri"/>
          <w:sz w:val="20"/>
        </w:rPr>
        <w:t xml:space="preserve"> </w:t>
      </w:r>
    </w:p>
    <w:p w14:paraId="5C8E28A9" w14:textId="77777777" w:rsidR="0082641F" w:rsidRPr="00CF71B3" w:rsidRDefault="00D84D25" w:rsidP="0082641F">
      <w:pPr>
        <w:pStyle w:val="NoSpacing"/>
        <w:rPr>
          <w:rFonts w:ascii="Calibri" w:hAnsi="Calibri"/>
          <w:i/>
          <w:sz w:val="20"/>
        </w:rPr>
      </w:pPr>
      <w:r w:rsidRPr="00CF71B3">
        <w:rPr>
          <w:rFonts w:ascii="Calibri" w:hAnsi="Calibri"/>
          <w:i/>
          <w:sz w:val="20"/>
        </w:rPr>
        <w:tab/>
      </w:r>
      <w:r w:rsidR="00145F19" w:rsidRPr="00CF71B3">
        <w:rPr>
          <w:rFonts w:ascii="Calibri" w:hAnsi="Calibri"/>
          <w:i/>
          <w:sz w:val="20"/>
        </w:rPr>
        <w:t>(Hpt. 126. § (1) bekezdés)</w:t>
      </w:r>
      <w:r w:rsidR="0082641F" w:rsidRPr="00CF71B3">
        <w:rPr>
          <w:rFonts w:ascii="Calibri" w:hAnsi="Calibri"/>
          <w:i/>
          <w:sz w:val="20"/>
        </w:rPr>
        <w:t xml:space="preserve"> (</w:t>
      </w:r>
      <w:r w:rsidR="00FF34B5" w:rsidRPr="00CF71B3">
        <w:rPr>
          <w:rFonts w:ascii="Calibri" w:hAnsi="Calibri"/>
          <w:i/>
          <w:sz w:val="20"/>
        </w:rPr>
        <w:t>formanyomtatványon vagy űrlapon</w:t>
      </w:r>
      <w:r w:rsidR="0082641F" w:rsidRPr="00CF71B3">
        <w:rPr>
          <w:rFonts w:ascii="Calibri" w:hAnsi="Calibri"/>
          <w:i/>
          <w:sz w:val="20"/>
        </w:rPr>
        <w:t>!)</w:t>
      </w:r>
    </w:p>
    <w:p w14:paraId="54BAD3E1" w14:textId="77777777" w:rsidR="00CA3BB4" w:rsidRPr="00CF71B3" w:rsidRDefault="00CA3BB4" w:rsidP="00397561">
      <w:pPr>
        <w:spacing w:after="0"/>
        <w:rPr>
          <w:rFonts w:ascii="Calibri" w:hAnsi="Calibri"/>
          <w:sz w:val="20"/>
        </w:rPr>
      </w:pPr>
    </w:p>
    <w:p w14:paraId="1E5F3B94" w14:textId="77777777" w:rsidR="00145F19" w:rsidRPr="00CF71B3" w:rsidRDefault="00145F19" w:rsidP="00145F19">
      <w:pPr>
        <w:spacing w:after="0"/>
        <w:rPr>
          <w:rFonts w:ascii="Calibri" w:hAnsi="Calibri"/>
          <w:sz w:val="20"/>
        </w:rPr>
      </w:pPr>
      <w:r w:rsidRPr="00CF71B3">
        <w:rPr>
          <w:rFonts w:ascii="Calibri" w:hAnsi="Calibri"/>
          <w:sz w:val="20"/>
        </w:rPr>
        <w:t>A pénzügyi intézmény tagja a tagi részesedéséhez vagy a szavazati joghoz kapcsolódó, annak arányát meghaladó előnyöket biztosító megállapodást csak az MNB engedélyével köthet.</w:t>
      </w:r>
    </w:p>
    <w:p w14:paraId="467D5244" w14:textId="77777777" w:rsidR="00397561" w:rsidRPr="00CF71B3" w:rsidRDefault="00145F19" w:rsidP="00145F19">
      <w:pPr>
        <w:pStyle w:val="NoSpacing"/>
        <w:rPr>
          <w:rFonts w:ascii="Calibri" w:hAnsi="Calibri"/>
          <w:i/>
          <w:sz w:val="20"/>
        </w:rPr>
      </w:pPr>
      <w:r w:rsidRPr="00CF71B3">
        <w:rPr>
          <w:rFonts w:ascii="Calibri" w:hAnsi="Calibri"/>
          <w:i/>
          <w:sz w:val="20"/>
        </w:rPr>
        <w:t>(Hpt. 126. § (3) bekezdés)</w:t>
      </w:r>
    </w:p>
    <w:p w14:paraId="50C9C8B4" w14:textId="77777777" w:rsidR="00397561" w:rsidRDefault="00397561" w:rsidP="00397561">
      <w:pPr>
        <w:spacing w:after="0"/>
        <w:rPr>
          <w:rFonts w:ascii="Calibri" w:hAnsi="Calibri"/>
          <w:snapToGrid w:val="0"/>
          <w:sz w:val="20"/>
        </w:rPr>
      </w:pPr>
    </w:p>
    <w:p w14:paraId="4CC03A59" w14:textId="50D49B4C" w:rsidR="00813EEE" w:rsidRPr="003E4B11" w:rsidRDefault="00813EEE" w:rsidP="00813EEE">
      <w:pPr>
        <w:spacing w:after="0"/>
        <w:rPr>
          <w:rFonts w:ascii="Calibri" w:eastAsia="Calibri" w:hAnsi="Calibri" w:cs="Calibri"/>
          <w:i/>
          <w:iCs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>Nem</w:t>
      </w:r>
      <w:r w:rsidRPr="00813EEE">
        <w:rPr>
          <w:rFonts w:ascii="Calibri" w:eastAsia="Calibri" w:hAnsi="Calibri" w:cs="Calibri"/>
          <w:color w:val="000000"/>
          <w:sz w:val="20"/>
        </w:rPr>
        <w:t xml:space="preserve"> szükséges </w:t>
      </w:r>
      <w:r>
        <w:rPr>
          <w:rFonts w:ascii="Calibri" w:eastAsia="Calibri" w:hAnsi="Calibri" w:cs="Calibri"/>
          <w:color w:val="000000"/>
          <w:sz w:val="20"/>
        </w:rPr>
        <w:t>az MNB</w:t>
      </w:r>
      <w:r w:rsidRPr="00813EEE">
        <w:rPr>
          <w:rFonts w:ascii="Calibri" w:eastAsia="Calibri" w:hAnsi="Calibri" w:cs="Calibri"/>
          <w:color w:val="000000"/>
          <w:sz w:val="20"/>
        </w:rPr>
        <w:t xml:space="preserve"> engedélye, ha a befolyásoló részesedést szerző vagy a meghatározott határértéket átlépő személy a pénzügyi intézménnyel egy csoportba tartozik, és a befolyásoló részesedés megszerzésére vagy a határérték növekedésére a csoporton belül egyesülés, szétválás vagy átalakulás következtében kerül sor.</w:t>
      </w:r>
      <w:r>
        <w:rPr>
          <w:rFonts w:ascii="Calibri" w:eastAsia="Calibri" w:hAnsi="Calibri" w:cs="Calibri"/>
          <w:color w:val="000000"/>
          <w:sz w:val="20"/>
        </w:rPr>
        <w:t xml:space="preserve"> </w:t>
      </w:r>
      <w:r>
        <w:rPr>
          <w:rFonts w:ascii="Calibri" w:eastAsia="Calibri" w:hAnsi="Calibri" w:cs="Calibri"/>
          <w:i/>
          <w:iCs/>
          <w:color w:val="000000"/>
          <w:sz w:val="20"/>
        </w:rPr>
        <w:t>(Hpt. 126. § (4) bekezdés)</w:t>
      </w:r>
    </w:p>
    <w:p w14:paraId="17931BBD" w14:textId="77777777" w:rsidR="00813EEE" w:rsidRPr="00CF71B3" w:rsidRDefault="00813EEE" w:rsidP="00397561">
      <w:pPr>
        <w:spacing w:after="0"/>
        <w:rPr>
          <w:rFonts w:ascii="Calibri" w:hAnsi="Calibri"/>
          <w:snapToGrid w:val="0"/>
          <w:sz w:val="20"/>
        </w:rPr>
      </w:pPr>
    </w:p>
    <w:p w14:paraId="1139D4E2" w14:textId="77777777" w:rsidR="00484B0F" w:rsidRPr="00CF71B3" w:rsidRDefault="00484B0F" w:rsidP="00FE5C8C">
      <w:pPr>
        <w:tabs>
          <w:tab w:val="left" w:pos="567"/>
        </w:tabs>
        <w:autoSpaceDE w:val="0"/>
        <w:autoSpaceDN w:val="0"/>
        <w:adjustRightInd w:val="0"/>
        <w:spacing w:after="0"/>
        <w:rPr>
          <w:rFonts w:ascii="Calibri" w:hAnsi="Calibri"/>
          <w:b/>
          <w:sz w:val="20"/>
        </w:rPr>
      </w:pPr>
      <w:r w:rsidRPr="00CF71B3">
        <w:rPr>
          <w:rFonts w:ascii="Calibri" w:hAnsi="Calibri"/>
          <w:b/>
          <w:sz w:val="20"/>
        </w:rPr>
        <w:t xml:space="preserve">4.1. </w:t>
      </w:r>
      <w:r w:rsidRPr="00CF71B3">
        <w:rPr>
          <w:rFonts w:ascii="Calibri" w:hAnsi="Calibri"/>
          <w:b/>
          <w:sz w:val="20"/>
        </w:rPr>
        <w:tab/>
        <w:t>Ügyintézési határidő</w:t>
      </w:r>
    </w:p>
    <w:p w14:paraId="72A88DEF" w14:textId="77777777" w:rsidR="00484B0F" w:rsidRPr="00CF71B3" w:rsidRDefault="00484B0F" w:rsidP="00484B0F">
      <w:pPr>
        <w:autoSpaceDE w:val="0"/>
        <w:autoSpaceDN w:val="0"/>
        <w:adjustRightInd w:val="0"/>
        <w:spacing w:after="0"/>
        <w:rPr>
          <w:rFonts w:ascii="Calibri" w:hAnsi="Calibri"/>
          <w:sz w:val="20"/>
        </w:rPr>
      </w:pPr>
    </w:p>
    <w:p w14:paraId="4759EDA1" w14:textId="231EFFDD" w:rsidR="00484B0F" w:rsidRDefault="00484B0F" w:rsidP="00484B0F">
      <w:pPr>
        <w:autoSpaceDE w:val="0"/>
        <w:autoSpaceDN w:val="0"/>
        <w:adjustRightInd w:val="0"/>
        <w:spacing w:after="0"/>
        <w:rPr>
          <w:rFonts w:ascii="Calibri" w:hAnsi="Calibri" w:cs="Tahoma"/>
          <w:sz w:val="20"/>
        </w:rPr>
      </w:pPr>
      <w:r w:rsidRPr="00386543">
        <w:rPr>
          <w:rFonts w:ascii="Calibri" w:hAnsi="Calibri" w:cs="Tahoma"/>
          <w:sz w:val="20"/>
        </w:rPr>
        <w:t>Az engedélykérelem ügyintézési határideje 60 munkanap</w:t>
      </w:r>
      <w:r w:rsidR="00640B7E">
        <w:rPr>
          <w:rFonts w:ascii="Calibri" w:hAnsi="Calibri" w:cs="Tahoma"/>
          <w:sz w:val="20"/>
        </w:rPr>
        <w:t>, amely a teljességi igazolás kiállításakor kezdődik</w:t>
      </w:r>
      <w:r w:rsidRPr="00386543">
        <w:rPr>
          <w:rFonts w:ascii="Calibri" w:hAnsi="Calibri" w:cs="Tahoma"/>
          <w:sz w:val="20"/>
        </w:rPr>
        <w:t>. Az MNB a kérelem átvételét a benyújtástól számított két munkanapon belül, írásban igazolja a kérelmező felé (átvételi igazolás), és egyben tájékoztatja az ügyintézési határidőről. (</w:t>
      </w:r>
      <w:r w:rsidRPr="00386543">
        <w:rPr>
          <w:rFonts w:ascii="Calibri" w:hAnsi="Calibri" w:cs="Tahoma"/>
          <w:i/>
          <w:sz w:val="20"/>
        </w:rPr>
        <w:t>Hpt. 129. § (1) bekezdés</w:t>
      </w:r>
      <w:r w:rsidRPr="00386543">
        <w:rPr>
          <w:rFonts w:ascii="Calibri" w:hAnsi="Calibri" w:cs="Tahoma"/>
          <w:sz w:val="20"/>
        </w:rPr>
        <w:t>)</w:t>
      </w:r>
    </w:p>
    <w:p w14:paraId="1384990F" w14:textId="77777777" w:rsidR="00813EEE" w:rsidRDefault="00813EEE" w:rsidP="00484B0F">
      <w:pPr>
        <w:autoSpaceDE w:val="0"/>
        <w:autoSpaceDN w:val="0"/>
        <w:adjustRightInd w:val="0"/>
        <w:spacing w:after="0"/>
        <w:rPr>
          <w:rFonts w:ascii="Calibri" w:hAnsi="Calibri" w:cs="Tahoma"/>
          <w:sz w:val="20"/>
        </w:rPr>
      </w:pPr>
    </w:p>
    <w:p w14:paraId="1AF9D65C" w14:textId="3333CD77" w:rsidR="00813EEE" w:rsidRPr="00D46BC1" w:rsidRDefault="00813EEE" w:rsidP="00484B0F">
      <w:pPr>
        <w:autoSpaceDE w:val="0"/>
        <w:autoSpaceDN w:val="0"/>
        <w:adjustRightInd w:val="0"/>
        <w:spacing w:after="0"/>
        <w:rPr>
          <w:rFonts w:ascii="Calibri" w:hAnsi="Calibri" w:cs="Tahoma"/>
          <w:sz w:val="20"/>
        </w:rPr>
      </w:pPr>
      <w:r w:rsidRPr="00D46BC1">
        <w:rPr>
          <w:rFonts w:ascii="Calibri" w:hAnsi="Calibri" w:cs="Tahoma"/>
          <w:b/>
          <w:bCs/>
          <w:sz w:val="20"/>
        </w:rPr>
        <w:t xml:space="preserve">Az MNB </w:t>
      </w:r>
      <w:bookmarkStart w:id="2" w:name="_Hlk163035211"/>
      <w:r w:rsidRPr="00D46BC1">
        <w:rPr>
          <w:rFonts w:ascii="Calibri" w:hAnsi="Calibri" w:cs="Tahoma"/>
          <w:b/>
          <w:bCs/>
          <w:sz w:val="20"/>
        </w:rPr>
        <w:t>a kérelemhez csatolandó valamennyi dokumentum – azaz a teljes kérelem – benyújtását követő átvételi igazolás (teljességi igazolás) kiállításátó</w:t>
      </w:r>
      <w:bookmarkEnd w:id="2"/>
      <w:r w:rsidRPr="00D46BC1">
        <w:rPr>
          <w:rFonts w:ascii="Calibri" w:hAnsi="Calibri" w:cs="Tahoma"/>
          <w:b/>
          <w:bCs/>
          <w:sz w:val="20"/>
        </w:rPr>
        <w:t xml:space="preserve">l számított hatvan munkanapon belül megvizsgálja a befolyásszerzési szándékot abból a szempontból, hogy annak megvalósulását követően az e törvényben foglaltak teljesítése biztosítható-e. </w:t>
      </w:r>
      <w:r w:rsidRPr="00D46BC1">
        <w:rPr>
          <w:rFonts w:ascii="Calibri" w:hAnsi="Calibri" w:cs="Tahoma"/>
          <w:sz w:val="20"/>
        </w:rPr>
        <w:t>(</w:t>
      </w:r>
      <w:r w:rsidRPr="00D46BC1">
        <w:rPr>
          <w:rFonts w:ascii="Calibri" w:hAnsi="Calibri" w:cs="Tahoma"/>
          <w:i/>
          <w:sz w:val="20"/>
        </w:rPr>
        <w:t>Hpt. 129. § (2) bekezdés</w:t>
      </w:r>
      <w:r w:rsidRPr="00D46BC1">
        <w:rPr>
          <w:rFonts w:ascii="Calibri" w:hAnsi="Calibri" w:cs="Tahoma"/>
          <w:sz w:val="20"/>
        </w:rPr>
        <w:t>)</w:t>
      </w:r>
    </w:p>
    <w:p w14:paraId="2DE7E813" w14:textId="77777777" w:rsidR="00813EEE" w:rsidRPr="00D46BC1" w:rsidRDefault="00813EEE" w:rsidP="00484B0F">
      <w:pPr>
        <w:autoSpaceDE w:val="0"/>
        <w:autoSpaceDN w:val="0"/>
        <w:adjustRightInd w:val="0"/>
        <w:spacing w:after="0"/>
        <w:rPr>
          <w:rFonts w:ascii="Calibri" w:hAnsi="Calibri" w:cs="Tahoma"/>
          <w:sz w:val="20"/>
        </w:rPr>
      </w:pPr>
    </w:p>
    <w:p w14:paraId="5FFE113A" w14:textId="298AE3DC" w:rsidR="00484B0F" w:rsidRPr="00640B7E" w:rsidRDefault="00484B0F" w:rsidP="00484B0F">
      <w:pPr>
        <w:autoSpaceDE w:val="0"/>
        <w:autoSpaceDN w:val="0"/>
        <w:adjustRightInd w:val="0"/>
        <w:spacing w:after="0"/>
        <w:rPr>
          <w:rFonts w:ascii="Calibri" w:hAnsi="Calibri" w:cs="Tahoma"/>
          <w:sz w:val="20"/>
        </w:rPr>
      </w:pPr>
      <w:r w:rsidRPr="00640B7E">
        <w:rPr>
          <w:rFonts w:ascii="Calibri" w:hAnsi="Calibri" w:cs="Tahoma"/>
          <w:sz w:val="20"/>
        </w:rPr>
        <w:t>Az MNB az információk hiányos vagy nem megfelelő módon való benyújtása esetén a</w:t>
      </w:r>
      <w:r w:rsidR="00640B7E">
        <w:rPr>
          <w:rFonts w:ascii="Calibri" w:hAnsi="Calibri" w:cs="Tahoma"/>
          <w:sz w:val="20"/>
        </w:rPr>
        <w:t xml:space="preserve"> teljességi</w:t>
      </w:r>
      <w:r w:rsidRPr="00640B7E">
        <w:rPr>
          <w:rFonts w:ascii="Calibri" w:hAnsi="Calibri" w:cs="Tahoma"/>
          <w:sz w:val="20"/>
        </w:rPr>
        <w:t xml:space="preserve"> igazolás kiállításától számított ötven munkanapon belül, az értékelés befejezéséhez szükséges információk megjelölésével, írásban további tájékoztatást, illetve a hiányok pótlását kérheti. A hiánypótlásra biztosított határidő húsz munkanap. A hiánypótlásra biztosított határidő harminc munkanap, ha a kérelmező</w:t>
      </w:r>
    </w:p>
    <w:p w14:paraId="30E7D2CF" w14:textId="77777777" w:rsidR="00484B0F" w:rsidRPr="00640B7E" w:rsidRDefault="00484B0F" w:rsidP="004F5DD8">
      <w:pPr>
        <w:numPr>
          <w:ilvl w:val="0"/>
          <w:numId w:val="14"/>
        </w:numPr>
        <w:spacing w:after="0"/>
        <w:ind w:left="708"/>
        <w:jc w:val="left"/>
        <w:rPr>
          <w:rFonts w:ascii="Calibri" w:hAnsi="Calibri" w:cs="Tahoma"/>
          <w:sz w:val="20"/>
        </w:rPr>
      </w:pPr>
      <w:r w:rsidRPr="00640B7E">
        <w:rPr>
          <w:rFonts w:ascii="Calibri" w:hAnsi="Calibri" w:cs="Tahoma"/>
          <w:sz w:val="20"/>
        </w:rPr>
        <w:t>székhelye harmadik országban található, vagy</w:t>
      </w:r>
    </w:p>
    <w:p w14:paraId="488F28E3" w14:textId="5A6CDB7B" w:rsidR="00484B0F" w:rsidRPr="00640B7E" w:rsidRDefault="00484B0F" w:rsidP="004F5DD8">
      <w:pPr>
        <w:numPr>
          <w:ilvl w:val="0"/>
          <w:numId w:val="14"/>
        </w:numPr>
        <w:spacing w:after="0"/>
        <w:ind w:left="708"/>
        <w:jc w:val="left"/>
        <w:rPr>
          <w:rFonts w:ascii="Calibri" w:hAnsi="Calibri" w:cs="Tahoma"/>
          <w:sz w:val="20"/>
        </w:rPr>
      </w:pPr>
      <w:r w:rsidRPr="00640B7E">
        <w:rPr>
          <w:rFonts w:ascii="Calibri" w:hAnsi="Calibri" w:cs="Tahoma"/>
          <w:sz w:val="20"/>
        </w:rPr>
        <w:t xml:space="preserve">nem tartozik a Tanács 85/611/EGK, a 92/49/EGK irányelvét, valamint az Európai Parlament és a Tanács 2002/83/EK, a 2005/68/EK és a 2006/48/EK irányelvét átültető </w:t>
      </w:r>
      <w:proofErr w:type="spellStart"/>
      <w:r w:rsidRPr="00640B7E">
        <w:rPr>
          <w:rFonts w:ascii="Calibri" w:hAnsi="Calibri" w:cs="Tahoma"/>
          <w:sz w:val="20"/>
        </w:rPr>
        <w:t>EGT</w:t>
      </w:r>
      <w:proofErr w:type="spellEnd"/>
      <w:r w:rsidRPr="00640B7E">
        <w:rPr>
          <w:rFonts w:ascii="Calibri" w:hAnsi="Calibri" w:cs="Tahoma"/>
          <w:sz w:val="20"/>
        </w:rPr>
        <w:t>-állami jogszabályok szerinti felügyelet hatálya alá. (</w:t>
      </w:r>
      <w:r w:rsidRPr="00640B7E">
        <w:rPr>
          <w:rFonts w:ascii="Calibri" w:hAnsi="Calibri" w:cs="Tahoma"/>
          <w:i/>
          <w:sz w:val="20"/>
        </w:rPr>
        <w:t>Hpt. 129. § (3)-(5) bekezd</w:t>
      </w:r>
      <w:r w:rsidR="00813EEE">
        <w:rPr>
          <w:rFonts w:ascii="Calibri" w:hAnsi="Calibri" w:cs="Tahoma"/>
          <w:i/>
          <w:sz w:val="20"/>
        </w:rPr>
        <w:t>és)</w:t>
      </w:r>
    </w:p>
    <w:p w14:paraId="37207690" w14:textId="77777777" w:rsidR="00484B0F" w:rsidRPr="00CF71B3" w:rsidRDefault="00484B0F" w:rsidP="00484B0F">
      <w:pPr>
        <w:autoSpaceDE w:val="0"/>
        <w:autoSpaceDN w:val="0"/>
        <w:adjustRightInd w:val="0"/>
        <w:spacing w:after="0"/>
        <w:rPr>
          <w:rFonts w:ascii="Calibri" w:hAnsi="Calibri"/>
          <w:sz w:val="20"/>
        </w:rPr>
      </w:pPr>
    </w:p>
    <w:p w14:paraId="737153F1" w14:textId="77777777" w:rsidR="00484B0F" w:rsidRPr="00CF71B3" w:rsidRDefault="00484B0F" w:rsidP="00484B0F">
      <w:pPr>
        <w:autoSpaceDE w:val="0"/>
        <w:autoSpaceDN w:val="0"/>
        <w:adjustRightInd w:val="0"/>
        <w:spacing w:after="0"/>
        <w:rPr>
          <w:rFonts w:ascii="Calibri" w:hAnsi="Calibri"/>
          <w:i/>
          <w:sz w:val="20"/>
        </w:rPr>
      </w:pPr>
      <w:r w:rsidRPr="00CF71B3">
        <w:rPr>
          <w:rFonts w:ascii="Calibri" w:hAnsi="Calibri"/>
          <w:sz w:val="20"/>
        </w:rPr>
        <w:t xml:space="preserve">Amennyiben az MNB a Hpt.-ben meghatározott ügyintézési határidőn belül a befolyásoló részesedés megszerzésének, illetve a befolyásoló részesedés mértéke növelésének jóváhagyását nem tagadja meg, a jóváhagyást megadottnak kell tekinteni. </w:t>
      </w:r>
      <w:r w:rsidRPr="00CF71B3">
        <w:rPr>
          <w:rFonts w:ascii="Calibri" w:hAnsi="Calibri"/>
          <w:i/>
          <w:sz w:val="20"/>
        </w:rPr>
        <w:t>(Hpt. 132. § (1) bekezdés)</w:t>
      </w:r>
    </w:p>
    <w:p w14:paraId="5DAE3863" w14:textId="77777777" w:rsidR="00484B0F" w:rsidRPr="00CF71B3" w:rsidRDefault="00484B0F" w:rsidP="00484B0F">
      <w:pPr>
        <w:autoSpaceDE w:val="0"/>
        <w:autoSpaceDN w:val="0"/>
        <w:adjustRightInd w:val="0"/>
        <w:spacing w:after="0"/>
        <w:rPr>
          <w:rFonts w:ascii="Calibri" w:hAnsi="Calibri"/>
          <w:sz w:val="20"/>
        </w:rPr>
      </w:pPr>
    </w:p>
    <w:p w14:paraId="7FB62745" w14:textId="77777777" w:rsidR="00484B0F" w:rsidRDefault="00484B0F" w:rsidP="00484B0F">
      <w:pPr>
        <w:autoSpaceDE w:val="0"/>
        <w:autoSpaceDN w:val="0"/>
        <w:adjustRightInd w:val="0"/>
        <w:spacing w:after="0"/>
        <w:rPr>
          <w:rFonts w:ascii="Calibri" w:hAnsi="Calibri"/>
          <w:i/>
          <w:sz w:val="20"/>
        </w:rPr>
      </w:pPr>
      <w:r w:rsidRPr="00CF71B3">
        <w:rPr>
          <w:rFonts w:ascii="Calibri" w:hAnsi="Calibri"/>
          <w:sz w:val="20"/>
        </w:rPr>
        <w:t xml:space="preserve">Ha az MNB a befolyásoló részesedés megszerzését, illetve a meglévő befolyásoló részesedés mértékének növelését nem tagadja meg, annak lebonyolítására határidőt állapíthat meg, amely nem haladhatja meg a hat hónapot. </w:t>
      </w:r>
      <w:r w:rsidRPr="00CF71B3">
        <w:rPr>
          <w:rFonts w:ascii="Calibri" w:hAnsi="Calibri"/>
          <w:i/>
          <w:sz w:val="20"/>
        </w:rPr>
        <w:t>(Hpt. 132. § (2) bekezdés)</w:t>
      </w:r>
    </w:p>
    <w:p w14:paraId="0A0D8532" w14:textId="77777777" w:rsidR="00FE5C8C" w:rsidRPr="00CF71B3" w:rsidRDefault="00FE5C8C" w:rsidP="00484B0F">
      <w:pPr>
        <w:autoSpaceDE w:val="0"/>
        <w:autoSpaceDN w:val="0"/>
        <w:adjustRightInd w:val="0"/>
        <w:spacing w:after="0"/>
        <w:rPr>
          <w:rFonts w:ascii="Calibri" w:hAnsi="Calibri"/>
          <w:i/>
          <w:sz w:val="20"/>
        </w:rPr>
      </w:pPr>
    </w:p>
    <w:p w14:paraId="43BB7DD8" w14:textId="77777777" w:rsidR="00484B0F" w:rsidRPr="00CF71B3" w:rsidRDefault="00484B0F" w:rsidP="00484B0F">
      <w:pPr>
        <w:autoSpaceDE w:val="0"/>
        <w:autoSpaceDN w:val="0"/>
        <w:adjustRightInd w:val="0"/>
        <w:spacing w:after="0"/>
        <w:rPr>
          <w:rFonts w:ascii="Calibri" w:hAnsi="Calibri"/>
          <w:b/>
          <w:sz w:val="20"/>
        </w:rPr>
      </w:pPr>
      <w:r w:rsidRPr="00CF71B3">
        <w:rPr>
          <w:rFonts w:ascii="Calibri" w:hAnsi="Calibri"/>
          <w:b/>
          <w:sz w:val="20"/>
        </w:rPr>
        <w:t>4.2</w:t>
      </w:r>
      <w:r w:rsidRPr="00CF71B3">
        <w:rPr>
          <w:rFonts w:ascii="Calibri" w:hAnsi="Calibri"/>
          <w:sz w:val="20"/>
        </w:rPr>
        <w:t>.</w:t>
      </w:r>
      <w:r w:rsidRPr="00CF71B3">
        <w:rPr>
          <w:rFonts w:ascii="Calibri" w:hAnsi="Calibri"/>
          <w:sz w:val="20"/>
        </w:rPr>
        <w:tab/>
      </w:r>
      <w:r w:rsidRPr="00CF71B3">
        <w:rPr>
          <w:rFonts w:ascii="Calibri" w:hAnsi="Calibri"/>
          <w:b/>
          <w:sz w:val="20"/>
        </w:rPr>
        <w:t>Igazgatási szolgáltatási díj</w:t>
      </w:r>
    </w:p>
    <w:p w14:paraId="0AD7A788" w14:textId="77777777" w:rsidR="00484B0F" w:rsidRPr="00CF71B3" w:rsidRDefault="00484B0F" w:rsidP="00D46BC1">
      <w:pPr>
        <w:spacing w:after="0"/>
        <w:rPr>
          <w:rFonts w:ascii="Calibri" w:eastAsia="Calibri" w:hAnsi="Calibri" w:cs="Calibri"/>
          <w:color w:val="000000"/>
          <w:sz w:val="20"/>
        </w:rPr>
      </w:pPr>
    </w:p>
    <w:p w14:paraId="0E42BAA4" w14:textId="41008B91" w:rsidR="00484B0F" w:rsidRPr="00CF71B3" w:rsidRDefault="00484B0F" w:rsidP="00484B0F">
      <w:pPr>
        <w:rPr>
          <w:rFonts w:ascii="Calibri" w:eastAsia="Calibri" w:hAnsi="Calibri"/>
          <w:sz w:val="20"/>
        </w:rPr>
      </w:pPr>
      <w:r w:rsidRPr="00CF71B3">
        <w:rPr>
          <w:rFonts w:ascii="Calibri" w:eastAsia="Calibri" w:hAnsi="Calibri" w:cs="Calibri"/>
          <w:color w:val="000000"/>
          <w:sz w:val="20"/>
        </w:rPr>
        <w:t xml:space="preserve">A Magyar Nemzeti Bank által a pénzügyi közvetítőrendszer felügyelete keretében, valamint a bizalmi vagyonkezelő vállalkozások tekintetében lefolytatott egyes engedélyezési és nyilvántartásba vételi eljárások igazgatási szolgáltatási díjáról szóló </w:t>
      </w:r>
      <w:r w:rsidR="009D4384" w:rsidRPr="009D4384">
        <w:rPr>
          <w:rFonts w:ascii="Calibri" w:eastAsia="Calibri" w:hAnsi="Calibri" w:cs="Calibri"/>
          <w:color w:val="000000"/>
          <w:sz w:val="20"/>
        </w:rPr>
        <w:t>32/2023. (VII. 19.)</w:t>
      </w:r>
      <w:r w:rsidRPr="00CF71B3">
        <w:rPr>
          <w:rFonts w:ascii="Calibri" w:eastAsia="Calibri" w:hAnsi="Calibri" w:cs="Calibri"/>
          <w:color w:val="000000"/>
          <w:sz w:val="20"/>
        </w:rPr>
        <w:t xml:space="preserve"> MNB rendelet (</w:t>
      </w:r>
      <w:r w:rsidRPr="00CF71B3">
        <w:rPr>
          <w:rFonts w:ascii="Calibri" w:eastAsia="Calibri" w:hAnsi="Calibri" w:cs="Calibri"/>
          <w:b/>
          <w:color w:val="000000"/>
          <w:sz w:val="20"/>
        </w:rPr>
        <w:t>MNB rendelet</w:t>
      </w:r>
      <w:r w:rsidRPr="00CF71B3">
        <w:rPr>
          <w:rFonts w:ascii="Calibri" w:eastAsia="Calibri" w:hAnsi="Calibri" w:cs="Calibri"/>
          <w:color w:val="000000"/>
          <w:sz w:val="20"/>
        </w:rPr>
        <w:t xml:space="preserve">) 1. § </w:t>
      </w:r>
      <w:r w:rsidRPr="00CF71B3">
        <w:rPr>
          <w:rFonts w:ascii="Calibri" w:eastAsia="Calibri" w:hAnsi="Calibri"/>
          <w:sz w:val="20"/>
        </w:rPr>
        <w:t>(2)</w:t>
      </w:r>
      <w:r w:rsidR="00F11A5E">
        <w:rPr>
          <w:rFonts w:ascii="Calibri" w:eastAsia="Calibri" w:hAnsi="Calibri"/>
          <w:sz w:val="20"/>
        </w:rPr>
        <w:t xml:space="preserve"> és (5)</w:t>
      </w:r>
      <w:r w:rsidRPr="00CF71B3">
        <w:rPr>
          <w:rFonts w:ascii="Calibri" w:eastAsia="Calibri" w:hAnsi="Calibri"/>
          <w:sz w:val="20"/>
        </w:rPr>
        <w:t xml:space="preserve"> bekezdésében foglaltak alapján </w:t>
      </w:r>
      <w:r w:rsidR="00F11A5E" w:rsidRPr="00F11A5E">
        <w:rPr>
          <w:rFonts w:ascii="Calibri" w:eastAsia="Calibri" w:hAnsi="Calibri"/>
          <w:sz w:val="20"/>
        </w:rPr>
        <w:t xml:space="preserve">befolyásoló részesedésszerzés engedélyezése iránti eljárásért az igazgatási szolgáltatási díj </w:t>
      </w:r>
      <w:r w:rsidRPr="00CF71B3">
        <w:rPr>
          <w:rFonts w:ascii="Calibri" w:eastAsia="Calibri" w:hAnsi="Calibri"/>
          <w:sz w:val="20"/>
        </w:rPr>
        <w:t>bank és szakosított hitelintézet</w:t>
      </w:r>
      <w:r w:rsidR="00F11A5E">
        <w:rPr>
          <w:rFonts w:ascii="Calibri" w:eastAsia="Calibri" w:hAnsi="Calibri"/>
          <w:sz w:val="20"/>
        </w:rPr>
        <w:t xml:space="preserve"> esetén</w:t>
      </w:r>
      <w:r w:rsidRPr="00CF71B3">
        <w:rPr>
          <w:rFonts w:ascii="Calibri" w:eastAsia="Calibri" w:hAnsi="Calibri"/>
          <w:sz w:val="20"/>
        </w:rPr>
        <w:t xml:space="preserve"> </w:t>
      </w:r>
      <w:r w:rsidR="006446FB">
        <w:rPr>
          <w:rFonts w:ascii="Calibri" w:eastAsia="Calibri" w:hAnsi="Calibri"/>
          <w:sz w:val="20"/>
        </w:rPr>
        <w:t>8</w:t>
      </w:r>
      <w:r w:rsidR="006446FB" w:rsidRPr="00CF71B3">
        <w:rPr>
          <w:rFonts w:ascii="Calibri" w:eastAsia="Calibri" w:hAnsi="Calibri"/>
          <w:sz w:val="20"/>
        </w:rPr>
        <w:t xml:space="preserve">00 </w:t>
      </w:r>
      <w:r w:rsidRPr="00CF71B3">
        <w:rPr>
          <w:rFonts w:ascii="Calibri" w:eastAsia="Calibri" w:hAnsi="Calibri"/>
          <w:sz w:val="20"/>
        </w:rPr>
        <w:t>000 forint</w:t>
      </w:r>
      <w:r w:rsidR="00F11A5E">
        <w:rPr>
          <w:rFonts w:ascii="Calibri" w:eastAsia="Calibri" w:hAnsi="Calibri"/>
          <w:sz w:val="20"/>
        </w:rPr>
        <w:t xml:space="preserve">, szövetkezeti hitelintézet (takarékszövetkezet) esetén </w:t>
      </w:r>
      <w:r w:rsidR="006446FB">
        <w:rPr>
          <w:rFonts w:ascii="Calibri" w:eastAsia="Calibri" w:hAnsi="Calibri"/>
          <w:sz w:val="20"/>
        </w:rPr>
        <w:t>350 </w:t>
      </w:r>
      <w:r w:rsidR="00F11A5E">
        <w:rPr>
          <w:rFonts w:ascii="Calibri" w:eastAsia="Calibri" w:hAnsi="Calibri"/>
          <w:sz w:val="20"/>
        </w:rPr>
        <w:t>000 forint</w:t>
      </w:r>
      <w:r w:rsidRPr="00CF71B3">
        <w:rPr>
          <w:rFonts w:ascii="Calibri" w:eastAsia="Calibri" w:hAnsi="Calibri"/>
          <w:sz w:val="20"/>
        </w:rPr>
        <w:t>.</w:t>
      </w:r>
    </w:p>
    <w:p w14:paraId="30FEDBD4" w14:textId="3E837750" w:rsidR="00484B0F" w:rsidRPr="00CF71B3" w:rsidRDefault="00484B0F" w:rsidP="00484B0F">
      <w:pPr>
        <w:autoSpaceDE w:val="0"/>
        <w:autoSpaceDN w:val="0"/>
        <w:adjustRightInd w:val="0"/>
        <w:spacing w:after="0"/>
        <w:rPr>
          <w:rFonts w:ascii="Calibri" w:eastAsia="Calibri" w:hAnsi="Calibri"/>
          <w:sz w:val="20"/>
        </w:rPr>
      </w:pPr>
      <w:r w:rsidRPr="00CF71B3">
        <w:rPr>
          <w:rFonts w:ascii="Calibri" w:eastAsia="Calibri" w:hAnsi="Calibri" w:cs="Calibri"/>
          <w:color w:val="000000"/>
          <w:sz w:val="20"/>
        </w:rPr>
        <w:t xml:space="preserve">Az MNB rendelet 1. § </w:t>
      </w:r>
      <w:r w:rsidRPr="00CF71B3">
        <w:rPr>
          <w:rFonts w:ascii="Calibri" w:eastAsia="Calibri" w:hAnsi="Calibri"/>
          <w:sz w:val="20"/>
        </w:rPr>
        <w:t>(3</w:t>
      </w:r>
      <w:proofErr w:type="gramStart"/>
      <w:r w:rsidRPr="00CF71B3">
        <w:rPr>
          <w:rFonts w:ascii="Calibri" w:eastAsia="Calibri" w:hAnsi="Calibri"/>
          <w:sz w:val="20"/>
        </w:rPr>
        <w:t xml:space="preserve">) </w:t>
      </w:r>
      <w:r w:rsidR="00F11A5E">
        <w:rPr>
          <w:rFonts w:ascii="Calibri" w:eastAsia="Calibri" w:hAnsi="Calibri"/>
          <w:sz w:val="20"/>
        </w:rPr>
        <w:t xml:space="preserve"> és</w:t>
      </w:r>
      <w:proofErr w:type="gramEnd"/>
      <w:r w:rsidR="00F11A5E">
        <w:rPr>
          <w:rFonts w:ascii="Calibri" w:eastAsia="Calibri" w:hAnsi="Calibri"/>
          <w:sz w:val="20"/>
        </w:rPr>
        <w:t xml:space="preserve"> (6) </w:t>
      </w:r>
      <w:r w:rsidRPr="00CF71B3">
        <w:rPr>
          <w:rFonts w:ascii="Calibri" w:eastAsia="Calibri" w:hAnsi="Calibri"/>
          <w:sz w:val="20"/>
        </w:rPr>
        <w:t xml:space="preserve">bekezdése szerint a kérelmező személyén kívül eső okból beálló változás miatt (pl. öröklés, jogutódlás) </w:t>
      </w:r>
      <w:r w:rsidR="00F11A5E">
        <w:rPr>
          <w:rFonts w:ascii="Calibri" w:eastAsia="Calibri" w:hAnsi="Calibri"/>
          <w:sz w:val="20"/>
        </w:rPr>
        <w:t>bekövetkező</w:t>
      </w:r>
      <w:r w:rsidR="00F11A5E" w:rsidRPr="00F11A5E">
        <w:rPr>
          <w:rFonts w:ascii="Calibri" w:eastAsia="Calibri" w:hAnsi="Calibri"/>
          <w:sz w:val="20"/>
        </w:rPr>
        <w:t xml:space="preserve"> befolyásoló részesedésszerzés engedélyezéséért az igazgatási szolgáltatási díj </w:t>
      </w:r>
      <w:r w:rsidRPr="00CF71B3">
        <w:rPr>
          <w:rFonts w:ascii="Calibri" w:eastAsia="Calibri" w:hAnsi="Calibri"/>
          <w:sz w:val="20"/>
        </w:rPr>
        <w:t xml:space="preserve"> ba</w:t>
      </w:r>
      <w:r w:rsidR="00F11A5E">
        <w:rPr>
          <w:rFonts w:ascii="Calibri" w:eastAsia="Calibri" w:hAnsi="Calibri"/>
          <w:sz w:val="20"/>
        </w:rPr>
        <w:t>nk</w:t>
      </w:r>
      <w:r w:rsidRPr="00CF71B3">
        <w:rPr>
          <w:rFonts w:ascii="Calibri" w:eastAsia="Calibri" w:hAnsi="Calibri"/>
          <w:sz w:val="20"/>
        </w:rPr>
        <w:t xml:space="preserve"> és szakosított hitelintézet</w:t>
      </w:r>
      <w:r w:rsidR="00F11A5E">
        <w:rPr>
          <w:rFonts w:ascii="Calibri" w:eastAsia="Calibri" w:hAnsi="Calibri"/>
          <w:sz w:val="20"/>
        </w:rPr>
        <w:t xml:space="preserve"> esetén</w:t>
      </w:r>
      <w:r w:rsidRPr="00CF71B3">
        <w:rPr>
          <w:rFonts w:ascii="Calibri" w:eastAsia="Calibri" w:hAnsi="Calibri"/>
          <w:sz w:val="20"/>
        </w:rPr>
        <w:t xml:space="preserve"> </w:t>
      </w:r>
      <w:r w:rsidR="006446FB">
        <w:rPr>
          <w:rFonts w:ascii="Calibri" w:eastAsia="Calibri" w:hAnsi="Calibri"/>
          <w:sz w:val="20"/>
        </w:rPr>
        <w:t>600</w:t>
      </w:r>
      <w:r w:rsidR="006446FB" w:rsidRPr="00CF71B3">
        <w:rPr>
          <w:rFonts w:ascii="Calibri" w:eastAsia="Calibri" w:hAnsi="Calibri"/>
          <w:sz w:val="20"/>
        </w:rPr>
        <w:t xml:space="preserve"> </w:t>
      </w:r>
      <w:r w:rsidRPr="00CF71B3">
        <w:rPr>
          <w:rFonts w:ascii="Calibri" w:eastAsia="Calibri" w:hAnsi="Calibri"/>
          <w:sz w:val="20"/>
        </w:rPr>
        <w:t>000 forint</w:t>
      </w:r>
      <w:r w:rsidR="00F11A5E">
        <w:rPr>
          <w:rFonts w:ascii="Calibri" w:eastAsia="Calibri" w:hAnsi="Calibri"/>
          <w:sz w:val="20"/>
        </w:rPr>
        <w:t xml:space="preserve">, szövetkezeti hitelintézet esetén </w:t>
      </w:r>
      <w:r w:rsidR="006446FB">
        <w:rPr>
          <w:rFonts w:ascii="Calibri" w:eastAsia="Calibri" w:hAnsi="Calibri"/>
          <w:sz w:val="20"/>
        </w:rPr>
        <w:t>250 </w:t>
      </w:r>
      <w:r w:rsidR="00F11A5E">
        <w:rPr>
          <w:rFonts w:ascii="Calibri" w:eastAsia="Calibri" w:hAnsi="Calibri"/>
          <w:sz w:val="20"/>
        </w:rPr>
        <w:t>000 forint</w:t>
      </w:r>
      <w:r w:rsidRPr="00CF71B3">
        <w:rPr>
          <w:rFonts w:ascii="Calibri" w:eastAsia="Calibri" w:hAnsi="Calibri"/>
          <w:sz w:val="20"/>
        </w:rPr>
        <w:t>.</w:t>
      </w:r>
    </w:p>
    <w:p w14:paraId="3C441AF9" w14:textId="77777777" w:rsidR="00484B0F" w:rsidRDefault="00484B0F" w:rsidP="00484B0F">
      <w:pPr>
        <w:autoSpaceDE w:val="0"/>
        <w:autoSpaceDN w:val="0"/>
        <w:adjustRightInd w:val="0"/>
        <w:spacing w:after="0"/>
        <w:rPr>
          <w:rFonts w:ascii="Calibri" w:eastAsia="Calibri" w:hAnsi="Calibri"/>
          <w:sz w:val="20"/>
        </w:rPr>
      </w:pPr>
    </w:p>
    <w:p w14:paraId="6CA2A285" w14:textId="11824BC8" w:rsidR="00640B7E" w:rsidRPr="008467FA" w:rsidRDefault="00640B7E" w:rsidP="00640B7E">
      <w:pPr>
        <w:pStyle w:val="BodyText"/>
        <w:spacing w:after="240"/>
        <w:jc w:val="both"/>
      </w:pPr>
      <w:bookmarkStart w:id="3" w:name="_Hlk163035142"/>
      <w:r>
        <w:rPr>
          <w:rStyle w:val="BodyTextChar"/>
        </w:rPr>
        <w:t>A közvetlen és a közvetett befolyásszerző is kérelmezőnek minősül. Közvetett befolyásoló részesedésszerzés engedélyezése esetén a kérelmezőnek az igazgatási szolgáltatási díj 75%-át kell megfizetnie. A</w:t>
      </w:r>
      <w:r w:rsidRPr="00640B7E">
        <w:rPr>
          <w:rStyle w:val="BodyTextChar"/>
        </w:rPr>
        <w:t xml:space="preserve"> befolyásoló részesedésszerzés engedélyezésére irányuló eljárásokban </w:t>
      </w:r>
      <w:proofErr w:type="spellStart"/>
      <w:r w:rsidRPr="00640B7E">
        <w:rPr>
          <w:rStyle w:val="BodyTextChar"/>
        </w:rPr>
        <w:t>kérelmezőnként</w:t>
      </w:r>
      <w:proofErr w:type="spellEnd"/>
      <w:r w:rsidRPr="00640B7E">
        <w:rPr>
          <w:rStyle w:val="BodyTextChar"/>
        </w:rPr>
        <w:t xml:space="preserve"> szükséges az igazgatási szolgáltatási díjat megfizetni.</w:t>
      </w:r>
      <w:bookmarkEnd w:id="3"/>
    </w:p>
    <w:p w14:paraId="3010EF05" w14:textId="77777777" w:rsidR="006446FB" w:rsidRPr="00CF71B3" w:rsidRDefault="006446FB" w:rsidP="00484B0F">
      <w:pPr>
        <w:autoSpaceDE w:val="0"/>
        <w:autoSpaceDN w:val="0"/>
        <w:adjustRightInd w:val="0"/>
        <w:spacing w:after="0"/>
        <w:rPr>
          <w:rFonts w:ascii="Calibri" w:eastAsia="Calibri" w:hAnsi="Calibri"/>
          <w:sz w:val="20"/>
        </w:rPr>
      </w:pPr>
    </w:p>
    <w:p w14:paraId="1BCB9CD3" w14:textId="77777777" w:rsidR="00484B0F" w:rsidRPr="00CF71B3" w:rsidRDefault="00484B0F" w:rsidP="00484B0F">
      <w:pPr>
        <w:autoSpaceDE w:val="0"/>
        <w:autoSpaceDN w:val="0"/>
        <w:adjustRightInd w:val="0"/>
        <w:spacing w:after="0"/>
        <w:rPr>
          <w:rFonts w:ascii="Calibri" w:eastAsia="Calibri" w:hAnsi="Calibri" w:cs="Calibri"/>
          <w:color w:val="000000"/>
          <w:sz w:val="20"/>
        </w:rPr>
      </w:pPr>
      <w:r w:rsidRPr="00CF71B3">
        <w:rPr>
          <w:rFonts w:ascii="Calibri" w:eastAsia="Calibri" w:hAnsi="Calibri" w:cs="Calibri"/>
          <w:color w:val="000000"/>
          <w:sz w:val="20"/>
        </w:rPr>
        <w:t xml:space="preserve">Az igazgatási szolgáltatási díjjal kapcsolatban további információk az alábbi linken találhatók: </w:t>
      </w:r>
    </w:p>
    <w:p w14:paraId="6D4C0060" w14:textId="77777777" w:rsidR="00484B0F" w:rsidRPr="00CF71B3" w:rsidRDefault="008C468F" w:rsidP="00484B0F">
      <w:pPr>
        <w:pStyle w:val="NoSpacing"/>
        <w:rPr>
          <w:rFonts w:ascii="Calibri" w:hAnsi="Calibri"/>
          <w:sz w:val="20"/>
        </w:rPr>
      </w:pPr>
      <w:hyperlink r:id="rId12" w:history="1">
        <w:r w:rsidR="00484B0F" w:rsidRPr="00CF71B3">
          <w:rPr>
            <w:rStyle w:val="Hyperlink"/>
            <w:rFonts w:ascii="Calibri" w:hAnsi="Calibri"/>
            <w:sz w:val="20"/>
          </w:rPr>
          <w:t>www.mnb.hu/letoltes/tajekoztatas-a-magyar-nemzeti-bank-altal-egyes-engedelyezesi-es-nyilvantartasba-veteli-eljarasokban-alkalmazott-igazgatasi-szolgaltatasi-dijrol.pdf</w:t>
        </w:r>
      </w:hyperlink>
    </w:p>
    <w:p w14:paraId="6CFCDA80" w14:textId="77777777" w:rsidR="001368A3" w:rsidRPr="00CF71B3" w:rsidRDefault="001368A3" w:rsidP="001368A3">
      <w:pPr>
        <w:pStyle w:val="NoSpacing"/>
        <w:rPr>
          <w:rFonts w:ascii="Calibri" w:hAnsi="Calibri"/>
          <w:i/>
          <w:snapToGrid w:val="0"/>
          <w:sz w:val="20"/>
        </w:rPr>
      </w:pPr>
    </w:p>
    <w:p w14:paraId="3B576054" w14:textId="77777777" w:rsidR="001368A3" w:rsidRPr="00CF71B3" w:rsidRDefault="00507BF5" w:rsidP="004F5DD8">
      <w:pPr>
        <w:pStyle w:val="NoSpacing"/>
        <w:numPr>
          <w:ilvl w:val="1"/>
          <w:numId w:val="17"/>
        </w:numPr>
        <w:ind w:left="567" w:hanging="567"/>
        <w:rPr>
          <w:rFonts w:ascii="Calibri" w:hAnsi="Calibri"/>
          <w:b/>
          <w:sz w:val="20"/>
        </w:rPr>
      </w:pPr>
      <w:r w:rsidRPr="00CF71B3">
        <w:rPr>
          <w:rFonts w:ascii="Calibri" w:hAnsi="Calibri"/>
          <w:b/>
          <w:sz w:val="20"/>
        </w:rPr>
        <w:t>Az engedélykérelem és mellékletei</w:t>
      </w:r>
    </w:p>
    <w:p w14:paraId="22174BDC" w14:textId="77777777" w:rsidR="00397561" w:rsidRPr="00CF71B3" w:rsidRDefault="00397561" w:rsidP="00484B0F">
      <w:pPr>
        <w:spacing w:after="0"/>
        <w:rPr>
          <w:rFonts w:ascii="Calibri" w:hAnsi="Calibri"/>
          <w:snapToGrid w:val="0"/>
          <w:sz w:val="20"/>
        </w:rPr>
      </w:pPr>
    </w:p>
    <w:p w14:paraId="72C60C7D" w14:textId="77777777" w:rsidR="001848AA" w:rsidRPr="00CF71B3" w:rsidRDefault="00397561" w:rsidP="00507BF5">
      <w:pPr>
        <w:spacing w:after="0"/>
        <w:rPr>
          <w:rFonts w:ascii="Calibri" w:hAnsi="Calibri"/>
          <w:snapToGrid w:val="0"/>
          <w:sz w:val="20"/>
        </w:rPr>
      </w:pPr>
      <w:r w:rsidRPr="00CF71B3">
        <w:rPr>
          <w:rFonts w:ascii="Calibri" w:hAnsi="Calibri"/>
          <w:snapToGrid w:val="0"/>
          <w:sz w:val="20"/>
        </w:rPr>
        <w:t xml:space="preserve">A </w:t>
      </w:r>
      <w:r w:rsidR="00983C67" w:rsidRPr="00CF71B3">
        <w:rPr>
          <w:rFonts w:ascii="Calibri" w:hAnsi="Calibri"/>
          <w:snapToGrid w:val="0"/>
          <w:sz w:val="20"/>
        </w:rPr>
        <w:t>befolyásoló részesedés</w:t>
      </w:r>
      <w:r w:rsidRPr="00CF71B3">
        <w:rPr>
          <w:rFonts w:ascii="Calibri" w:hAnsi="Calibri"/>
          <w:snapToGrid w:val="0"/>
          <w:sz w:val="20"/>
        </w:rPr>
        <w:t xml:space="preserve"> megszerzésének engedélyezéséhez</w:t>
      </w:r>
      <w:r w:rsidRPr="00CF71B3">
        <w:rPr>
          <w:rFonts w:ascii="Calibri" w:hAnsi="Calibri"/>
          <w:b/>
          <w:snapToGrid w:val="0"/>
          <w:sz w:val="20"/>
        </w:rPr>
        <w:t xml:space="preserve"> </w:t>
      </w:r>
      <w:r w:rsidRPr="00CF71B3">
        <w:rPr>
          <w:rFonts w:ascii="Calibri" w:hAnsi="Calibri"/>
          <w:snapToGrid w:val="0"/>
          <w:sz w:val="20"/>
        </w:rPr>
        <w:t>a Hpt. 1</w:t>
      </w:r>
      <w:r w:rsidR="00983C67" w:rsidRPr="00CF71B3">
        <w:rPr>
          <w:rFonts w:ascii="Calibri" w:hAnsi="Calibri"/>
          <w:snapToGrid w:val="0"/>
          <w:sz w:val="20"/>
        </w:rPr>
        <w:t>8</w:t>
      </w:r>
      <w:r w:rsidRPr="00CF71B3">
        <w:rPr>
          <w:rFonts w:ascii="Calibri" w:hAnsi="Calibri"/>
          <w:snapToGrid w:val="0"/>
          <w:sz w:val="20"/>
        </w:rPr>
        <w:t xml:space="preserve">. § (1) bekezdés g), h) pontjában és a </w:t>
      </w:r>
      <w:r w:rsidR="003E71B7">
        <w:rPr>
          <w:rFonts w:ascii="Calibri" w:hAnsi="Calibri"/>
          <w:snapToGrid w:val="0"/>
          <w:sz w:val="20"/>
        </w:rPr>
        <w:br/>
      </w:r>
      <w:r w:rsidR="00983C67" w:rsidRPr="00CF71B3">
        <w:rPr>
          <w:rFonts w:ascii="Calibri" w:hAnsi="Calibri"/>
          <w:snapToGrid w:val="0"/>
          <w:sz w:val="20"/>
        </w:rPr>
        <w:t>18</w:t>
      </w:r>
      <w:r w:rsidRPr="00CF71B3">
        <w:rPr>
          <w:rFonts w:ascii="Calibri" w:hAnsi="Calibri"/>
          <w:snapToGrid w:val="0"/>
          <w:sz w:val="20"/>
        </w:rPr>
        <w:t>. § (2)-(4) bekezdéseiben</w:t>
      </w:r>
      <w:r w:rsidR="00D35D7D" w:rsidRPr="00CF71B3">
        <w:rPr>
          <w:rFonts w:ascii="Calibri" w:hAnsi="Calibri"/>
          <w:snapToGrid w:val="0"/>
          <w:sz w:val="20"/>
        </w:rPr>
        <w:t xml:space="preserve">, </w:t>
      </w:r>
      <w:r w:rsidR="003E71B7">
        <w:rPr>
          <w:rFonts w:ascii="Calibri" w:hAnsi="Calibri"/>
          <w:snapToGrid w:val="0"/>
          <w:sz w:val="20"/>
        </w:rPr>
        <w:t xml:space="preserve">a 125. §-ban, </w:t>
      </w:r>
      <w:r w:rsidR="00D35D7D" w:rsidRPr="00CF71B3">
        <w:rPr>
          <w:rFonts w:ascii="Calibri" w:hAnsi="Calibri"/>
          <w:snapToGrid w:val="0"/>
          <w:sz w:val="20"/>
        </w:rPr>
        <w:t>a 126. § (5) bekezdésében</w:t>
      </w:r>
      <w:r w:rsidRPr="00CF71B3">
        <w:rPr>
          <w:rFonts w:ascii="Calibri" w:hAnsi="Calibri"/>
          <w:snapToGrid w:val="0"/>
          <w:sz w:val="20"/>
        </w:rPr>
        <w:t xml:space="preserve"> </w:t>
      </w:r>
      <w:r w:rsidR="003E71B7">
        <w:rPr>
          <w:rFonts w:ascii="Calibri" w:hAnsi="Calibri"/>
          <w:snapToGrid w:val="0"/>
          <w:sz w:val="20"/>
        </w:rPr>
        <w:t xml:space="preserve">és a 131. §-ban foglaltak </w:t>
      </w:r>
      <w:r w:rsidRPr="00CF71B3">
        <w:rPr>
          <w:rFonts w:ascii="Calibri" w:hAnsi="Calibri"/>
          <w:snapToGrid w:val="0"/>
          <w:sz w:val="20"/>
        </w:rPr>
        <w:t>meghatározott</w:t>
      </w:r>
      <w:r w:rsidR="003E71B7">
        <w:rPr>
          <w:rFonts w:ascii="Calibri" w:hAnsi="Calibri"/>
          <w:snapToGrid w:val="0"/>
          <w:sz w:val="20"/>
        </w:rPr>
        <w:t>ak igazolására az</w:t>
      </w:r>
      <w:r w:rsidRPr="00CF71B3">
        <w:rPr>
          <w:rFonts w:ascii="Calibri" w:hAnsi="Calibri"/>
          <w:snapToGrid w:val="0"/>
          <w:sz w:val="20"/>
        </w:rPr>
        <w:t xml:space="preserve"> a</w:t>
      </w:r>
      <w:r w:rsidR="001848AA" w:rsidRPr="00CF71B3">
        <w:rPr>
          <w:rFonts w:ascii="Calibri" w:hAnsi="Calibri"/>
          <w:snapToGrid w:val="0"/>
          <w:sz w:val="20"/>
        </w:rPr>
        <w:t>lábbi iratokat kell benyújtani:</w:t>
      </w:r>
    </w:p>
    <w:p w14:paraId="32DA01E2" w14:textId="77777777" w:rsidR="001848AA" w:rsidRPr="00CF71B3" w:rsidRDefault="001848AA" w:rsidP="00FA1169">
      <w:pPr>
        <w:spacing w:after="0"/>
        <w:rPr>
          <w:rFonts w:ascii="Calibri" w:hAnsi="Calibri"/>
          <w:snapToGrid w:val="0"/>
          <w:sz w:val="20"/>
        </w:rPr>
      </w:pPr>
    </w:p>
    <w:p w14:paraId="70871949" w14:textId="77777777" w:rsidR="00397561" w:rsidRPr="00CF71B3" w:rsidRDefault="009318BC" w:rsidP="00FA1169">
      <w:pPr>
        <w:spacing w:after="0"/>
        <w:rPr>
          <w:rFonts w:ascii="Calibri" w:hAnsi="Calibri"/>
          <w:snapToGrid w:val="0"/>
          <w:sz w:val="20"/>
        </w:rPr>
      </w:pPr>
      <w:r w:rsidRPr="00CF71B3">
        <w:rPr>
          <w:rFonts w:ascii="Calibri" w:hAnsi="Calibri"/>
          <w:snapToGrid w:val="0"/>
          <w:sz w:val="20"/>
        </w:rPr>
        <w:t>A</w:t>
      </w:r>
      <w:r w:rsidR="005318AF" w:rsidRPr="00CF71B3">
        <w:rPr>
          <w:rFonts w:ascii="Calibri" w:hAnsi="Calibri"/>
          <w:snapToGrid w:val="0"/>
          <w:sz w:val="20"/>
        </w:rPr>
        <w:t xml:space="preserve">z engedély iránti kérelemnek </w:t>
      </w:r>
      <w:r w:rsidR="00397561" w:rsidRPr="00CF71B3">
        <w:rPr>
          <w:rFonts w:ascii="Calibri" w:hAnsi="Calibri"/>
          <w:snapToGrid w:val="0"/>
          <w:sz w:val="20"/>
        </w:rPr>
        <w:t>tartalmaznia kell:</w:t>
      </w:r>
    </w:p>
    <w:p w14:paraId="09E1EBBA" w14:textId="77777777" w:rsidR="009318BC" w:rsidRPr="00CF71B3" w:rsidRDefault="009318BC" w:rsidP="00FA1169">
      <w:pPr>
        <w:spacing w:after="0"/>
        <w:rPr>
          <w:rFonts w:ascii="Calibri" w:hAnsi="Calibri"/>
          <w:snapToGrid w:val="0"/>
          <w:sz w:val="20"/>
          <w:u w:val="single"/>
        </w:rPr>
      </w:pPr>
    </w:p>
    <w:p w14:paraId="3B1CE8C1" w14:textId="77777777" w:rsidR="00DB0615" w:rsidRPr="009B35B2" w:rsidRDefault="0034607D" w:rsidP="000C2964">
      <w:pPr>
        <w:numPr>
          <w:ilvl w:val="0"/>
          <w:numId w:val="20"/>
        </w:numPr>
        <w:autoSpaceDE w:val="0"/>
        <w:autoSpaceDN w:val="0"/>
        <w:adjustRightInd w:val="0"/>
        <w:spacing w:after="0"/>
        <w:ind w:left="426" w:hanging="426"/>
        <w:rPr>
          <w:rFonts w:ascii="Calibri" w:eastAsia="Calibri" w:hAnsi="Calibri"/>
          <w:i/>
          <w:sz w:val="20"/>
        </w:rPr>
      </w:pPr>
      <w:r w:rsidRPr="003E71B7">
        <w:rPr>
          <w:rFonts w:ascii="Calibri" w:eastAsia="Calibri" w:hAnsi="Calibri"/>
          <w:sz w:val="20"/>
        </w:rPr>
        <w:t>a pénzügyi intézményben befolyásoló részesedéssel rendelkező megnevezését</w:t>
      </w:r>
      <w:r w:rsidR="001848AA" w:rsidRPr="003E71B7">
        <w:rPr>
          <w:rFonts w:ascii="Calibri" w:eastAsia="Calibri" w:hAnsi="Calibri"/>
          <w:sz w:val="20"/>
        </w:rPr>
        <w:t xml:space="preserve"> (</w:t>
      </w:r>
      <w:r w:rsidR="00FF34B5" w:rsidRPr="009B35B2">
        <w:rPr>
          <w:rFonts w:ascii="Calibri" w:eastAsia="Calibri" w:hAnsi="Calibri"/>
          <w:i/>
          <w:sz w:val="20"/>
        </w:rPr>
        <w:t>formanyomtatványon vagy űrlapon</w:t>
      </w:r>
      <w:r w:rsidR="001848AA" w:rsidRPr="009B35B2">
        <w:rPr>
          <w:rFonts w:ascii="Calibri" w:eastAsia="Calibri" w:hAnsi="Calibri"/>
          <w:i/>
          <w:sz w:val="20"/>
        </w:rPr>
        <w:t xml:space="preserve">) </w:t>
      </w:r>
      <w:r w:rsidR="004A7944" w:rsidRPr="009B35B2">
        <w:rPr>
          <w:rFonts w:ascii="Calibri" w:eastAsia="Calibri" w:hAnsi="Calibri"/>
          <w:i/>
          <w:sz w:val="20"/>
        </w:rPr>
        <w:t>(</w:t>
      </w:r>
      <w:bookmarkStart w:id="4" w:name="_Hlk514159279"/>
      <w:r w:rsidR="004A7944" w:rsidRPr="009B35B2">
        <w:rPr>
          <w:rFonts w:ascii="Calibri" w:eastAsia="Calibri" w:hAnsi="Calibri"/>
          <w:i/>
          <w:sz w:val="20"/>
        </w:rPr>
        <w:t>Hpt. 126. § (5) bekezdés a) pont)</w:t>
      </w:r>
      <w:bookmarkEnd w:id="4"/>
    </w:p>
    <w:p w14:paraId="5F1A1811" w14:textId="77777777" w:rsidR="00DB0615" w:rsidRPr="003E71B7" w:rsidRDefault="0034607D" w:rsidP="000C2964">
      <w:pPr>
        <w:numPr>
          <w:ilvl w:val="0"/>
          <w:numId w:val="20"/>
        </w:numPr>
        <w:autoSpaceDE w:val="0"/>
        <w:autoSpaceDN w:val="0"/>
        <w:adjustRightInd w:val="0"/>
        <w:spacing w:after="0"/>
        <w:ind w:left="426" w:hanging="426"/>
        <w:rPr>
          <w:rFonts w:ascii="Calibri" w:eastAsia="Calibri" w:hAnsi="Calibri"/>
          <w:sz w:val="20"/>
        </w:rPr>
      </w:pPr>
      <w:r w:rsidRPr="003E71B7">
        <w:rPr>
          <w:rFonts w:ascii="Calibri" w:eastAsia="Calibri" w:hAnsi="Calibri"/>
          <w:sz w:val="20"/>
        </w:rPr>
        <w:t>a pénzügyi intézményben befolyásoló részesedéssel rendelkező vállalkozásból a kérelmező birtokában lévő részesedés megjelölését</w:t>
      </w:r>
      <w:r w:rsidR="00DB0615" w:rsidRPr="003E71B7">
        <w:rPr>
          <w:rFonts w:ascii="Calibri" w:eastAsia="Calibri" w:hAnsi="Calibri"/>
          <w:sz w:val="20"/>
        </w:rPr>
        <w:t xml:space="preserve"> </w:t>
      </w:r>
      <w:r w:rsidR="00DB0615" w:rsidRPr="000C2964">
        <w:rPr>
          <w:rFonts w:ascii="Calibri" w:eastAsia="Calibri" w:hAnsi="Calibri"/>
          <w:sz w:val="20"/>
        </w:rPr>
        <w:t>(</w:t>
      </w:r>
      <w:r w:rsidR="00FF34B5" w:rsidRPr="000C2964">
        <w:rPr>
          <w:rFonts w:ascii="Calibri" w:eastAsia="Calibri" w:hAnsi="Calibri"/>
          <w:sz w:val="20"/>
        </w:rPr>
        <w:t>formanyomtatványon vagy űrlapon</w:t>
      </w:r>
      <w:r w:rsidR="00DB0615" w:rsidRPr="000C2964">
        <w:rPr>
          <w:rFonts w:ascii="Calibri" w:eastAsia="Calibri" w:hAnsi="Calibri"/>
          <w:sz w:val="20"/>
        </w:rPr>
        <w:t>)</w:t>
      </w:r>
      <w:r w:rsidR="004A7944" w:rsidRPr="003E71B7">
        <w:rPr>
          <w:rFonts w:ascii="Calibri" w:eastAsia="Calibri" w:hAnsi="Calibri"/>
          <w:sz w:val="20"/>
        </w:rPr>
        <w:t xml:space="preserve"> </w:t>
      </w:r>
      <w:r w:rsidR="004A7944" w:rsidRPr="000C2964">
        <w:rPr>
          <w:rFonts w:ascii="Calibri" w:eastAsia="Calibri" w:hAnsi="Calibri"/>
          <w:sz w:val="20"/>
        </w:rPr>
        <w:t>(</w:t>
      </w:r>
      <w:bookmarkStart w:id="5" w:name="_Hlk514159321"/>
      <w:r w:rsidR="004A7944" w:rsidRPr="00FF6997">
        <w:rPr>
          <w:rFonts w:ascii="Calibri" w:eastAsia="Calibri" w:hAnsi="Calibri"/>
          <w:i/>
          <w:iCs/>
          <w:sz w:val="20"/>
        </w:rPr>
        <w:t>Hpt. 126. § (5) bekezdés b) pont</w:t>
      </w:r>
      <w:bookmarkEnd w:id="5"/>
      <w:r w:rsidR="004A7944" w:rsidRPr="000C2964">
        <w:rPr>
          <w:rFonts w:ascii="Calibri" w:eastAsia="Calibri" w:hAnsi="Calibri"/>
          <w:sz w:val="20"/>
        </w:rPr>
        <w:t>)</w:t>
      </w:r>
    </w:p>
    <w:p w14:paraId="071A29DB" w14:textId="77777777" w:rsidR="0034607D" w:rsidRPr="000C2964" w:rsidRDefault="0034607D" w:rsidP="000C2964">
      <w:pPr>
        <w:numPr>
          <w:ilvl w:val="0"/>
          <w:numId w:val="20"/>
        </w:numPr>
        <w:autoSpaceDE w:val="0"/>
        <w:autoSpaceDN w:val="0"/>
        <w:adjustRightInd w:val="0"/>
        <w:spacing w:after="0"/>
        <w:ind w:left="426" w:hanging="426"/>
        <w:rPr>
          <w:rFonts w:ascii="Calibri" w:eastAsia="Calibri" w:hAnsi="Calibri"/>
          <w:sz w:val="20"/>
        </w:rPr>
      </w:pPr>
      <w:r w:rsidRPr="003E71B7">
        <w:rPr>
          <w:rFonts w:ascii="Calibri" w:eastAsia="Calibri" w:hAnsi="Calibri"/>
          <w:sz w:val="20"/>
        </w:rPr>
        <w:t>a megszerezni kívánt részesedés arányát</w:t>
      </w:r>
      <w:r w:rsidR="00DB0615" w:rsidRPr="003E71B7">
        <w:rPr>
          <w:rFonts w:ascii="Calibri" w:eastAsia="Calibri" w:hAnsi="Calibri"/>
          <w:sz w:val="20"/>
        </w:rPr>
        <w:t xml:space="preserve"> </w:t>
      </w:r>
      <w:bookmarkStart w:id="6" w:name="_Hlk512404505"/>
      <w:r w:rsidR="00DB0615" w:rsidRPr="000C2964">
        <w:rPr>
          <w:rFonts w:ascii="Calibri" w:eastAsia="Calibri" w:hAnsi="Calibri"/>
          <w:sz w:val="20"/>
        </w:rPr>
        <w:t>(</w:t>
      </w:r>
      <w:r w:rsidR="00FF34B5" w:rsidRPr="000C2964">
        <w:rPr>
          <w:rFonts w:ascii="Calibri" w:eastAsia="Calibri" w:hAnsi="Calibri"/>
          <w:sz w:val="20"/>
        </w:rPr>
        <w:t>formanyomtatványon vagy űrlapon</w:t>
      </w:r>
      <w:r w:rsidR="00DB0615" w:rsidRPr="000C2964">
        <w:rPr>
          <w:rFonts w:ascii="Calibri" w:eastAsia="Calibri" w:hAnsi="Calibri"/>
          <w:sz w:val="20"/>
        </w:rPr>
        <w:t>)</w:t>
      </w:r>
      <w:bookmarkEnd w:id="6"/>
      <w:r w:rsidR="004A7944" w:rsidRPr="000C2964">
        <w:rPr>
          <w:rFonts w:ascii="Calibri" w:eastAsia="Calibri" w:hAnsi="Calibri"/>
          <w:sz w:val="20"/>
        </w:rPr>
        <w:t xml:space="preserve"> (</w:t>
      </w:r>
      <w:r w:rsidR="004A7944" w:rsidRPr="00FF6997">
        <w:rPr>
          <w:rFonts w:ascii="Calibri" w:eastAsia="Calibri" w:hAnsi="Calibri"/>
          <w:i/>
          <w:iCs/>
          <w:sz w:val="20"/>
        </w:rPr>
        <w:t>Hpt. 126. § (5) bekezdés c) pont</w:t>
      </w:r>
      <w:r w:rsidR="004A7944" w:rsidRPr="000C2964">
        <w:rPr>
          <w:rFonts w:ascii="Calibri" w:eastAsia="Calibri" w:hAnsi="Calibri"/>
          <w:sz w:val="20"/>
        </w:rPr>
        <w:t>)</w:t>
      </w:r>
    </w:p>
    <w:p w14:paraId="11C47CB2" w14:textId="77777777" w:rsidR="00056CEB" w:rsidRPr="000C2964" w:rsidRDefault="00056CEB" w:rsidP="000C2964">
      <w:pPr>
        <w:numPr>
          <w:ilvl w:val="0"/>
          <w:numId w:val="20"/>
        </w:numPr>
        <w:autoSpaceDE w:val="0"/>
        <w:autoSpaceDN w:val="0"/>
        <w:adjustRightInd w:val="0"/>
        <w:spacing w:after="0"/>
        <w:ind w:left="426" w:hanging="426"/>
        <w:rPr>
          <w:rFonts w:ascii="Calibri" w:eastAsia="Calibri" w:hAnsi="Calibri"/>
          <w:sz w:val="20"/>
        </w:rPr>
      </w:pPr>
      <w:r w:rsidRPr="000C2964">
        <w:rPr>
          <w:rFonts w:ascii="Calibri" w:eastAsia="Calibri" w:hAnsi="Calibri"/>
          <w:sz w:val="20"/>
        </w:rPr>
        <w:t xml:space="preserve">szándékolt részesedésszerzés előtt és után a részesedést szerezni kívánó személy által a hitelintézetben </w:t>
      </w:r>
      <w:proofErr w:type="spellStart"/>
      <w:r w:rsidRPr="000C2964">
        <w:rPr>
          <w:rFonts w:ascii="Calibri" w:eastAsia="Calibri" w:hAnsi="Calibri"/>
          <w:sz w:val="20"/>
        </w:rPr>
        <w:t>tulajdonolt</w:t>
      </w:r>
      <w:proofErr w:type="spellEnd"/>
      <w:r w:rsidRPr="000C2964">
        <w:rPr>
          <w:rFonts w:ascii="Calibri" w:eastAsia="Calibri" w:hAnsi="Calibri"/>
          <w:sz w:val="20"/>
        </w:rPr>
        <w:t xml:space="preserve"> vagy megszerezni szándékozott részesedések piaci érték</w:t>
      </w:r>
      <w:r w:rsidR="00211EEB" w:rsidRPr="000C2964">
        <w:rPr>
          <w:rFonts w:ascii="Calibri" w:eastAsia="Calibri" w:hAnsi="Calibri"/>
          <w:sz w:val="20"/>
        </w:rPr>
        <w:t>ét</w:t>
      </w:r>
      <w:r w:rsidRPr="000C2964">
        <w:rPr>
          <w:rFonts w:ascii="Calibri" w:eastAsia="Calibri" w:hAnsi="Calibri"/>
          <w:sz w:val="20"/>
        </w:rPr>
        <w:t xml:space="preserve"> euróban és helyi pénznemben</w:t>
      </w:r>
      <w:r w:rsidR="006534A4" w:rsidRPr="000C2964">
        <w:rPr>
          <w:rFonts w:ascii="Calibri" w:eastAsia="Calibri" w:hAnsi="Calibri"/>
          <w:sz w:val="20"/>
        </w:rPr>
        <w:t xml:space="preserve"> </w:t>
      </w:r>
      <w:bookmarkStart w:id="7" w:name="_Hlk514159439"/>
      <w:r w:rsidR="004A7944" w:rsidRPr="000C2964">
        <w:rPr>
          <w:rFonts w:ascii="Calibri" w:eastAsia="Calibri" w:hAnsi="Calibri"/>
          <w:sz w:val="20"/>
        </w:rPr>
        <w:t>(</w:t>
      </w:r>
      <w:r w:rsidR="004A7944" w:rsidRPr="00FF6997">
        <w:rPr>
          <w:rFonts w:ascii="Calibri" w:eastAsia="Calibri" w:hAnsi="Calibri"/>
          <w:i/>
          <w:iCs/>
          <w:sz w:val="20"/>
        </w:rPr>
        <w:t>Hpt. 18. § (2) bekezdés b) pont alapján</w:t>
      </w:r>
      <w:r w:rsidR="004A7944" w:rsidRPr="000C2964">
        <w:rPr>
          <w:rFonts w:ascii="Calibri" w:eastAsia="Calibri" w:hAnsi="Calibri"/>
          <w:sz w:val="20"/>
        </w:rPr>
        <w:t>)</w:t>
      </w:r>
      <w:bookmarkEnd w:id="7"/>
    </w:p>
    <w:p w14:paraId="39F06CBD" w14:textId="32357714" w:rsidR="00056CEB" w:rsidRPr="000C2964" w:rsidRDefault="00056CEB" w:rsidP="000C2964">
      <w:pPr>
        <w:numPr>
          <w:ilvl w:val="0"/>
          <w:numId w:val="20"/>
        </w:numPr>
        <w:autoSpaceDE w:val="0"/>
        <w:autoSpaceDN w:val="0"/>
        <w:adjustRightInd w:val="0"/>
        <w:spacing w:after="0"/>
        <w:ind w:left="426" w:hanging="426"/>
        <w:rPr>
          <w:rFonts w:ascii="Calibri" w:eastAsia="Calibri" w:hAnsi="Calibri"/>
          <w:sz w:val="20"/>
        </w:rPr>
      </w:pPr>
      <w:r w:rsidRPr="000C2964">
        <w:rPr>
          <w:rFonts w:ascii="Calibri" w:eastAsia="Calibri" w:hAnsi="Calibri"/>
          <w:sz w:val="20"/>
        </w:rPr>
        <w:t>a más</w:t>
      </w:r>
      <w:r w:rsidR="00E729D0">
        <w:rPr>
          <w:rFonts w:ascii="Calibri" w:eastAsia="Calibri" w:hAnsi="Calibri"/>
          <w:sz w:val="20"/>
        </w:rPr>
        <w:t xml:space="preserve"> részvényesekkel vagy</w:t>
      </w:r>
      <w:r w:rsidRPr="000C2964">
        <w:rPr>
          <w:rFonts w:ascii="Calibri" w:eastAsia="Calibri" w:hAnsi="Calibri"/>
          <w:sz w:val="20"/>
        </w:rPr>
        <w:t xml:space="preserve"> </w:t>
      </w:r>
      <w:proofErr w:type="spellStart"/>
      <w:r w:rsidR="00E729D0">
        <w:rPr>
          <w:rFonts w:ascii="Calibri" w:eastAsia="Calibri" w:hAnsi="Calibri"/>
          <w:sz w:val="20"/>
        </w:rPr>
        <w:t>vagy</w:t>
      </w:r>
      <w:proofErr w:type="spellEnd"/>
      <w:r w:rsidR="00E729D0">
        <w:rPr>
          <w:rFonts w:ascii="Calibri" w:eastAsia="Calibri" w:hAnsi="Calibri"/>
          <w:sz w:val="20"/>
        </w:rPr>
        <w:t xml:space="preserve"> tagokkal tervezett</w:t>
      </w:r>
      <w:r w:rsidR="00E729D0" w:rsidRPr="000C2964">
        <w:rPr>
          <w:rFonts w:ascii="Calibri" w:eastAsia="Calibri" w:hAnsi="Calibri"/>
          <w:sz w:val="20"/>
        </w:rPr>
        <w:t xml:space="preserve"> </w:t>
      </w:r>
      <w:r w:rsidR="0041168B">
        <w:rPr>
          <w:rFonts w:ascii="Calibri" w:eastAsia="Calibri" w:hAnsi="Calibri"/>
          <w:sz w:val="20"/>
        </w:rPr>
        <w:t xml:space="preserve">részvényesi vagy tagsági megállapodások tartalma, </w:t>
      </w:r>
      <w:proofErr w:type="spellStart"/>
      <w:proofErr w:type="gramStart"/>
      <w:r w:rsidR="0041168B">
        <w:rPr>
          <w:rFonts w:ascii="Calibri" w:eastAsia="Calibri" w:hAnsi="Calibri"/>
          <w:sz w:val="20"/>
        </w:rPr>
        <w:t>valamint</w:t>
      </w:r>
      <w:r w:rsidRPr="000C2964">
        <w:rPr>
          <w:rFonts w:ascii="Calibri" w:eastAsia="Calibri" w:hAnsi="Calibri"/>
          <w:sz w:val="20"/>
        </w:rPr>
        <w:t>,e</w:t>
      </w:r>
      <w:proofErr w:type="spellEnd"/>
      <w:proofErr w:type="gramEnd"/>
      <w:r w:rsidRPr="000C2964">
        <w:rPr>
          <w:rFonts w:ascii="Calibri" w:eastAsia="Calibri" w:hAnsi="Calibri"/>
          <w:sz w:val="20"/>
        </w:rPr>
        <w:t xml:space="preserve"> felek szándékolt részesedésszerzés finanszírozásához való hozzájárulását, a szándékolt részesedésszerzésre vonatkozó pénzügyi megállapodásban való részvétel eszközeit és a szándékolt részesedésszerzésre vonatkozó jövőbeli szervezeti rendelkezéseket;</w:t>
      </w:r>
      <w:r w:rsidR="006534A4" w:rsidRPr="000C2964">
        <w:rPr>
          <w:rFonts w:ascii="Calibri" w:eastAsia="Calibri" w:hAnsi="Calibri"/>
          <w:sz w:val="20"/>
        </w:rPr>
        <w:t xml:space="preserve"> </w:t>
      </w:r>
      <w:r w:rsidR="004A7944" w:rsidRPr="000C2964">
        <w:rPr>
          <w:rFonts w:ascii="Calibri" w:eastAsia="Calibri" w:hAnsi="Calibri"/>
          <w:sz w:val="20"/>
        </w:rPr>
        <w:t>(</w:t>
      </w:r>
      <w:r w:rsidR="004A7944" w:rsidRPr="00FF6997">
        <w:rPr>
          <w:rFonts w:ascii="Calibri" w:eastAsia="Calibri" w:hAnsi="Calibri"/>
          <w:i/>
          <w:iCs/>
          <w:sz w:val="20"/>
        </w:rPr>
        <w:t>Hpt. 18. § (2) bekezdés b) pont</w:t>
      </w:r>
      <w:r w:rsidR="00FF6997">
        <w:rPr>
          <w:rFonts w:ascii="Calibri" w:eastAsia="Calibri" w:hAnsi="Calibri"/>
          <w:i/>
          <w:iCs/>
          <w:sz w:val="20"/>
        </w:rPr>
        <w:t xml:space="preserve"> és az </w:t>
      </w:r>
      <w:proofErr w:type="spellStart"/>
      <w:r w:rsidR="00FF6997">
        <w:rPr>
          <w:rFonts w:ascii="Calibri" w:eastAsia="Calibri" w:hAnsi="Calibri"/>
          <w:i/>
          <w:iCs/>
          <w:sz w:val="20"/>
        </w:rPr>
        <w:t>RTS</w:t>
      </w:r>
      <w:proofErr w:type="spellEnd"/>
      <w:r w:rsidR="00FF6997">
        <w:rPr>
          <w:rFonts w:ascii="Calibri" w:eastAsia="Calibri" w:hAnsi="Calibri"/>
          <w:i/>
          <w:iCs/>
          <w:sz w:val="20"/>
        </w:rPr>
        <w:t xml:space="preserve"> II. melléklet 1. pont f) alpont</w:t>
      </w:r>
      <w:r w:rsidR="004A7944" w:rsidRPr="000C2964">
        <w:rPr>
          <w:rFonts w:ascii="Calibri" w:eastAsia="Calibri" w:hAnsi="Calibri"/>
          <w:sz w:val="20"/>
        </w:rPr>
        <w:t>)</w:t>
      </w:r>
    </w:p>
    <w:p w14:paraId="578871B7" w14:textId="77777777" w:rsidR="00056CEB" w:rsidRPr="000C2964" w:rsidRDefault="00056CEB" w:rsidP="000C2964">
      <w:pPr>
        <w:numPr>
          <w:ilvl w:val="0"/>
          <w:numId w:val="20"/>
        </w:numPr>
        <w:autoSpaceDE w:val="0"/>
        <w:autoSpaceDN w:val="0"/>
        <w:adjustRightInd w:val="0"/>
        <w:spacing w:after="0"/>
        <w:ind w:left="426" w:hanging="426"/>
        <w:rPr>
          <w:rFonts w:ascii="Calibri" w:eastAsia="Calibri" w:hAnsi="Calibri"/>
          <w:sz w:val="20"/>
        </w:rPr>
      </w:pPr>
      <w:r w:rsidRPr="000C2964">
        <w:rPr>
          <w:rFonts w:ascii="Calibri" w:eastAsia="Calibri" w:hAnsi="Calibri"/>
          <w:sz w:val="20"/>
        </w:rPr>
        <w:t>a javasolt felvásárlási ár és az ezen ár meghatározásakor alkalmazott kritériumok</w:t>
      </w:r>
      <w:r w:rsidR="00211EEB" w:rsidRPr="000C2964">
        <w:rPr>
          <w:rFonts w:ascii="Calibri" w:eastAsia="Calibri" w:hAnsi="Calibri"/>
          <w:sz w:val="20"/>
        </w:rPr>
        <w:t xml:space="preserve"> bemutatását</w:t>
      </w:r>
      <w:r w:rsidRPr="000C2964">
        <w:rPr>
          <w:rFonts w:ascii="Calibri" w:eastAsia="Calibri" w:hAnsi="Calibri"/>
          <w:sz w:val="20"/>
        </w:rPr>
        <w:t>, továbbá a piaci érték és a javasolt felvásárlási ár eltérése esetén az eltérés okára vonatkozó magyaráza</w:t>
      </w:r>
      <w:r w:rsidR="00F66409" w:rsidRPr="000C2964">
        <w:rPr>
          <w:rFonts w:ascii="Calibri" w:eastAsia="Calibri" w:hAnsi="Calibri"/>
          <w:sz w:val="20"/>
        </w:rPr>
        <w:t>tot</w:t>
      </w:r>
      <w:r w:rsidRPr="000C2964">
        <w:rPr>
          <w:rFonts w:ascii="Calibri" w:eastAsia="Calibri" w:hAnsi="Calibri"/>
          <w:sz w:val="20"/>
        </w:rPr>
        <w:t>.</w:t>
      </w:r>
      <w:r w:rsidR="004A7944" w:rsidRPr="000C2964">
        <w:rPr>
          <w:rFonts w:ascii="Calibri" w:eastAsia="Calibri" w:hAnsi="Calibri"/>
          <w:sz w:val="20"/>
        </w:rPr>
        <w:t xml:space="preserve"> (</w:t>
      </w:r>
      <w:r w:rsidR="004A7944" w:rsidRPr="00FF6997">
        <w:rPr>
          <w:rFonts w:ascii="Calibri" w:eastAsia="Calibri" w:hAnsi="Calibri"/>
          <w:i/>
          <w:iCs/>
          <w:sz w:val="20"/>
        </w:rPr>
        <w:t>Hpt. 18. § (2) bekezdés b) pont alapján</w:t>
      </w:r>
      <w:r w:rsidR="004A7944" w:rsidRPr="000C2964">
        <w:rPr>
          <w:rFonts w:ascii="Calibri" w:eastAsia="Calibri" w:hAnsi="Calibri"/>
          <w:sz w:val="20"/>
        </w:rPr>
        <w:t>)</w:t>
      </w:r>
    </w:p>
    <w:p w14:paraId="287F5844" w14:textId="77777777" w:rsidR="0034607D" w:rsidRPr="000C2964" w:rsidRDefault="0034607D" w:rsidP="000C2964">
      <w:pPr>
        <w:numPr>
          <w:ilvl w:val="0"/>
          <w:numId w:val="20"/>
        </w:numPr>
        <w:autoSpaceDE w:val="0"/>
        <w:autoSpaceDN w:val="0"/>
        <w:adjustRightInd w:val="0"/>
        <w:spacing w:after="0"/>
        <w:ind w:left="426" w:hanging="426"/>
        <w:rPr>
          <w:rFonts w:ascii="Calibri" w:eastAsia="Calibri" w:hAnsi="Calibri"/>
          <w:sz w:val="20"/>
        </w:rPr>
      </w:pPr>
      <w:r w:rsidRPr="003E71B7">
        <w:rPr>
          <w:rFonts w:ascii="Calibri" w:eastAsia="Calibri" w:hAnsi="Calibri"/>
          <w:sz w:val="20"/>
        </w:rPr>
        <w:t xml:space="preserve">a tagi részesedés szerzésére vagy a szavazati joghoz kapcsolódó, jelentős előnyöket biztosító megállapodásra tett szerződéses ajánlatot, </w:t>
      </w:r>
      <w:r w:rsidR="00211EEB">
        <w:rPr>
          <w:rFonts w:ascii="Calibri" w:eastAsia="Calibri" w:hAnsi="Calibri"/>
          <w:sz w:val="20"/>
        </w:rPr>
        <w:t>(</w:t>
      </w:r>
      <w:r w:rsidR="00211EEB" w:rsidRPr="00FF6997">
        <w:rPr>
          <w:rFonts w:ascii="Calibri" w:eastAsia="Calibri" w:hAnsi="Calibri"/>
          <w:i/>
          <w:iCs/>
          <w:sz w:val="20"/>
        </w:rPr>
        <w:t>Hpt. 126. § (5) bekezdés d) pont</w:t>
      </w:r>
      <w:r w:rsidR="00211EEB" w:rsidRPr="000C2964">
        <w:rPr>
          <w:rFonts w:ascii="Calibri" w:eastAsia="Calibri" w:hAnsi="Calibri"/>
          <w:sz w:val="20"/>
        </w:rPr>
        <w:t>)</w:t>
      </w:r>
    </w:p>
    <w:p w14:paraId="3869F9ED" w14:textId="340F6ADC" w:rsidR="00FC111D" w:rsidRPr="009B35B2" w:rsidRDefault="0034607D" w:rsidP="000C2964">
      <w:pPr>
        <w:numPr>
          <w:ilvl w:val="0"/>
          <w:numId w:val="20"/>
        </w:numPr>
        <w:autoSpaceDE w:val="0"/>
        <w:autoSpaceDN w:val="0"/>
        <w:adjustRightInd w:val="0"/>
        <w:spacing w:after="0"/>
        <w:ind w:left="426" w:hanging="426"/>
        <w:rPr>
          <w:rFonts w:ascii="Calibri" w:hAnsi="Calibri"/>
          <w:i/>
          <w:snapToGrid w:val="0"/>
          <w:sz w:val="20"/>
        </w:rPr>
      </w:pPr>
      <w:r w:rsidRPr="003E71B7">
        <w:rPr>
          <w:rFonts w:ascii="Calibri" w:eastAsia="Calibri" w:hAnsi="Calibri"/>
          <w:sz w:val="20"/>
        </w:rPr>
        <w:t>kérelmezőnél vezető tisztségviselői beosztásban lévő személy tekintetében a 137. § (4) bekezdésében meghatározott kizáró ok megítéléséhez szükséges tényeket és a 137. § (6) bekezdésében meghatározott büntetőeljárással kapcsolatos nyilatkozatot.</w:t>
      </w:r>
      <w:r w:rsidRPr="003E71B7" w:rsidDel="0034607D">
        <w:rPr>
          <w:rFonts w:ascii="Calibri" w:hAnsi="Calibri"/>
          <w:snapToGrid w:val="0"/>
          <w:sz w:val="20"/>
        </w:rPr>
        <w:t xml:space="preserve"> </w:t>
      </w:r>
      <w:r w:rsidR="00397561" w:rsidRPr="003E71B7">
        <w:rPr>
          <w:rFonts w:ascii="Calibri" w:hAnsi="Calibri"/>
          <w:snapToGrid w:val="0"/>
          <w:sz w:val="20"/>
        </w:rPr>
        <w:t xml:space="preserve">(A kizáró okok megítéléséhez a Hpt. </w:t>
      </w:r>
      <w:r w:rsidRPr="003E71B7">
        <w:rPr>
          <w:rFonts w:ascii="Calibri" w:hAnsi="Calibri"/>
          <w:snapToGrid w:val="0"/>
          <w:sz w:val="20"/>
        </w:rPr>
        <w:t xml:space="preserve">137. § (6) </w:t>
      </w:r>
      <w:r w:rsidR="00397561" w:rsidRPr="003E71B7">
        <w:rPr>
          <w:rFonts w:ascii="Calibri" w:hAnsi="Calibri"/>
          <w:snapToGrid w:val="0"/>
          <w:sz w:val="20"/>
        </w:rPr>
        <w:t>bekezdésében meghatározottakra vonatkozó nyilatkozaton kívül a vezető tisztségviselők eredeti, 90 (kilencven) napnál nem régebbi, a bűnügyi nyilvántartásban elérhető adatok egészére vonatkozóan kiállított</w:t>
      </w:r>
      <w:r w:rsidR="00B11B9F" w:rsidRPr="003E71B7">
        <w:rPr>
          <w:rFonts w:ascii="Calibri" w:hAnsi="Calibri"/>
          <w:snapToGrid w:val="0"/>
          <w:sz w:val="20"/>
        </w:rPr>
        <w:t xml:space="preserve">, </w:t>
      </w:r>
      <w:bookmarkStart w:id="8" w:name="_Hlk511725483"/>
      <w:r w:rsidR="00B11B9F" w:rsidRPr="003E71B7">
        <w:rPr>
          <w:rFonts w:ascii="Calibri" w:hAnsi="Calibri"/>
          <w:snapToGrid w:val="0"/>
          <w:sz w:val="20"/>
        </w:rPr>
        <w:t xml:space="preserve">bővített tartalmú, </w:t>
      </w:r>
      <w:r w:rsidR="00B11B9F" w:rsidRPr="003E71B7">
        <w:rPr>
          <w:rFonts w:ascii="Calibri" w:hAnsi="Calibri"/>
          <w:sz w:val="20"/>
        </w:rPr>
        <w:t>azaz foglalkozástól és közügyektől való eltiltás hatályára is kiterjedő</w:t>
      </w:r>
      <w:r w:rsidR="00397561" w:rsidRPr="003E71B7">
        <w:rPr>
          <w:rFonts w:ascii="Calibri" w:hAnsi="Calibri"/>
          <w:snapToGrid w:val="0"/>
          <w:sz w:val="20"/>
        </w:rPr>
        <w:t xml:space="preserve"> </w:t>
      </w:r>
      <w:bookmarkEnd w:id="8"/>
      <w:r w:rsidR="00397561" w:rsidRPr="003E71B7">
        <w:rPr>
          <w:rFonts w:ascii="Calibri" w:hAnsi="Calibri"/>
          <w:snapToGrid w:val="0"/>
          <w:sz w:val="20"/>
        </w:rPr>
        <w:t>hatósági erkölcsi bizonyítványát kell benyújtani</w:t>
      </w:r>
      <w:r w:rsidR="00397561" w:rsidRPr="00E4598E">
        <w:rPr>
          <w:rFonts w:asciiTheme="minorHAnsi" w:hAnsiTheme="minorHAnsi" w:cstheme="minorHAnsi"/>
          <w:snapToGrid w:val="0"/>
          <w:sz w:val="20"/>
        </w:rPr>
        <w:t>.</w:t>
      </w:r>
      <w:r w:rsidR="002602FA" w:rsidRPr="00E4598E">
        <w:rPr>
          <w:rFonts w:asciiTheme="minorHAnsi" w:hAnsiTheme="minorHAnsi" w:cstheme="minorHAnsi"/>
          <w:snapToGrid w:val="0"/>
          <w:sz w:val="20"/>
        </w:rPr>
        <w:t xml:space="preserve"> </w:t>
      </w:r>
      <w:r w:rsidR="002602FA" w:rsidRPr="00E4598E">
        <w:rPr>
          <w:rFonts w:asciiTheme="minorHAnsi" w:hAnsiTheme="minorHAnsi" w:cstheme="minorHAnsi"/>
          <w:sz w:val="20"/>
        </w:rPr>
        <w:t xml:space="preserve">A </w:t>
      </w:r>
      <w:proofErr w:type="spellStart"/>
      <w:r w:rsidR="002602FA" w:rsidRPr="00E4598E">
        <w:rPr>
          <w:rFonts w:asciiTheme="minorHAnsi" w:hAnsiTheme="minorHAnsi" w:cstheme="minorHAnsi"/>
          <w:sz w:val="20"/>
        </w:rPr>
        <w:t>Bnytv</w:t>
      </w:r>
      <w:proofErr w:type="spellEnd"/>
      <w:r w:rsidR="002602FA" w:rsidRPr="00E4598E">
        <w:rPr>
          <w:rFonts w:asciiTheme="minorHAnsi" w:hAnsiTheme="minorHAnsi" w:cstheme="minorHAnsi"/>
          <w:sz w:val="20"/>
        </w:rPr>
        <w:t xml:space="preserve"> 71.§ (4a) bekezdésére</w:t>
      </w:r>
      <w:r w:rsidR="002602FA">
        <w:rPr>
          <w:rStyle w:val="FootnoteReference"/>
          <w:rFonts w:asciiTheme="minorHAnsi" w:hAnsiTheme="minorHAnsi" w:cstheme="minorHAnsi"/>
          <w:sz w:val="20"/>
        </w:rPr>
        <w:footnoteReference w:id="3"/>
      </w:r>
      <w:r w:rsidR="002602FA" w:rsidRPr="00E4598E">
        <w:rPr>
          <w:rFonts w:asciiTheme="minorHAnsi" w:hAnsiTheme="minorHAnsi" w:cstheme="minorHAnsi"/>
          <w:sz w:val="20"/>
        </w:rPr>
        <w:t xml:space="preserve"> tekintettel az MNB szintén elfogadja, amennyiben a bővített erkölcsi bizonyítvány arra tartalmaz adatot, hogy a jelölt büntetlen előéletű és nem áll közügyektől eltiltás hatálya alatt</w:t>
      </w:r>
      <w:r w:rsidR="002602FA">
        <w:rPr>
          <w:rFonts w:asciiTheme="minorHAnsi" w:hAnsiTheme="minorHAnsi" w:cstheme="minorHAnsi"/>
          <w:sz w:val="20"/>
        </w:rPr>
        <w:t>)</w:t>
      </w:r>
      <w:r w:rsidR="002602FA" w:rsidRPr="00E4598E">
        <w:rPr>
          <w:rFonts w:asciiTheme="minorHAnsi" w:hAnsiTheme="minorHAnsi" w:cstheme="minorHAnsi"/>
          <w:sz w:val="20"/>
        </w:rPr>
        <w:t xml:space="preserve">. </w:t>
      </w:r>
      <w:r w:rsidR="00397561" w:rsidRPr="003E71B7">
        <w:rPr>
          <w:rFonts w:ascii="Calibri" w:hAnsi="Calibri"/>
          <w:snapToGrid w:val="0"/>
          <w:sz w:val="20"/>
        </w:rPr>
        <w:t xml:space="preserve"> Külföldi kérelmező esetén vezető tisztségviselőnek minősül az a személy, aki a székhely ország joga szerint vezető tisztségviselőnek tekintendő.)</w:t>
      </w:r>
      <w:r w:rsidR="00211EEB">
        <w:rPr>
          <w:rFonts w:ascii="Calibri" w:hAnsi="Calibri"/>
          <w:snapToGrid w:val="0"/>
          <w:sz w:val="20"/>
        </w:rPr>
        <w:t xml:space="preserve"> (</w:t>
      </w:r>
      <w:r w:rsidR="00211EEB" w:rsidRPr="009B35B2">
        <w:rPr>
          <w:rFonts w:ascii="Calibri" w:hAnsi="Calibri"/>
          <w:i/>
          <w:snapToGrid w:val="0"/>
          <w:sz w:val="20"/>
        </w:rPr>
        <w:t>Hpt. 125. § (5) bekezdés e) pont)</w:t>
      </w:r>
    </w:p>
    <w:p w14:paraId="54A5CF0A" w14:textId="79483BEA" w:rsidR="00FC111D" w:rsidRPr="000C2964" w:rsidRDefault="00397561" w:rsidP="000C2964">
      <w:pPr>
        <w:numPr>
          <w:ilvl w:val="0"/>
          <w:numId w:val="20"/>
        </w:numPr>
        <w:autoSpaceDE w:val="0"/>
        <w:autoSpaceDN w:val="0"/>
        <w:adjustRightInd w:val="0"/>
        <w:spacing w:after="0"/>
        <w:ind w:left="426" w:hanging="426"/>
        <w:rPr>
          <w:rFonts w:ascii="Calibri" w:eastAsia="Calibri" w:hAnsi="Calibri"/>
          <w:sz w:val="20"/>
        </w:rPr>
      </w:pPr>
      <w:r w:rsidRPr="000C2964">
        <w:rPr>
          <w:rFonts w:ascii="Calibri" w:eastAsia="Calibri" w:hAnsi="Calibri"/>
          <w:sz w:val="20"/>
        </w:rPr>
        <w:t xml:space="preserve">a kérelmező Hpt. </w:t>
      </w:r>
      <w:r w:rsidR="0034607D" w:rsidRPr="000C2964">
        <w:rPr>
          <w:rFonts w:ascii="Calibri" w:eastAsia="Calibri" w:hAnsi="Calibri"/>
          <w:sz w:val="20"/>
        </w:rPr>
        <w:t>2</w:t>
      </w:r>
      <w:r w:rsidRPr="000C2964">
        <w:rPr>
          <w:rFonts w:ascii="Calibri" w:eastAsia="Calibri" w:hAnsi="Calibri"/>
          <w:sz w:val="20"/>
        </w:rPr>
        <w:t>. számú mellékletben meghatározott azonosító adatait, (</w:t>
      </w:r>
      <w:r w:rsidRPr="00C67A1F">
        <w:rPr>
          <w:rFonts w:ascii="Calibri" w:eastAsia="Calibri" w:hAnsi="Calibri"/>
          <w:i/>
          <w:iCs/>
          <w:sz w:val="20"/>
        </w:rPr>
        <w:t xml:space="preserve">Hpt. </w:t>
      </w:r>
      <w:r w:rsidR="0034607D" w:rsidRPr="00C67A1F">
        <w:rPr>
          <w:rFonts w:ascii="Calibri" w:eastAsia="Calibri" w:hAnsi="Calibri"/>
          <w:i/>
          <w:iCs/>
          <w:sz w:val="20"/>
        </w:rPr>
        <w:t>18</w:t>
      </w:r>
      <w:r w:rsidRPr="00C67A1F">
        <w:rPr>
          <w:rFonts w:ascii="Calibri" w:eastAsia="Calibri" w:hAnsi="Calibri"/>
          <w:i/>
          <w:iCs/>
          <w:sz w:val="20"/>
        </w:rPr>
        <w:t>. § (2) bekezdés a) pont</w:t>
      </w:r>
      <w:r w:rsidR="00F06039">
        <w:rPr>
          <w:rFonts w:ascii="Calibri" w:eastAsia="Calibri" w:hAnsi="Calibri"/>
          <w:i/>
          <w:iCs/>
          <w:sz w:val="20"/>
        </w:rPr>
        <w:t xml:space="preserve"> </w:t>
      </w:r>
      <w:proofErr w:type="spellStart"/>
      <w:r w:rsidR="00F06039">
        <w:rPr>
          <w:rFonts w:ascii="Calibri" w:eastAsia="Calibri" w:hAnsi="Calibri"/>
          <w:i/>
          <w:iCs/>
          <w:sz w:val="20"/>
        </w:rPr>
        <w:t>éa</w:t>
      </w:r>
      <w:proofErr w:type="spellEnd"/>
      <w:r w:rsidR="00F06039">
        <w:rPr>
          <w:rFonts w:ascii="Calibri" w:eastAsia="Calibri" w:hAnsi="Calibri"/>
          <w:i/>
          <w:iCs/>
          <w:sz w:val="20"/>
        </w:rPr>
        <w:t xml:space="preserve"> az </w:t>
      </w:r>
      <w:proofErr w:type="spellStart"/>
      <w:r w:rsidR="00F06039">
        <w:rPr>
          <w:rFonts w:ascii="Calibri" w:eastAsia="Calibri" w:hAnsi="Calibri"/>
          <w:i/>
          <w:iCs/>
          <w:sz w:val="20"/>
        </w:rPr>
        <w:t>RTS</w:t>
      </w:r>
      <w:proofErr w:type="spellEnd"/>
      <w:r w:rsidR="00F06039">
        <w:rPr>
          <w:rFonts w:ascii="Calibri" w:eastAsia="Calibri" w:hAnsi="Calibri"/>
          <w:i/>
          <w:iCs/>
          <w:sz w:val="20"/>
        </w:rPr>
        <w:t xml:space="preserve"> II. melléklet 2. pont a) alpont</w:t>
      </w:r>
      <w:r w:rsidRPr="000C2964">
        <w:rPr>
          <w:rFonts w:ascii="Calibri" w:eastAsia="Calibri" w:hAnsi="Calibri"/>
          <w:sz w:val="20"/>
        </w:rPr>
        <w:t>)</w:t>
      </w:r>
    </w:p>
    <w:p w14:paraId="78049995" w14:textId="6B3A3A4F" w:rsidR="00FC111D" w:rsidRPr="000C2964" w:rsidRDefault="00397561" w:rsidP="000C2964">
      <w:pPr>
        <w:numPr>
          <w:ilvl w:val="0"/>
          <w:numId w:val="20"/>
        </w:numPr>
        <w:autoSpaceDE w:val="0"/>
        <w:autoSpaceDN w:val="0"/>
        <w:adjustRightInd w:val="0"/>
        <w:spacing w:after="0"/>
        <w:ind w:left="426" w:hanging="426"/>
        <w:rPr>
          <w:rFonts w:ascii="Calibri" w:eastAsia="Calibri" w:hAnsi="Calibri"/>
          <w:sz w:val="20"/>
        </w:rPr>
      </w:pPr>
      <w:r w:rsidRPr="000C2964">
        <w:rPr>
          <w:rFonts w:ascii="Calibri" w:eastAsia="Calibri" w:hAnsi="Calibri"/>
          <w:sz w:val="20"/>
        </w:rPr>
        <w:t xml:space="preserve">a </w:t>
      </w:r>
      <w:r w:rsidR="0034607D" w:rsidRPr="000C2964">
        <w:rPr>
          <w:rFonts w:ascii="Calibri" w:eastAsia="Calibri" w:hAnsi="Calibri"/>
          <w:sz w:val="20"/>
        </w:rPr>
        <w:t>befolyásoló részesedés</w:t>
      </w:r>
      <w:r w:rsidRPr="000C2964">
        <w:rPr>
          <w:rFonts w:ascii="Calibri" w:eastAsia="Calibri" w:hAnsi="Calibri"/>
          <w:sz w:val="20"/>
        </w:rPr>
        <w:t xml:space="preserve"> megszerzéséhez szükséges pénzügyi forrás törvényes eredetének igazolását, (</w:t>
      </w:r>
      <w:r w:rsidRPr="00C67A1F">
        <w:rPr>
          <w:rFonts w:ascii="Calibri" w:eastAsia="Calibri" w:hAnsi="Calibri"/>
          <w:i/>
          <w:iCs/>
          <w:sz w:val="20"/>
        </w:rPr>
        <w:t>Hpt. 1</w:t>
      </w:r>
      <w:r w:rsidR="0034607D" w:rsidRPr="00C67A1F">
        <w:rPr>
          <w:rFonts w:ascii="Calibri" w:eastAsia="Calibri" w:hAnsi="Calibri"/>
          <w:i/>
          <w:iCs/>
          <w:sz w:val="20"/>
        </w:rPr>
        <w:t>8</w:t>
      </w:r>
      <w:r w:rsidRPr="00C67A1F">
        <w:rPr>
          <w:rFonts w:ascii="Calibri" w:eastAsia="Calibri" w:hAnsi="Calibri"/>
          <w:i/>
          <w:iCs/>
          <w:sz w:val="20"/>
        </w:rPr>
        <w:t>. § (2) bekezdés b) pont</w:t>
      </w:r>
      <w:r w:rsidR="00AB62E4">
        <w:rPr>
          <w:rFonts w:ascii="Calibri" w:eastAsia="Calibri" w:hAnsi="Calibri"/>
          <w:i/>
          <w:iCs/>
          <w:sz w:val="20"/>
        </w:rPr>
        <w:t xml:space="preserve"> és </w:t>
      </w:r>
      <w:proofErr w:type="spellStart"/>
      <w:r w:rsidR="00AB62E4">
        <w:rPr>
          <w:rFonts w:ascii="Calibri" w:eastAsia="Calibri" w:hAnsi="Calibri"/>
          <w:i/>
          <w:iCs/>
          <w:sz w:val="20"/>
        </w:rPr>
        <w:t>RTS</w:t>
      </w:r>
      <w:proofErr w:type="spellEnd"/>
      <w:r w:rsidR="00AB62E4">
        <w:rPr>
          <w:rFonts w:ascii="Calibri" w:eastAsia="Calibri" w:hAnsi="Calibri"/>
          <w:i/>
          <w:iCs/>
          <w:sz w:val="20"/>
        </w:rPr>
        <w:t xml:space="preserve"> II. melléklet 1. pont i) alpont. Részletek a 4.4. pontban</w:t>
      </w:r>
      <w:r w:rsidRPr="000C2964">
        <w:rPr>
          <w:rFonts w:ascii="Calibri" w:eastAsia="Calibri" w:hAnsi="Calibri"/>
          <w:sz w:val="20"/>
        </w:rPr>
        <w:t>)</w:t>
      </w:r>
    </w:p>
    <w:p w14:paraId="6384D8FF" w14:textId="77777777" w:rsidR="004F29C0" w:rsidRPr="000C2964" w:rsidRDefault="0034607D" w:rsidP="000C2964">
      <w:pPr>
        <w:numPr>
          <w:ilvl w:val="0"/>
          <w:numId w:val="20"/>
        </w:numPr>
        <w:autoSpaceDE w:val="0"/>
        <w:autoSpaceDN w:val="0"/>
        <w:adjustRightInd w:val="0"/>
        <w:spacing w:after="0"/>
        <w:ind w:left="426" w:hanging="426"/>
        <w:rPr>
          <w:rFonts w:ascii="Calibri" w:eastAsia="Calibri" w:hAnsi="Calibri"/>
          <w:sz w:val="20"/>
        </w:rPr>
      </w:pPr>
      <w:r w:rsidRPr="006B42AC">
        <w:rPr>
          <w:rFonts w:ascii="Calibri" w:eastAsia="Calibri" w:hAnsi="Calibri"/>
          <w:sz w:val="20"/>
        </w:rPr>
        <w:t>30 (</w:t>
      </w:r>
      <w:r w:rsidRPr="003E71B7">
        <w:rPr>
          <w:rFonts w:ascii="Calibri" w:eastAsia="Calibri" w:hAnsi="Calibri"/>
          <w:sz w:val="20"/>
        </w:rPr>
        <w:t>harminc) napnál nem régebbi okirati igazolást arról, hogy személyes joga szerinti hatáskörrel rendelkező adóhatósággal, vámhatósággal, egészségbiztosítási szervvel, nyugdíj-biztosítási igazgatási szervvel szemben nincs tartozása,</w:t>
      </w:r>
      <w:r w:rsidR="00397561" w:rsidRPr="000C2964">
        <w:rPr>
          <w:rFonts w:ascii="Calibri" w:eastAsia="Calibri" w:hAnsi="Calibri"/>
          <w:sz w:val="20"/>
        </w:rPr>
        <w:t xml:space="preserve"> (</w:t>
      </w:r>
      <w:r w:rsidR="00397561" w:rsidRPr="00C67A1F">
        <w:rPr>
          <w:rFonts w:ascii="Calibri" w:eastAsia="Calibri" w:hAnsi="Calibri"/>
          <w:i/>
          <w:iCs/>
          <w:sz w:val="20"/>
        </w:rPr>
        <w:t xml:space="preserve">Hpt. </w:t>
      </w:r>
      <w:r w:rsidRPr="00C67A1F">
        <w:rPr>
          <w:rFonts w:ascii="Calibri" w:eastAsia="Calibri" w:hAnsi="Calibri"/>
          <w:i/>
          <w:iCs/>
          <w:sz w:val="20"/>
        </w:rPr>
        <w:t>18</w:t>
      </w:r>
      <w:r w:rsidR="00397561" w:rsidRPr="00C67A1F">
        <w:rPr>
          <w:rFonts w:ascii="Calibri" w:eastAsia="Calibri" w:hAnsi="Calibri"/>
          <w:i/>
          <w:iCs/>
          <w:sz w:val="20"/>
        </w:rPr>
        <w:t>.</w:t>
      </w:r>
      <w:r w:rsidR="00FC07F6" w:rsidRPr="00C67A1F">
        <w:rPr>
          <w:rFonts w:ascii="Calibri" w:eastAsia="Calibri" w:hAnsi="Calibri"/>
          <w:i/>
          <w:iCs/>
          <w:sz w:val="20"/>
        </w:rPr>
        <w:t xml:space="preserve"> </w:t>
      </w:r>
      <w:r w:rsidR="00397561" w:rsidRPr="00C67A1F">
        <w:rPr>
          <w:rFonts w:ascii="Calibri" w:eastAsia="Calibri" w:hAnsi="Calibri"/>
          <w:i/>
          <w:iCs/>
          <w:sz w:val="20"/>
        </w:rPr>
        <w:t>§ (2) bekezdés c) pont</w:t>
      </w:r>
      <w:r w:rsidR="00397561" w:rsidRPr="000C2964">
        <w:rPr>
          <w:rFonts w:ascii="Calibri" w:eastAsia="Calibri" w:hAnsi="Calibri"/>
          <w:sz w:val="20"/>
        </w:rPr>
        <w:t>)</w:t>
      </w:r>
    </w:p>
    <w:p w14:paraId="7A858FD1" w14:textId="77777777" w:rsidR="00FC111D" w:rsidRPr="000C2964" w:rsidRDefault="0034607D" w:rsidP="000C2964">
      <w:pPr>
        <w:numPr>
          <w:ilvl w:val="0"/>
          <w:numId w:val="20"/>
        </w:numPr>
        <w:autoSpaceDE w:val="0"/>
        <w:autoSpaceDN w:val="0"/>
        <w:adjustRightInd w:val="0"/>
        <w:spacing w:after="0"/>
        <w:ind w:left="426" w:hanging="426"/>
        <w:rPr>
          <w:rFonts w:ascii="Calibri" w:eastAsia="Calibri" w:hAnsi="Calibri"/>
          <w:sz w:val="20"/>
        </w:rPr>
      </w:pPr>
      <w:r w:rsidRPr="000C2964">
        <w:rPr>
          <w:rFonts w:ascii="Calibri" w:eastAsia="Calibri" w:hAnsi="Calibri"/>
          <w:sz w:val="20"/>
        </w:rPr>
        <w:t>nyilatkozatot arról</w:t>
      </w:r>
      <w:r w:rsidR="00397561" w:rsidRPr="000C2964">
        <w:rPr>
          <w:rFonts w:ascii="Calibri" w:eastAsia="Calibri" w:hAnsi="Calibri"/>
          <w:sz w:val="20"/>
        </w:rPr>
        <w:t xml:space="preserve">, hogy egyéb tulajdonosi érdekeltsége és tevékenysége nem veszélyezteti a pénzügyi intézmény működését, (Hpt. </w:t>
      </w:r>
      <w:r w:rsidRPr="000C2964">
        <w:rPr>
          <w:rFonts w:ascii="Calibri" w:eastAsia="Calibri" w:hAnsi="Calibri"/>
          <w:sz w:val="20"/>
        </w:rPr>
        <w:t>18</w:t>
      </w:r>
      <w:r w:rsidR="00397561" w:rsidRPr="000C2964">
        <w:rPr>
          <w:rFonts w:ascii="Calibri" w:eastAsia="Calibri" w:hAnsi="Calibri"/>
          <w:sz w:val="20"/>
        </w:rPr>
        <w:t>. § (2) bekezdés d) pont)</w:t>
      </w:r>
      <w:r w:rsidR="00CB117D" w:rsidRPr="000C2964">
        <w:rPr>
          <w:rFonts w:ascii="Calibri" w:eastAsia="Calibri" w:hAnsi="Calibri"/>
          <w:sz w:val="20"/>
        </w:rPr>
        <w:t xml:space="preserve"> </w:t>
      </w:r>
      <w:r w:rsidR="00B76A73" w:rsidRPr="000C2964">
        <w:rPr>
          <w:rFonts w:ascii="Calibri" w:eastAsia="Calibri" w:hAnsi="Calibri"/>
          <w:sz w:val="20"/>
        </w:rPr>
        <w:t>(</w:t>
      </w:r>
      <w:r w:rsidR="00FF34B5" w:rsidRPr="000C2964">
        <w:rPr>
          <w:rFonts w:ascii="Calibri" w:eastAsia="Calibri" w:hAnsi="Calibri"/>
          <w:sz w:val="20"/>
        </w:rPr>
        <w:t>formanyomtatványon vagy űrlapon</w:t>
      </w:r>
      <w:r w:rsidR="00B76A73" w:rsidRPr="000C2964">
        <w:rPr>
          <w:rFonts w:ascii="Calibri" w:eastAsia="Calibri" w:hAnsi="Calibri"/>
          <w:sz w:val="20"/>
        </w:rPr>
        <w:t xml:space="preserve"> megteendő nyilatkozat)</w:t>
      </w:r>
    </w:p>
    <w:p w14:paraId="70EB3551" w14:textId="029116F9" w:rsidR="00FC111D" w:rsidRPr="000C2964" w:rsidRDefault="00397561" w:rsidP="000C2964">
      <w:pPr>
        <w:numPr>
          <w:ilvl w:val="0"/>
          <w:numId w:val="20"/>
        </w:numPr>
        <w:autoSpaceDE w:val="0"/>
        <w:autoSpaceDN w:val="0"/>
        <w:adjustRightInd w:val="0"/>
        <w:spacing w:after="0"/>
        <w:ind w:left="426" w:hanging="426"/>
        <w:rPr>
          <w:rFonts w:ascii="Calibri" w:eastAsia="Calibri" w:hAnsi="Calibri"/>
          <w:sz w:val="20"/>
        </w:rPr>
      </w:pPr>
      <w:r w:rsidRPr="000C2964">
        <w:rPr>
          <w:rFonts w:ascii="Calibri" w:eastAsia="Calibri" w:hAnsi="Calibri"/>
          <w:sz w:val="20"/>
        </w:rPr>
        <w:t>természetes személy esetén 90 (kilencven) napnál nem régebbi, a bűnügyi nyilvántartásban elérhető adatok egészére vonatkozóan kiállított</w:t>
      </w:r>
      <w:r w:rsidR="00B11B9F" w:rsidRPr="000C2964">
        <w:rPr>
          <w:rFonts w:ascii="Calibri" w:eastAsia="Calibri" w:hAnsi="Calibri"/>
          <w:sz w:val="20"/>
        </w:rPr>
        <w:t>, bővített tartalmú, azaz foglalkozástól és közügyektől való eltiltás hatályára is kiterjedő</w:t>
      </w:r>
      <w:r w:rsidRPr="000C2964">
        <w:rPr>
          <w:rFonts w:ascii="Calibri" w:eastAsia="Calibri" w:hAnsi="Calibri"/>
          <w:sz w:val="20"/>
        </w:rPr>
        <w:t xml:space="preserve"> hatósági erkölcsi bizonyítványt, vagy a kérelmező személyes joga szerinti ennek megfelelő okiratot, (Hpt. </w:t>
      </w:r>
      <w:r w:rsidR="0034607D" w:rsidRPr="000C2964">
        <w:rPr>
          <w:rFonts w:ascii="Calibri" w:eastAsia="Calibri" w:hAnsi="Calibri"/>
          <w:sz w:val="20"/>
        </w:rPr>
        <w:t>18</w:t>
      </w:r>
      <w:r w:rsidRPr="000C2964">
        <w:rPr>
          <w:rFonts w:ascii="Calibri" w:eastAsia="Calibri" w:hAnsi="Calibri"/>
          <w:sz w:val="20"/>
        </w:rPr>
        <w:t>. § (2) bekezdés e) pont)</w:t>
      </w:r>
      <w:r w:rsidR="002602FA">
        <w:rPr>
          <w:rFonts w:ascii="Calibri" w:eastAsia="Calibri" w:hAnsi="Calibri"/>
          <w:sz w:val="20"/>
        </w:rPr>
        <w:t xml:space="preserve"> (l. még a 4.3. h) pontot)</w:t>
      </w:r>
    </w:p>
    <w:p w14:paraId="0A694FF4" w14:textId="77777777" w:rsidR="004F29C0" w:rsidRPr="000C2964" w:rsidRDefault="00901A45" w:rsidP="000C2964">
      <w:pPr>
        <w:numPr>
          <w:ilvl w:val="0"/>
          <w:numId w:val="20"/>
        </w:numPr>
        <w:autoSpaceDE w:val="0"/>
        <w:autoSpaceDN w:val="0"/>
        <w:adjustRightInd w:val="0"/>
        <w:spacing w:after="0"/>
        <w:ind w:left="426" w:hanging="426"/>
        <w:rPr>
          <w:rFonts w:ascii="Calibri" w:eastAsia="Calibri" w:hAnsi="Calibri"/>
          <w:sz w:val="20"/>
        </w:rPr>
      </w:pPr>
      <w:r w:rsidRPr="000C2964">
        <w:rPr>
          <w:rFonts w:ascii="Calibri" w:eastAsia="Calibri" w:hAnsi="Calibri"/>
          <w:sz w:val="20"/>
        </w:rPr>
        <w:t>természetes személy esetén nyilatkozat</w:t>
      </w:r>
      <w:r w:rsidR="000A5EB5" w:rsidRPr="000C2964">
        <w:rPr>
          <w:rFonts w:ascii="Calibri" w:eastAsia="Calibri" w:hAnsi="Calibri"/>
          <w:sz w:val="20"/>
        </w:rPr>
        <w:t>o</w:t>
      </w:r>
      <w:r w:rsidRPr="000C2964">
        <w:rPr>
          <w:rFonts w:ascii="Calibri" w:eastAsia="Calibri" w:hAnsi="Calibri"/>
          <w:sz w:val="20"/>
        </w:rPr>
        <w:t>t arról, hogy a Hpt. 137. § (4) és (6) bekezdésében szereplő kizáró okok vele szemben nem állnak fenn (Hpt. 131. § (2) bekezdés e) pontja</w:t>
      </w:r>
      <w:r w:rsidR="0090700C" w:rsidRPr="000C2964">
        <w:rPr>
          <w:rFonts w:ascii="Calibri" w:eastAsia="Calibri" w:hAnsi="Calibri"/>
          <w:sz w:val="20"/>
        </w:rPr>
        <w:t>, valamint 131. § (3)</w:t>
      </w:r>
      <w:r w:rsidR="0093400B" w:rsidRPr="000C2964">
        <w:rPr>
          <w:rFonts w:ascii="Calibri" w:eastAsia="Calibri" w:hAnsi="Calibri"/>
          <w:sz w:val="20"/>
        </w:rPr>
        <w:t xml:space="preserve"> bekezdése</w:t>
      </w:r>
      <w:r w:rsidRPr="000C2964">
        <w:rPr>
          <w:rFonts w:ascii="Calibri" w:eastAsia="Calibri" w:hAnsi="Calibri"/>
          <w:sz w:val="20"/>
        </w:rPr>
        <w:t>).</w:t>
      </w:r>
    </w:p>
    <w:p w14:paraId="052CE9EF" w14:textId="77777777" w:rsidR="00FC111D" w:rsidRPr="00C637DA" w:rsidRDefault="00397561" w:rsidP="000C2964">
      <w:pPr>
        <w:numPr>
          <w:ilvl w:val="0"/>
          <w:numId w:val="20"/>
        </w:numPr>
        <w:autoSpaceDE w:val="0"/>
        <w:autoSpaceDN w:val="0"/>
        <w:adjustRightInd w:val="0"/>
        <w:spacing w:after="0"/>
        <w:ind w:left="426" w:hanging="426"/>
        <w:rPr>
          <w:rFonts w:ascii="Calibri" w:hAnsi="Calibri"/>
          <w:i/>
          <w:snapToGrid w:val="0"/>
          <w:sz w:val="20"/>
        </w:rPr>
      </w:pPr>
      <w:r w:rsidRPr="000C2964">
        <w:rPr>
          <w:rFonts w:ascii="Calibri" w:eastAsia="Calibri" w:hAnsi="Calibri"/>
          <w:sz w:val="20"/>
        </w:rPr>
        <w:t>nem természetes személy esetén a kérelem benyújtásakor hatályos létesítő okiratát, 30 (harminc) napnál nem régebbi okirati igazolást arról, hogy a személyes joga szerinti bejegyzése (nyilvántartásba vétele) megtörtént,</w:t>
      </w:r>
      <w:r w:rsidRPr="003E71B7">
        <w:rPr>
          <w:rFonts w:ascii="Calibri" w:hAnsi="Calibri"/>
          <w:snapToGrid w:val="0"/>
          <w:sz w:val="20"/>
        </w:rPr>
        <w:t xml:space="preserve"> nem áll csőd-, felszámolási vagy végelszámolási eljárás alatt, valamint vezető állású személyével szemben kizáró ok nem áll fenn (arra vonatkozóan, hogy a kérelmező nem áll csőd-, felszámolási vagy végelszámolási eljárás alatt, elegendő nyilatkoznia), (</w:t>
      </w:r>
      <w:r w:rsidRPr="00C637DA">
        <w:rPr>
          <w:rFonts w:ascii="Calibri" w:hAnsi="Calibri"/>
          <w:i/>
          <w:snapToGrid w:val="0"/>
          <w:sz w:val="20"/>
        </w:rPr>
        <w:t xml:space="preserve">Hpt. </w:t>
      </w:r>
      <w:r w:rsidR="008C6F3A" w:rsidRPr="00C637DA">
        <w:rPr>
          <w:rFonts w:ascii="Calibri" w:hAnsi="Calibri"/>
          <w:i/>
          <w:snapToGrid w:val="0"/>
          <w:sz w:val="20"/>
        </w:rPr>
        <w:t>18</w:t>
      </w:r>
      <w:r w:rsidRPr="00C637DA">
        <w:rPr>
          <w:rFonts w:ascii="Calibri" w:hAnsi="Calibri"/>
          <w:i/>
          <w:snapToGrid w:val="0"/>
          <w:sz w:val="20"/>
        </w:rPr>
        <w:t>. § (2) bekezdés f) pont)</w:t>
      </w:r>
      <w:r w:rsidR="004F29C0" w:rsidRPr="00C637DA">
        <w:rPr>
          <w:rFonts w:ascii="Calibri" w:hAnsi="Calibri"/>
          <w:i/>
          <w:snapToGrid w:val="0"/>
          <w:sz w:val="20"/>
        </w:rPr>
        <w:t xml:space="preserve"> </w:t>
      </w:r>
      <w:r w:rsidR="004F29C0" w:rsidRPr="00C637DA">
        <w:rPr>
          <w:rFonts w:ascii="Calibri" w:eastAsia="Calibri" w:hAnsi="Calibri" w:cs="Calibri"/>
          <w:i/>
          <w:iCs/>
          <w:color w:val="000000"/>
          <w:sz w:val="20"/>
        </w:rPr>
        <w:t>(</w:t>
      </w:r>
      <w:r w:rsidR="00FF34B5" w:rsidRPr="00C637DA">
        <w:rPr>
          <w:rFonts w:ascii="Calibri" w:eastAsia="Calibri" w:hAnsi="Calibri" w:cs="Calibri"/>
          <w:i/>
          <w:iCs/>
          <w:color w:val="000000"/>
          <w:sz w:val="20"/>
        </w:rPr>
        <w:t>formanyomtatványon vagy űrlapon</w:t>
      </w:r>
      <w:r w:rsidR="00772E2F" w:rsidRPr="00C637DA">
        <w:rPr>
          <w:rFonts w:ascii="Calibri" w:eastAsia="Calibri" w:hAnsi="Calibri" w:cs="Calibri"/>
          <w:i/>
          <w:iCs/>
          <w:color w:val="000000"/>
          <w:sz w:val="20"/>
        </w:rPr>
        <w:t xml:space="preserve"> megteendő nyilatkozat</w:t>
      </w:r>
      <w:r w:rsidR="004F29C0" w:rsidRPr="00C637DA">
        <w:rPr>
          <w:rFonts w:ascii="Calibri" w:eastAsia="Calibri" w:hAnsi="Calibri" w:cs="Calibri"/>
          <w:i/>
          <w:iCs/>
          <w:color w:val="000000"/>
          <w:sz w:val="20"/>
        </w:rPr>
        <w:t xml:space="preserve">) </w:t>
      </w:r>
    </w:p>
    <w:p w14:paraId="27172255" w14:textId="77777777" w:rsidR="00F23D6B" w:rsidRPr="000C2964" w:rsidRDefault="00921031" w:rsidP="000C2964">
      <w:pPr>
        <w:numPr>
          <w:ilvl w:val="0"/>
          <w:numId w:val="20"/>
        </w:numPr>
        <w:autoSpaceDE w:val="0"/>
        <w:autoSpaceDN w:val="0"/>
        <w:adjustRightInd w:val="0"/>
        <w:spacing w:after="0"/>
        <w:ind w:left="426" w:hanging="426"/>
        <w:rPr>
          <w:rFonts w:ascii="Calibri" w:eastAsia="Calibri" w:hAnsi="Calibri"/>
          <w:sz w:val="20"/>
        </w:rPr>
      </w:pPr>
      <w:r w:rsidRPr="000C2964">
        <w:rPr>
          <w:rFonts w:ascii="Calibri" w:eastAsia="Calibri" w:hAnsi="Calibri"/>
          <w:sz w:val="20"/>
        </w:rPr>
        <w:t xml:space="preserve">nem természetes személy kérelmező esetén a tulajdonosi szerkezetének okiratokkal alátámasztott részletes leírását, továbbá - amennyiben ez lehetséges - a tényleges tulajdonosok bemutatását, valamint ha a kérelmezőre az összevont alapú felügyelet kiterjed, ezen körülményeknek a részletes leírását, továbbá az összevont alapú felügyelet alá tartozó hitelintézet, befektetési vállalkozás előző évre vonatkozó konszolidált éves beszámolóját, ha konszolidált beszámoló készítésére kötelezett, </w:t>
      </w:r>
      <w:r w:rsidR="00397561" w:rsidRPr="000C2964">
        <w:rPr>
          <w:rFonts w:ascii="Calibri" w:eastAsia="Calibri" w:hAnsi="Calibri"/>
          <w:sz w:val="20"/>
        </w:rPr>
        <w:t>(Hpt. 1</w:t>
      </w:r>
      <w:r w:rsidR="008C6F3A" w:rsidRPr="000C2964">
        <w:rPr>
          <w:rFonts w:ascii="Calibri" w:eastAsia="Calibri" w:hAnsi="Calibri"/>
          <w:sz w:val="20"/>
        </w:rPr>
        <w:t>8</w:t>
      </w:r>
      <w:r w:rsidR="00397561" w:rsidRPr="000C2964">
        <w:rPr>
          <w:rFonts w:ascii="Calibri" w:eastAsia="Calibri" w:hAnsi="Calibri"/>
          <w:sz w:val="20"/>
        </w:rPr>
        <w:t>. § (2) bekezdés g) pont)</w:t>
      </w:r>
    </w:p>
    <w:p w14:paraId="3D8CECAC" w14:textId="6B7A00CA" w:rsidR="002F3BE1" w:rsidRPr="000C2964" w:rsidRDefault="00397561" w:rsidP="000C2964">
      <w:pPr>
        <w:numPr>
          <w:ilvl w:val="0"/>
          <w:numId w:val="20"/>
        </w:numPr>
        <w:autoSpaceDE w:val="0"/>
        <w:autoSpaceDN w:val="0"/>
        <w:adjustRightInd w:val="0"/>
        <w:spacing w:after="0"/>
        <w:ind w:left="426" w:hanging="426"/>
        <w:rPr>
          <w:rFonts w:ascii="Calibri" w:eastAsia="Calibri" w:hAnsi="Calibri"/>
          <w:sz w:val="20"/>
        </w:rPr>
      </w:pPr>
      <w:r w:rsidRPr="000C2964">
        <w:rPr>
          <w:rFonts w:ascii="Calibri" w:eastAsia="Calibri" w:hAnsi="Calibri"/>
          <w:sz w:val="20"/>
        </w:rPr>
        <w:t xml:space="preserve">nyilatkozatot arról, hogy milyen – a </w:t>
      </w:r>
      <w:proofErr w:type="spellStart"/>
      <w:r w:rsidR="008C6F3A" w:rsidRPr="000C2964">
        <w:rPr>
          <w:rFonts w:ascii="Calibri" w:eastAsia="Calibri" w:hAnsi="Calibri"/>
          <w:sz w:val="20"/>
        </w:rPr>
        <w:t>Szmt</w:t>
      </w:r>
      <w:proofErr w:type="spellEnd"/>
      <w:r w:rsidR="008C6F3A" w:rsidRPr="000C2964">
        <w:rPr>
          <w:rFonts w:ascii="Calibri" w:eastAsia="Calibri" w:hAnsi="Calibri"/>
          <w:sz w:val="20"/>
        </w:rPr>
        <w:t>.</w:t>
      </w:r>
      <w:r w:rsidR="002602FA">
        <w:rPr>
          <w:rStyle w:val="FootnoteReference"/>
          <w:rFonts w:ascii="Calibri" w:eastAsia="Calibri" w:hAnsi="Calibri"/>
          <w:sz w:val="20"/>
        </w:rPr>
        <w:footnoteReference w:id="4"/>
      </w:r>
      <w:r w:rsidRPr="000C2964">
        <w:rPr>
          <w:rFonts w:ascii="Calibri" w:eastAsia="Calibri" w:hAnsi="Calibri"/>
          <w:sz w:val="20"/>
        </w:rPr>
        <w:t xml:space="preserve"> szerinti – függő és jövőbeni kötelezettségei vannak, (Hpt. </w:t>
      </w:r>
      <w:r w:rsidR="008C6F3A" w:rsidRPr="000C2964">
        <w:rPr>
          <w:rFonts w:ascii="Calibri" w:eastAsia="Calibri" w:hAnsi="Calibri"/>
          <w:sz w:val="20"/>
        </w:rPr>
        <w:t>18</w:t>
      </w:r>
      <w:r w:rsidRPr="000C2964">
        <w:rPr>
          <w:rFonts w:ascii="Calibri" w:eastAsia="Calibri" w:hAnsi="Calibri"/>
          <w:sz w:val="20"/>
        </w:rPr>
        <w:t>. § (2) bekezdés h) pont)</w:t>
      </w:r>
      <w:r w:rsidR="004F29C0" w:rsidRPr="000C2964">
        <w:rPr>
          <w:rFonts w:ascii="Calibri" w:eastAsia="Calibri" w:hAnsi="Calibri"/>
          <w:sz w:val="20"/>
        </w:rPr>
        <w:t xml:space="preserve"> (</w:t>
      </w:r>
      <w:r w:rsidR="00FF34B5" w:rsidRPr="000C2964">
        <w:rPr>
          <w:rFonts w:ascii="Calibri" w:eastAsia="Calibri" w:hAnsi="Calibri"/>
          <w:sz w:val="20"/>
        </w:rPr>
        <w:t>formanyomtatványon vagy űrlapon</w:t>
      </w:r>
      <w:r w:rsidR="004F29C0" w:rsidRPr="000C2964">
        <w:rPr>
          <w:rFonts w:ascii="Calibri" w:eastAsia="Calibri" w:hAnsi="Calibri"/>
          <w:sz w:val="20"/>
        </w:rPr>
        <w:t xml:space="preserve"> megteendő nyilatkozat</w:t>
      </w:r>
      <w:r w:rsidR="00C20341" w:rsidRPr="000C2964">
        <w:rPr>
          <w:rFonts w:ascii="Calibri" w:eastAsia="Calibri" w:hAnsi="Calibri"/>
          <w:sz w:val="20"/>
        </w:rPr>
        <w:t>)</w:t>
      </w:r>
    </w:p>
    <w:p w14:paraId="62605B7F" w14:textId="77777777" w:rsidR="00E70F9B" w:rsidRPr="000C2964" w:rsidRDefault="00397561" w:rsidP="000C2964">
      <w:pPr>
        <w:numPr>
          <w:ilvl w:val="0"/>
          <w:numId w:val="20"/>
        </w:numPr>
        <w:autoSpaceDE w:val="0"/>
        <w:autoSpaceDN w:val="0"/>
        <w:adjustRightInd w:val="0"/>
        <w:spacing w:after="0"/>
        <w:ind w:left="426" w:hanging="426"/>
        <w:rPr>
          <w:rFonts w:ascii="Calibri" w:eastAsia="Calibri" w:hAnsi="Calibri"/>
          <w:sz w:val="20"/>
        </w:rPr>
      </w:pPr>
      <w:r w:rsidRPr="000C2964">
        <w:rPr>
          <w:rFonts w:ascii="Calibri" w:eastAsia="Calibri" w:hAnsi="Calibri"/>
          <w:sz w:val="20"/>
        </w:rPr>
        <w:t>a kérelmező teljes bizonyító erejű magánokiratban foglalt nyilatkozatát arra vonatkozóan, hogy hozzájárul az engedély iránti kérelemhez mellékelt iratban foglaltak valódiságának a</w:t>
      </w:r>
      <w:r w:rsidR="005968CB" w:rsidRPr="000C2964">
        <w:rPr>
          <w:rFonts w:ascii="Calibri" w:eastAsia="Calibri" w:hAnsi="Calibri"/>
          <w:sz w:val="20"/>
        </w:rPr>
        <w:t>z MNB</w:t>
      </w:r>
      <w:r w:rsidRPr="000C2964">
        <w:rPr>
          <w:rFonts w:ascii="Calibri" w:eastAsia="Calibri" w:hAnsi="Calibri"/>
          <w:sz w:val="20"/>
        </w:rPr>
        <w:t xml:space="preserve"> által megkeresett szervek útján történő ellenőrzéséhez, (Hpt. 1</w:t>
      </w:r>
      <w:r w:rsidR="0078100D" w:rsidRPr="000C2964">
        <w:rPr>
          <w:rFonts w:ascii="Calibri" w:eastAsia="Calibri" w:hAnsi="Calibri"/>
          <w:sz w:val="20"/>
        </w:rPr>
        <w:t>8</w:t>
      </w:r>
      <w:r w:rsidRPr="000C2964">
        <w:rPr>
          <w:rFonts w:ascii="Calibri" w:eastAsia="Calibri" w:hAnsi="Calibri"/>
          <w:sz w:val="20"/>
        </w:rPr>
        <w:t>. § (2) bekezdés i) pont)</w:t>
      </w:r>
      <w:r w:rsidR="002F3BE1" w:rsidRPr="000C2964">
        <w:rPr>
          <w:rFonts w:ascii="Calibri" w:eastAsia="Calibri" w:hAnsi="Calibri"/>
          <w:sz w:val="20"/>
        </w:rPr>
        <w:t xml:space="preserve"> (</w:t>
      </w:r>
      <w:r w:rsidR="00FF34B5" w:rsidRPr="000C2964">
        <w:rPr>
          <w:rFonts w:ascii="Calibri" w:eastAsia="Calibri" w:hAnsi="Calibri"/>
          <w:sz w:val="20"/>
        </w:rPr>
        <w:t>formanyomtatványon vagy űrlapon</w:t>
      </w:r>
      <w:r w:rsidR="002F3BE1" w:rsidRPr="000C2964">
        <w:rPr>
          <w:rFonts w:ascii="Calibri" w:eastAsia="Calibri" w:hAnsi="Calibri"/>
          <w:sz w:val="20"/>
        </w:rPr>
        <w:t xml:space="preserve"> megteendő nyilatkozat) </w:t>
      </w:r>
    </w:p>
    <w:p w14:paraId="25A30F40" w14:textId="091F1B73" w:rsidR="003252C6" w:rsidRPr="00157FA5" w:rsidRDefault="008C6F3A" w:rsidP="000C2964">
      <w:pPr>
        <w:numPr>
          <w:ilvl w:val="0"/>
          <w:numId w:val="20"/>
        </w:numPr>
        <w:autoSpaceDE w:val="0"/>
        <w:autoSpaceDN w:val="0"/>
        <w:adjustRightInd w:val="0"/>
        <w:spacing w:after="0"/>
        <w:ind w:left="426" w:hanging="426"/>
        <w:rPr>
          <w:rFonts w:ascii="Calibri" w:hAnsi="Calibri"/>
          <w:i/>
          <w:snapToGrid w:val="0"/>
          <w:sz w:val="20"/>
        </w:rPr>
      </w:pPr>
      <w:r w:rsidRPr="003E71B7">
        <w:rPr>
          <w:rFonts w:ascii="Calibri" w:eastAsia="Calibri" w:hAnsi="Calibri"/>
          <w:sz w:val="20"/>
        </w:rPr>
        <w:t xml:space="preserve">az összevont alapú, vagy a pénzügyi konglomerátumok kiegészítő felügyeletéről szóló törvényben meghatározott kiegészítő felügyelet alá tartozó </w:t>
      </w:r>
      <w:r w:rsidR="00FB72BF">
        <w:rPr>
          <w:rFonts w:ascii="Calibri" w:eastAsia="Calibri" w:hAnsi="Calibri"/>
          <w:sz w:val="20"/>
        </w:rPr>
        <w:t>(</w:t>
      </w:r>
      <w:r w:rsidR="009A332B">
        <w:rPr>
          <w:rFonts w:ascii="Calibri" w:eastAsia="Calibri" w:hAnsi="Calibri"/>
          <w:sz w:val="20"/>
        </w:rPr>
        <w:t>kerülő</w:t>
      </w:r>
      <w:r w:rsidR="00FB72BF">
        <w:rPr>
          <w:rFonts w:ascii="Calibri" w:eastAsia="Calibri" w:hAnsi="Calibri"/>
          <w:sz w:val="20"/>
        </w:rPr>
        <w:t>)</w:t>
      </w:r>
      <w:r w:rsidR="009A332B">
        <w:rPr>
          <w:rFonts w:ascii="Calibri" w:eastAsia="Calibri" w:hAnsi="Calibri"/>
          <w:sz w:val="20"/>
        </w:rPr>
        <w:t xml:space="preserve"> </w:t>
      </w:r>
      <w:r w:rsidRPr="003E71B7">
        <w:rPr>
          <w:rFonts w:ascii="Calibri" w:eastAsia="Calibri" w:hAnsi="Calibri"/>
          <w:sz w:val="20"/>
        </w:rPr>
        <w:t>hitelintézet esetében az összevont alapú, vagy a kiegészítő felügyelethez kapcsolódó információátadás rendjének bemutatását és a hitelintézettel szoros kapcsolatban álló személyek nyilatkozatát arról, hogy a hitelintézet összevont alapú, és kiegészítő felügyelete érdekében szükséges adatot, tényt és információt a</w:t>
      </w:r>
      <w:r w:rsidR="00622043" w:rsidRPr="003E71B7">
        <w:rPr>
          <w:rFonts w:ascii="Calibri" w:eastAsia="Calibri" w:hAnsi="Calibri"/>
          <w:sz w:val="20"/>
        </w:rPr>
        <w:t>z</w:t>
      </w:r>
      <w:r w:rsidRPr="003E71B7">
        <w:rPr>
          <w:rFonts w:ascii="Calibri" w:eastAsia="Calibri" w:hAnsi="Calibri"/>
          <w:sz w:val="20"/>
        </w:rPr>
        <w:t xml:space="preserve"> </w:t>
      </w:r>
      <w:r w:rsidR="00622043" w:rsidRPr="003E71B7">
        <w:rPr>
          <w:rFonts w:ascii="Calibri" w:eastAsia="Calibri" w:hAnsi="Calibri"/>
          <w:sz w:val="20"/>
        </w:rPr>
        <w:t>MNB</w:t>
      </w:r>
      <w:r w:rsidRPr="003E71B7">
        <w:rPr>
          <w:rFonts w:ascii="Calibri" w:eastAsia="Calibri" w:hAnsi="Calibri"/>
          <w:sz w:val="20"/>
        </w:rPr>
        <w:t xml:space="preserve"> rendelkezésére bocsátja,</w:t>
      </w:r>
      <w:r w:rsidRPr="003E71B7">
        <w:rPr>
          <w:rFonts w:ascii="Calibri" w:hAnsi="Calibri"/>
          <w:sz w:val="20"/>
        </w:rPr>
        <w:t xml:space="preserve"> </w:t>
      </w:r>
      <w:r w:rsidRPr="00157FA5">
        <w:rPr>
          <w:rFonts w:ascii="Calibri" w:hAnsi="Calibri"/>
          <w:i/>
          <w:sz w:val="20"/>
        </w:rPr>
        <w:t>(</w:t>
      </w:r>
      <w:r w:rsidRPr="00157FA5">
        <w:rPr>
          <w:rFonts w:ascii="Calibri" w:eastAsia="Calibri" w:hAnsi="Calibri"/>
          <w:i/>
          <w:sz w:val="20"/>
        </w:rPr>
        <w:t>Hpt. 18. § (1) bekezdés g) pont)</w:t>
      </w:r>
      <w:r w:rsidR="00E70F9B" w:rsidRPr="00157FA5">
        <w:rPr>
          <w:rFonts w:ascii="Calibri" w:eastAsia="Calibri" w:hAnsi="Calibri"/>
          <w:i/>
          <w:sz w:val="20"/>
        </w:rPr>
        <w:t xml:space="preserve"> </w:t>
      </w:r>
      <w:r w:rsidR="00E70F9B" w:rsidRPr="00157FA5">
        <w:rPr>
          <w:rFonts w:ascii="Calibri" w:eastAsia="Calibri" w:hAnsi="Calibri" w:cs="Calibri"/>
          <w:i/>
          <w:iCs/>
          <w:color w:val="000000"/>
          <w:sz w:val="20"/>
        </w:rPr>
        <w:t>(formanyomtatvány</w:t>
      </w:r>
      <w:r w:rsidR="00F66409" w:rsidRPr="00157FA5">
        <w:rPr>
          <w:rFonts w:ascii="Calibri" w:eastAsia="Calibri" w:hAnsi="Calibri" w:cs="Calibri"/>
          <w:i/>
          <w:iCs/>
          <w:color w:val="000000"/>
          <w:sz w:val="20"/>
        </w:rPr>
        <w:t xml:space="preserve">on </w:t>
      </w:r>
      <w:r w:rsidR="00772E2F" w:rsidRPr="00157FA5">
        <w:rPr>
          <w:rFonts w:ascii="Calibri" w:eastAsia="Calibri" w:hAnsi="Calibri" w:cs="Calibri"/>
          <w:i/>
          <w:iCs/>
          <w:color w:val="000000"/>
          <w:sz w:val="20"/>
        </w:rPr>
        <w:t xml:space="preserve"> vagy űrlap</w:t>
      </w:r>
      <w:r w:rsidR="00F66409" w:rsidRPr="00157FA5">
        <w:rPr>
          <w:rFonts w:ascii="Calibri" w:eastAsia="Calibri" w:hAnsi="Calibri" w:cs="Calibri"/>
          <w:i/>
          <w:iCs/>
          <w:color w:val="000000"/>
          <w:sz w:val="20"/>
        </w:rPr>
        <w:t>on</w:t>
      </w:r>
      <w:r w:rsidR="00E70F9B" w:rsidRPr="00157FA5">
        <w:rPr>
          <w:rFonts w:ascii="Calibri" w:eastAsia="Calibri" w:hAnsi="Calibri" w:cs="Calibri"/>
          <w:i/>
          <w:iCs/>
          <w:color w:val="000000"/>
          <w:sz w:val="20"/>
        </w:rPr>
        <w:t>)</w:t>
      </w:r>
      <w:r w:rsidR="003252C6" w:rsidRPr="00157FA5">
        <w:rPr>
          <w:rFonts w:ascii="Calibri" w:eastAsia="Calibri" w:hAnsi="Calibri" w:cs="Calibri"/>
          <w:i/>
          <w:iCs/>
          <w:color w:val="000000"/>
          <w:sz w:val="20"/>
        </w:rPr>
        <w:t>.</w:t>
      </w:r>
    </w:p>
    <w:p w14:paraId="6FC12BEC" w14:textId="05C2B32D" w:rsidR="007C729A" w:rsidRDefault="00E70F9B" w:rsidP="007C729A">
      <w:pPr>
        <w:shd w:val="clear" w:color="auto" w:fill="FFFFFF"/>
        <w:autoSpaceDE w:val="0"/>
        <w:autoSpaceDN w:val="0"/>
        <w:adjustRightInd w:val="0"/>
        <w:spacing w:after="0"/>
        <w:ind w:left="426"/>
        <w:rPr>
          <w:rFonts w:ascii="Calibri" w:hAnsi="Calibri"/>
          <w:sz w:val="20"/>
        </w:rPr>
      </w:pPr>
      <w:r w:rsidRPr="003E71B7">
        <w:rPr>
          <w:rFonts w:ascii="Calibri" w:eastAsia="Calibri" w:hAnsi="Calibri" w:cs="Calibri"/>
          <w:iCs/>
          <w:color w:val="000000"/>
          <w:sz w:val="20"/>
        </w:rPr>
        <w:t xml:space="preserve"> </w:t>
      </w:r>
      <w:r w:rsidR="00F66409" w:rsidRPr="003E71B7">
        <w:rPr>
          <w:rFonts w:ascii="Calibri" w:eastAsia="Calibri" w:hAnsi="Calibri" w:cs="Calibri"/>
          <w:iCs/>
          <w:color w:val="000000"/>
          <w:sz w:val="20"/>
        </w:rPr>
        <w:t>E</w:t>
      </w:r>
      <w:r w:rsidR="00ED5A96" w:rsidRPr="003E71B7">
        <w:rPr>
          <w:rFonts w:ascii="Calibri" w:eastAsia="Calibri" w:hAnsi="Calibri" w:cs="Calibri"/>
          <w:iCs/>
          <w:color w:val="000000"/>
          <w:sz w:val="20"/>
        </w:rPr>
        <w:t>nnek keretében</w:t>
      </w:r>
      <w:r w:rsidR="00F66409" w:rsidRPr="003E71B7">
        <w:rPr>
          <w:rFonts w:ascii="Calibri" w:eastAsia="Calibri" w:hAnsi="Calibri" w:cs="Calibri"/>
          <w:iCs/>
          <w:color w:val="000000"/>
          <w:sz w:val="20"/>
        </w:rPr>
        <w:t xml:space="preserve"> </w:t>
      </w:r>
      <w:r w:rsidR="00F66409" w:rsidRPr="003E71B7">
        <w:rPr>
          <w:rFonts w:ascii="Calibri" w:hAnsi="Calibri"/>
          <w:sz w:val="20"/>
        </w:rPr>
        <w:t xml:space="preserve">a részesedést szerezni kívánó jogi személynek meg kell adnia </w:t>
      </w:r>
      <w:r w:rsidR="00F66409" w:rsidRPr="000C2964">
        <w:rPr>
          <w:rFonts w:ascii="Calibri" w:hAnsi="Calibri"/>
          <w:sz w:val="20"/>
        </w:rPr>
        <w:t xml:space="preserve">az MNB részére azon csoport összevont alapú felügyelete hatókörének elemzését, amelyhez a szándékolt részesedésszerzés után </w:t>
      </w:r>
      <w:r w:rsidR="00F66409" w:rsidRPr="00E4598E">
        <w:rPr>
          <w:rFonts w:ascii="Calibri" w:hAnsi="Calibri"/>
          <w:sz w:val="20"/>
        </w:rPr>
        <w:t>tartozna</w:t>
      </w:r>
      <w:r w:rsidR="00CD7055">
        <w:rPr>
          <w:rFonts w:ascii="Calibri" w:hAnsi="Calibri"/>
          <w:sz w:val="20"/>
        </w:rPr>
        <w:t xml:space="preserve">k. </w:t>
      </w:r>
      <w:r w:rsidR="00F66409" w:rsidRPr="00E4598E">
        <w:rPr>
          <w:rFonts w:ascii="Calibri" w:hAnsi="Calibri"/>
          <w:sz w:val="20"/>
        </w:rPr>
        <w:t xml:space="preserve">Ennek az elemzésnek tartalmaznia kell </w:t>
      </w:r>
    </w:p>
    <w:p w14:paraId="7F761BFB" w14:textId="77879A8D" w:rsidR="007C729A" w:rsidRDefault="007C729A" w:rsidP="007C729A">
      <w:pPr>
        <w:pStyle w:val="ListParagraph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/>
        <w:rPr>
          <w:rFonts w:ascii="Calibri" w:hAnsi="Calibri"/>
          <w:sz w:val="20"/>
        </w:rPr>
      </w:pPr>
      <w:r w:rsidRPr="007C729A">
        <w:rPr>
          <w:rFonts w:ascii="Calibri" w:hAnsi="Calibri"/>
          <w:sz w:val="20"/>
        </w:rPr>
        <w:t xml:space="preserve">a csoporton belüli bármely hitelintézet, biztosító, </w:t>
      </w:r>
      <w:proofErr w:type="spellStart"/>
      <w:r w:rsidRPr="007C729A">
        <w:rPr>
          <w:rFonts w:ascii="Calibri" w:hAnsi="Calibri"/>
          <w:sz w:val="20"/>
        </w:rPr>
        <w:t>viszontbiztosító</w:t>
      </w:r>
      <w:proofErr w:type="spellEnd"/>
      <w:r w:rsidRPr="007C729A">
        <w:rPr>
          <w:rFonts w:ascii="Calibri" w:hAnsi="Calibri"/>
          <w:sz w:val="20"/>
        </w:rPr>
        <w:t xml:space="preserve"> vagy befektetési vállalkozás és a csoporthoz tartozó bármely más vállalkozás közötti kapcsolatokra vonatkozó információk</w:t>
      </w:r>
      <w:r w:rsidR="009A332B">
        <w:rPr>
          <w:rFonts w:ascii="Calibri" w:hAnsi="Calibri"/>
          <w:sz w:val="20"/>
        </w:rPr>
        <w:t>at</w:t>
      </w:r>
      <w:r w:rsidRPr="007C729A">
        <w:rPr>
          <w:rFonts w:ascii="Calibri" w:hAnsi="Calibri"/>
          <w:sz w:val="20"/>
        </w:rPr>
        <w:t>, valamint a felügyeleti hatóságok nevei</w:t>
      </w:r>
      <w:r w:rsidR="00D46BC1">
        <w:rPr>
          <w:rFonts w:ascii="Calibri" w:hAnsi="Calibri"/>
          <w:sz w:val="20"/>
        </w:rPr>
        <w:t>t</w:t>
      </w:r>
      <w:r w:rsidR="00F06039">
        <w:rPr>
          <w:rFonts w:ascii="Calibri" w:hAnsi="Calibri"/>
          <w:sz w:val="20"/>
        </w:rPr>
        <w:t xml:space="preserve"> </w:t>
      </w:r>
      <w:r w:rsidR="00CD7055">
        <w:rPr>
          <w:rFonts w:ascii="Calibri" w:hAnsi="Calibri"/>
          <w:sz w:val="20"/>
        </w:rPr>
        <w:t>(</w:t>
      </w:r>
      <w:proofErr w:type="spellStart"/>
      <w:r w:rsidR="00CD7055" w:rsidRPr="00C67A1F">
        <w:rPr>
          <w:rFonts w:ascii="Calibri" w:hAnsi="Calibri"/>
          <w:i/>
          <w:iCs/>
          <w:sz w:val="20"/>
        </w:rPr>
        <w:t>RTS</w:t>
      </w:r>
      <w:proofErr w:type="spellEnd"/>
      <w:r w:rsidR="00CD7055" w:rsidRPr="00C67A1F">
        <w:rPr>
          <w:rFonts w:ascii="Calibri" w:hAnsi="Calibri"/>
          <w:i/>
          <w:iCs/>
          <w:sz w:val="20"/>
        </w:rPr>
        <w:t xml:space="preserve"> </w:t>
      </w:r>
      <w:r w:rsidR="00CD7055">
        <w:rPr>
          <w:rFonts w:ascii="Calibri" w:hAnsi="Calibri"/>
          <w:i/>
          <w:iCs/>
          <w:sz w:val="20"/>
        </w:rPr>
        <w:t>II</w:t>
      </w:r>
      <w:r w:rsidR="00CD7055" w:rsidRPr="00C67A1F">
        <w:rPr>
          <w:rFonts w:ascii="Calibri" w:hAnsi="Calibri"/>
          <w:i/>
          <w:iCs/>
          <w:sz w:val="20"/>
        </w:rPr>
        <w:t>. melléklet 3. pont m) pont</w:t>
      </w:r>
      <w:r w:rsidR="00CD7055">
        <w:rPr>
          <w:rFonts w:ascii="Calibri" w:hAnsi="Calibri"/>
          <w:sz w:val="20"/>
        </w:rPr>
        <w:t>)</w:t>
      </w:r>
      <w:r w:rsidR="00F06039">
        <w:rPr>
          <w:rFonts w:ascii="Calibri" w:hAnsi="Calibri"/>
          <w:sz w:val="20"/>
        </w:rPr>
        <w:t>.</w:t>
      </w:r>
    </w:p>
    <w:p w14:paraId="0BD9B356" w14:textId="02D3E7E3" w:rsidR="007C729A" w:rsidRPr="00AB62E4" w:rsidRDefault="00F66409" w:rsidP="00AB62E4">
      <w:pPr>
        <w:pStyle w:val="ListParagraph"/>
        <w:numPr>
          <w:ilvl w:val="0"/>
          <w:numId w:val="31"/>
        </w:numPr>
        <w:spacing w:after="0"/>
        <w:rPr>
          <w:rFonts w:ascii="Calibri" w:hAnsi="Calibri"/>
          <w:sz w:val="20"/>
        </w:rPr>
      </w:pPr>
      <w:r w:rsidRPr="00F06039">
        <w:rPr>
          <w:rFonts w:ascii="Calibri" w:hAnsi="Calibri"/>
          <w:sz w:val="20"/>
        </w:rPr>
        <w:t>arra vonatkozó információt, hogy a szándékolt részesedésszerzést követően a csoport mely tagjai tartoznának az összevont alapú felügyelet követelményeinek körébe</w:t>
      </w:r>
      <w:r w:rsidR="00F06039">
        <w:rPr>
          <w:rFonts w:ascii="Calibri" w:hAnsi="Calibri"/>
          <w:sz w:val="20"/>
        </w:rPr>
        <w:t xml:space="preserve"> </w:t>
      </w:r>
      <w:r w:rsidR="00F06039" w:rsidRPr="00F06039">
        <w:rPr>
          <w:rFonts w:ascii="Calibri" w:hAnsi="Calibri"/>
          <w:sz w:val="20"/>
        </w:rPr>
        <w:t>(</w:t>
      </w:r>
      <w:proofErr w:type="spellStart"/>
      <w:r w:rsidR="00F06039" w:rsidRPr="00F06039">
        <w:rPr>
          <w:rFonts w:ascii="Calibri" w:hAnsi="Calibri"/>
          <w:sz w:val="20"/>
        </w:rPr>
        <w:t>RTS</w:t>
      </w:r>
      <w:proofErr w:type="spellEnd"/>
      <w:r w:rsidR="00F06039" w:rsidRPr="00F06039">
        <w:rPr>
          <w:rFonts w:ascii="Calibri" w:hAnsi="Calibri"/>
          <w:sz w:val="20"/>
        </w:rPr>
        <w:t xml:space="preserve"> II. melléklet 3. pont n) pont)</w:t>
      </w:r>
      <w:r w:rsidRPr="00AB62E4">
        <w:rPr>
          <w:rFonts w:ascii="Calibri" w:hAnsi="Calibri"/>
          <w:sz w:val="20"/>
        </w:rPr>
        <w:t xml:space="preserve">, és </w:t>
      </w:r>
    </w:p>
    <w:p w14:paraId="0758C55D" w14:textId="52985953" w:rsidR="007C729A" w:rsidRPr="00AB62E4" w:rsidRDefault="00F66409" w:rsidP="00F06039">
      <w:pPr>
        <w:pStyle w:val="ListParagraph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/>
        <w:rPr>
          <w:rFonts w:ascii="Calibri" w:hAnsi="Calibri"/>
          <w:sz w:val="20"/>
        </w:rPr>
      </w:pPr>
      <w:r w:rsidRPr="00E4598E">
        <w:rPr>
          <w:rFonts w:ascii="Calibri" w:hAnsi="Calibri"/>
          <w:sz w:val="20"/>
        </w:rPr>
        <w:t xml:space="preserve">a csoporton belül mely szinteken lennének érvényesek ezek a követelmények konszolidált vagy </w:t>
      </w:r>
      <w:proofErr w:type="spellStart"/>
      <w:r w:rsidRPr="00E4598E">
        <w:rPr>
          <w:rFonts w:ascii="Calibri" w:hAnsi="Calibri"/>
          <w:sz w:val="20"/>
        </w:rPr>
        <w:t>szubkonszolidált</w:t>
      </w:r>
      <w:proofErr w:type="spellEnd"/>
      <w:r w:rsidRPr="00E4598E">
        <w:rPr>
          <w:rFonts w:ascii="Calibri" w:hAnsi="Calibri"/>
          <w:sz w:val="20"/>
        </w:rPr>
        <w:t xml:space="preserve"> alapon</w:t>
      </w:r>
      <w:r w:rsidR="00F06039">
        <w:rPr>
          <w:rFonts w:ascii="Calibri" w:hAnsi="Calibri"/>
          <w:sz w:val="20"/>
        </w:rPr>
        <w:t xml:space="preserve"> (</w:t>
      </w:r>
      <w:proofErr w:type="spellStart"/>
      <w:r w:rsidR="00F06039" w:rsidRPr="00C67A1F">
        <w:rPr>
          <w:rFonts w:ascii="Calibri" w:hAnsi="Calibri"/>
          <w:i/>
          <w:iCs/>
          <w:sz w:val="20"/>
        </w:rPr>
        <w:t>RTS</w:t>
      </w:r>
      <w:proofErr w:type="spellEnd"/>
      <w:r w:rsidR="00F06039" w:rsidRPr="00C67A1F">
        <w:rPr>
          <w:rFonts w:ascii="Calibri" w:hAnsi="Calibri"/>
          <w:i/>
          <w:iCs/>
          <w:sz w:val="20"/>
        </w:rPr>
        <w:t xml:space="preserve"> </w:t>
      </w:r>
      <w:r w:rsidR="00F06039">
        <w:rPr>
          <w:rFonts w:ascii="Calibri" w:hAnsi="Calibri"/>
          <w:i/>
          <w:iCs/>
          <w:sz w:val="20"/>
        </w:rPr>
        <w:t>II</w:t>
      </w:r>
      <w:r w:rsidR="00F06039" w:rsidRPr="00C67A1F">
        <w:rPr>
          <w:rFonts w:ascii="Calibri" w:hAnsi="Calibri"/>
          <w:i/>
          <w:iCs/>
          <w:sz w:val="20"/>
        </w:rPr>
        <w:t>. melléklet 3. pont n) pont</w:t>
      </w:r>
      <w:r w:rsidR="00F06039">
        <w:rPr>
          <w:rFonts w:ascii="Calibri" w:hAnsi="Calibri"/>
          <w:sz w:val="20"/>
        </w:rPr>
        <w:t>)</w:t>
      </w:r>
      <w:r w:rsidR="007C729A" w:rsidRPr="00AB62E4">
        <w:rPr>
          <w:rFonts w:ascii="Calibri" w:hAnsi="Calibri"/>
          <w:sz w:val="20"/>
        </w:rPr>
        <w:t>,</w:t>
      </w:r>
    </w:p>
    <w:p w14:paraId="7B8CC43E" w14:textId="0C627D72" w:rsidR="00E34EAA" w:rsidRPr="00AB62E4" w:rsidRDefault="00ED5A96" w:rsidP="00CD7055">
      <w:pPr>
        <w:pStyle w:val="ListParagraph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/>
        <w:rPr>
          <w:rFonts w:ascii="Calibri" w:hAnsi="Calibri"/>
          <w:sz w:val="20"/>
        </w:rPr>
      </w:pPr>
      <w:r w:rsidRPr="00E4598E">
        <w:rPr>
          <w:rFonts w:ascii="Calibri" w:hAnsi="Calibri"/>
          <w:sz w:val="20"/>
        </w:rPr>
        <w:t xml:space="preserve">a szándékolt részesedésszerzés milyen hatást gyakorol a </w:t>
      </w:r>
      <w:r w:rsidR="009A332B">
        <w:rPr>
          <w:rFonts w:ascii="Calibri" w:hAnsi="Calibri"/>
          <w:sz w:val="20"/>
        </w:rPr>
        <w:t>hitelintézet</w:t>
      </w:r>
      <w:r w:rsidR="009A332B" w:rsidRPr="00E4598E">
        <w:rPr>
          <w:rFonts w:ascii="Calibri" w:hAnsi="Calibri"/>
          <w:sz w:val="20"/>
        </w:rPr>
        <w:t xml:space="preserve"> </w:t>
      </w:r>
      <w:r w:rsidRPr="00E4598E">
        <w:rPr>
          <w:rFonts w:ascii="Calibri" w:hAnsi="Calibri"/>
          <w:sz w:val="20"/>
        </w:rPr>
        <w:t>azon képességére, hogy továbbra is időszerű és pontos információkat szolgáltasson felügyeleti hatóságának, ideértve a részesedést szerezni kívánó személy hitelintézettel való szoros kapcsolatainak hatását</w:t>
      </w:r>
      <w:r w:rsidR="00CD7055">
        <w:rPr>
          <w:rFonts w:ascii="Calibri" w:hAnsi="Calibri"/>
          <w:sz w:val="20"/>
        </w:rPr>
        <w:t xml:space="preserve"> (</w:t>
      </w:r>
      <w:proofErr w:type="spellStart"/>
      <w:r w:rsidR="00CD7055" w:rsidRPr="00C67A1F">
        <w:rPr>
          <w:rFonts w:ascii="Calibri" w:hAnsi="Calibri"/>
          <w:i/>
          <w:iCs/>
          <w:sz w:val="20"/>
        </w:rPr>
        <w:t>RTS</w:t>
      </w:r>
      <w:proofErr w:type="spellEnd"/>
      <w:r w:rsidR="00CD7055" w:rsidRPr="00C67A1F">
        <w:rPr>
          <w:rFonts w:ascii="Calibri" w:hAnsi="Calibri"/>
          <w:i/>
          <w:iCs/>
          <w:sz w:val="20"/>
        </w:rPr>
        <w:t xml:space="preserve"> </w:t>
      </w:r>
      <w:r w:rsidR="00CD7055">
        <w:rPr>
          <w:rFonts w:ascii="Calibri" w:hAnsi="Calibri"/>
          <w:i/>
          <w:iCs/>
          <w:sz w:val="20"/>
        </w:rPr>
        <w:t>II</w:t>
      </w:r>
      <w:r w:rsidR="00CD7055" w:rsidRPr="00C67A1F">
        <w:rPr>
          <w:rFonts w:ascii="Calibri" w:hAnsi="Calibri"/>
          <w:i/>
          <w:iCs/>
          <w:sz w:val="20"/>
        </w:rPr>
        <w:t xml:space="preserve">. melléklet </w:t>
      </w:r>
      <w:r w:rsidR="00CD7055">
        <w:rPr>
          <w:rFonts w:ascii="Calibri" w:hAnsi="Calibri"/>
          <w:i/>
          <w:iCs/>
          <w:sz w:val="20"/>
        </w:rPr>
        <w:t>1</w:t>
      </w:r>
      <w:r w:rsidR="00CD7055" w:rsidRPr="00C67A1F">
        <w:rPr>
          <w:rFonts w:ascii="Calibri" w:hAnsi="Calibri"/>
          <w:i/>
          <w:iCs/>
          <w:sz w:val="20"/>
        </w:rPr>
        <w:t xml:space="preserve">. pont </w:t>
      </w:r>
      <w:r w:rsidR="00CD7055">
        <w:rPr>
          <w:rFonts w:ascii="Calibri" w:hAnsi="Calibri"/>
          <w:i/>
          <w:iCs/>
          <w:sz w:val="20"/>
        </w:rPr>
        <w:t>g</w:t>
      </w:r>
      <w:r w:rsidR="00CD7055" w:rsidRPr="00C67A1F">
        <w:rPr>
          <w:rFonts w:ascii="Calibri" w:hAnsi="Calibri"/>
          <w:i/>
          <w:iCs/>
          <w:sz w:val="20"/>
        </w:rPr>
        <w:t>) pontok</w:t>
      </w:r>
      <w:r w:rsidR="00CD7055">
        <w:rPr>
          <w:rFonts w:ascii="Calibri" w:hAnsi="Calibri"/>
          <w:sz w:val="20"/>
        </w:rPr>
        <w:t>)</w:t>
      </w:r>
      <w:r w:rsidR="009A332B" w:rsidRPr="00AB62E4">
        <w:rPr>
          <w:rFonts w:ascii="Calibri" w:hAnsi="Calibri"/>
          <w:sz w:val="20"/>
        </w:rPr>
        <w:t>.</w:t>
      </w:r>
    </w:p>
    <w:p w14:paraId="62516EFD" w14:textId="6C64CB25" w:rsidR="00FC111D" w:rsidRPr="000C2964" w:rsidRDefault="008C6F3A" w:rsidP="000C2964">
      <w:pPr>
        <w:numPr>
          <w:ilvl w:val="0"/>
          <w:numId w:val="20"/>
        </w:numPr>
        <w:autoSpaceDE w:val="0"/>
        <w:autoSpaceDN w:val="0"/>
        <w:adjustRightInd w:val="0"/>
        <w:spacing w:after="0"/>
        <w:ind w:left="426" w:hanging="426"/>
        <w:rPr>
          <w:rFonts w:ascii="Calibri" w:eastAsia="Calibri" w:hAnsi="Calibri"/>
          <w:sz w:val="20"/>
        </w:rPr>
      </w:pPr>
      <w:r w:rsidRPr="003E71B7">
        <w:rPr>
          <w:rFonts w:ascii="Calibri" w:eastAsia="Calibri" w:hAnsi="Calibri"/>
          <w:sz w:val="20"/>
        </w:rPr>
        <w:t>az összevont alapú vagy a pénzügyi konglomerátumok kiegészítő felügyeletéről szóló törvényben meghatározott kiegészítő felügyelet alá tartozó hitelintézet esetében a hitelintézettel szoros kapcsolatban álló természetes személy nyilatkozatát arról, hogy hozzájárul a hitelintézet részére átadott személyes adatainak az összevont alapú és a kiegészítő felügyelet ellátása céljából történő kezeléséhez és továbbításához (</w:t>
      </w:r>
      <w:r w:rsidRPr="00C67A1F">
        <w:rPr>
          <w:rFonts w:ascii="Calibri" w:eastAsia="Calibri" w:hAnsi="Calibri"/>
          <w:i/>
          <w:iCs/>
          <w:sz w:val="20"/>
        </w:rPr>
        <w:t xml:space="preserve">Hpt. 18. § (1) bekezdés </w:t>
      </w:r>
      <w:r w:rsidR="00D35D7D" w:rsidRPr="00C67A1F">
        <w:rPr>
          <w:rFonts w:ascii="Calibri" w:eastAsia="Calibri" w:hAnsi="Calibri"/>
          <w:i/>
          <w:iCs/>
          <w:sz w:val="20"/>
        </w:rPr>
        <w:t>h</w:t>
      </w:r>
      <w:r w:rsidRPr="00C67A1F">
        <w:rPr>
          <w:rFonts w:ascii="Calibri" w:eastAsia="Calibri" w:hAnsi="Calibri"/>
          <w:i/>
          <w:iCs/>
          <w:sz w:val="20"/>
        </w:rPr>
        <w:t>) pont</w:t>
      </w:r>
      <w:r w:rsidRPr="000C2964">
        <w:rPr>
          <w:rFonts w:ascii="Calibri" w:eastAsia="Calibri" w:hAnsi="Calibri"/>
          <w:sz w:val="20"/>
        </w:rPr>
        <w:t>)</w:t>
      </w:r>
      <w:r w:rsidR="00E34EAA" w:rsidRPr="000C2964">
        <w:rPr>
          <w:rFonts w:ascii="Calibri" w:eastAsia="Calibri" w:hAnsi="Calibri"/>
          <w:sz w:val="20"/>
        </w:rPr>
        <w:t xml:space="preserve"> (lásd formanyomtatvány</w:t>
      </w:r>
      <w:r w:rsidR="00772E2F" w:rsidRPr="000C2964">
        <w:rPr>
          <w:rFonts w:ascii="Calibri" w:eastAsia="Calibri" w:hAnsi="Calibri"/>
          <w:sz w:val="20"/>
        </w:rPr>
        <w:t xml:space="preserve"> vagy űrlap</w:t>
      </w:r>
      <w:r w:rsidR="00157FA5" w:rsidRPr="000C2964">
        <w:rPr>
          <w:rFonts w:ascii="Calibri" w:eastAsia="Calibri" w:hAnsi="Calibri"/>
          <w:sz w:val="20"/>
        </w:rPr>
        <w:t>on</w:t>
      </w:r>
      <w:r w:rsidR="00E34EAA" w:rsidRPr="000C2964">
        <w:rPr>
          <w:rFonts w:ascii="Calibri" w:eastAsia="Calibri" w:hAnsi="Calibri"/>
          <w:sz w:val="20"/>
        </w:rPr>
        <w:t xml:space="preserve">) </w:t>
      </w:r>
    </w:p>
    <w:p w14:paraId="691BD279" w14:textId="77777777" w:rsidR="00311D04" w:rsidRPr="00157FA5" w:rsidRDefault="00A10419" w:rsidP="000C2964">
      <w:pPr>
        <w:numPr>
          <w:ilvl w:val="0"/>
          <w:numId w:val="20"/>
        </w:numPr>
        <w:autoSpaceDE w:val="0"/>
        <w:autoSpaceDN w:val="0"/>
        <w:adjustRightInd w:val="0"/>
        <w:spacing w:after="0"/>
        <w:ind w:left="426" w:hanging="426"/>
        <w:rPr>
          <w:rFonts w:ascii="Calibri" w:hAnsi="Calibri"/>
          <w:i/>
          <w:sz w:val="20"/>
        </w:rPr>
      </w:pPr>
      <w:r w:rsidRPr="000C2964">
        <w:rPr>
          <w:rFonts w:ascii="Calibri" w:eastAsia="Calibri" w:hAnsi="Calibri"/>
          <w:sz w:val="20"/>
        </w:rPr>
        <w:t xml:space="preserve">a kérelmező részesedésszerzésével összefüggésben </w:t>
      </w:r>
      <w:proofErr w:type="gramStart"/>
      <w:r w:rsidRPr="000C2964">
        <w:rPr>
          <w:rFonts w:ascii="Calibri" w:eastAsia="Calibri" w:hAnsi="Calibri"/>
          <w:sz w:val="20"/>
        </w:rPr>
        <w:t>–  annak</w:t>
      </w:r>
      <w:proofErr w:type="gramEnd"/>
      <w:r w:rsidRPr="000C2964">
        <w:rPr>
          <w:rFonts w:ascii="Calibri" w:eastAsia="Calibri" w:hAnsi="Calibri"/>
          <w:sz w:val="20"/>
        </w:rPr>
        <w:t xml:space="preserve"> bemutatására, hogy a kérelmező biztosítani képes a pénzügyi intézmény megbízható, gondos tagi irányítását és ellenőrzését – a megszerezni kívánt befolyásoló részesedésre</w:t>
      </w:r>
      <w:r w:rsidRPr="003E71B7">
        <w:rPr>
          <w:rFonts w:ascii="Calibri" w:hAnsi="Calibri"/>
          <w:snapToGrid w:val="0"/>
          <w:sz w:val="20"/>
        </w:rPr>
        <w:t xml:space="preserve"> vonatkozóan belátható időre lefektetett </w:t>
      </w:r>
      <w:r w:rsidRPr="008365EB">
        <w:rPr>
          <w:rFonts w:ascii="Calibri" w:hAnsi="Calibri"/>
          <w:b/>
          <w:snapToGrid w:val="0"/>
          <w:sz w:val="20"/>
        </w:rPr>
        <w:t>stratégiát</w:t>
      </w:r>
      <w:r w:rsidRPr="003E71B7">
        <w:rPr>
          <w:rFonts w:ascii="Calibri" w:hAnsi="Calibri"/>
          <w:snapToGrid w:val="0"/>
          <w:sz w:val="20"/>
        </w:rPr>
        <w:t xml:space="preserve">. </w:t>
      </w:r>
      <w:r w:rsidR="00E30B4B" w:rsidRPr="00157FA5">
        <w:rPr>
          <w:rFonts w:ascii="Calibri" w:hAnsi="Calibri"/>
          <w:i/>
          <w:snapToGrid w:val="0"/>
          <w:sz w:val="20"/>
        </w:rPr>
        <w:t xml:space="preserve">(Hpt. 125. § </w:t>
      </w:r>
      <w:r w:rsidR="001B604D" w:rsidRPr="00157FA5">
        <w:rPr>
          <w:rFonts w:ascii="Calibri" w:hAnsi="Calibri"/>
          <w:i/>
          <w:snapToGrid w:val="0"/>
          <w:sz w:val="20"/>
        </w:rPr>
        <w:t>a</w:t>
      </w:r>
      <w:r w:rsidR="00E30B4B" w:rsidRPr="00157FA5">
        <w:rPr>
          <w:rFonts w:ascii="Calibri" w:hAnsi="Calibri"/>
          <w:i/>
          <w:snapToGrid w:val="0"/>
          <w:sz w:val="20"/>
        </w:rPr>
        <w:t>) pont)</w:t>
      </w:r>
      <w:r w:rsidR="00D825A5" w:rsidRPr="00157FA5">
        <w:rPr>
          <w:rFonts w:ascii="Calibri" w:hAnsi="Calibri"/>
          <w:i/>
          <w:snapToGrid w:val="0"/>
          <w:sz w:val="20"/>
        </w:rPr>
        <w:t xml:space="preserve"> </w:t>
      </w:r>
    </w:p>
    <w:p w14:paraId="06A23452" w14:textId="77777777" w:rsidR="00D479A6" w:rsidRDefault="00A10419" w:rsidP="003252C6">
      <w:pPr>
        <w:spacing w:after="0"/>
        <w:ind w:left="426"/>
        <w:rPr>
          <w:rFonts w:ascii="Calibri" w:hAnsi="Calibri"/>
          <w:sz w:val="20"/>
        </w:rPr>
      </w:pPr>
      <w:bookmarkStart w:id="9" w:name="_Hlk163036227"/>
      <w:r w:rsidRPr="003E71B7">
        <w:rPr>
          <w:rFonts w:ascii="Calibri" w:hAnsi="Calibri"/>
          <w:sz w:val="20"/>
        </w:rPr>
        <w:t xml:space="preserve">A stratégiának tartalmaznia szükséges </w:t>
      </w:r>
    </w:p>
    <w:p w14:paraId="61CF013B" w14:textId="63E74796" w:rsidR="00752EEB" w:rsidRPr="00E4598E" w:rsidRDefault="00752EEB" w:rsidP="00E4598E">
      <w:pPr>
        <w:pStyle w:val="ListParagraph"/>
        <w:numPr>
          <w:ilvl w:val="0"/>
          <w:numId w:val="36"/>
        </w:numPr>
        <w:spacing w:after="0"/>
        <w:ind w:left="851"/>
        <w:rPr>
          <w:rFonts w:ascii="Calibri" w:hAnsi="Calibri"/>
          <w:sz w:val="20"/>
        </w:rPr>
      </w:pPr>
      <w:bookmarkStart w:id="10" w:name="_Hlk162957222"/>
      <w:r>
        <w:rPr>
          <w:rFonts w:ascii="Calibri" w:hAnsi="Calibri"/>
          <w:sz w:val="20"/>
        </w:rPr>
        <w:t>50%-ot el nem érő tervezett részesedésszerzés esetén</w:t>
      </w:r>
      <w:bookmarkEnd w:id="10"/>
      <w:r>
        <w:rPr>
          <w:rFonts w:ascii="Calibri" w:hAnsi="Calibri"/>
          <w:sz w:val="20"/>
        </w:rPr>
        <w:t>:</w:t>
      </w:r>
    </w:p>
    <w:p w14:paraId="062C64EF" w14:textId="14545AD3" w:rsidR="00D479A6" w:rsidRDefault="00A10419" w:rsidP="00D479A6">
      <w:pPr>
        <w:pStyle w:val="ListParagraph"/>
        <w:numPr>
          <w:ilvl w:val="0"/>
          <w:numId w:val="29"/>
        </w:numPr>
        <w:spacing w:after="0"/>
        <w:rPr>
          <w:rFonts w:ascii="Calibri" w:hAnsi="Calibri" w:cs="Calibri"/>
          <w:sz w:val="20"/>
        </w:rPr>
      </w:pPr>
      <w:r w:rsidRPr="00D46BC1">
        <w:rPr>
          <w:rFonts w:ascii="Calibri" w:hAnsi="Calibri"/>
          <w:sz w:val="20"/>
        </w:rPr>
        <w:t>a kérelmező kinyilvánított szándékát többek között</w:t>
      </w:r>
      <w:r w:rsidR="00E30B4B" w:rsidRPr="00D46BC1">
        <w:rPr>
          <w:rFonts w:ascii="Calibri" w:hAnsi="Calibri"/>
          <w:sz w:val="20"/>
        </w:rPr>
        <w:t xml:space="preserve"> arra vonatkozóan</w:t>
      </w:r>
      <w:r w:rsidRPr="00D46BC1">
        <w:rPr>
          <w:rFonts w:ascii="Calibri" w:hAnsi="Calibri"/>
          <w:sz w:val="20"/>
        </w:rPr>
        <w:t xml:space="preserve">, hogy a befektetést </w:t>
      </w:r>
      <w:proofErr w:type="gramStart"/>
      <w:r w:rsidRPr="00D46BC1">
        <w:rPr>
          <w:rFonts w:ascii="Calibri" w:hAnsi="Calibri"/>
          <w:sz w:val="20"/>
        </w:rPr>
        <w:t>rövid,</w:t>
      </w:r>
      <w:proofErr w:type="gramEnd"/>
      <w:r w:rsidRPr="00D46BC1">
        <w:rPr>
          <w:rFonts w:ascii="Calibri" w:hAnsi="Calibri"/>
          <w:sz w:val="20"/>
        </w:rPr>
        <w:t xml:space="preserve"> vagy hosszabb időtávra tervezi-e, </w:t>
      </w:r>
      <w:r w:rsidRPr="00D46BC1">
        <w:rPr>
          <w:rFonts w:ascii="Calibri" w:hAnsi="Calibri" w:cs="Calibri"/>
          <w:sz w:val="20"/>
        </w:rPr>
        <w:t>esetleges terveit a részesedésének belátható időn belül történő megemelésére, csökkentésére vagy fenntartására</w:t>
      </w:r>
      <w:r w:rsidR="00FF6997">
        <w:rPr>
          <w:rFonts w:ascii="Calibri" w:hAnsi="Calibri" w:cs="Calibri"/>
          <w:sz w:val="20"/>
        </w:rPr>
        <w:t xml:space="preserve"> </w:t>
      </w:r>
      <w:bookmarkStart w:id="11" w:name="_Hlk163466190"/>
      <w:r w:rsidR="00FF6997">
        <w:rPr>
          <w:rFonts w:ascii="Calibri" w:eastAsia="Calibri" w:hAnsi="Calibri"/>
          <w:i/>
          <w:iCs/>
          <w:sz w:val="20"/>
        </w:rPr>
        <w:t>(</w:t>
      </w:r>
      <w:proofErr w:type="spellStart"/>
      <w:r w:rsidR="00FF6997">
        <w:rPr>
          <w:rFonts w:ascii="Calibri" w:eastAsia="Calibri" w:hAnsi="Calibri"/>
          <w:i/>
          <w:iCs/>
          <w:sz w:val="20"/>
        </w:rPr>
        <w:t>RTS</w:t>
      </w:r>
      <w:proofErr w:type="spellEnd"/>
      <w:r w:rsidR="00FF6997">
        <w:rPr>
          <w:rFonts w:ascii="Calibri" w:eastAsia="Calibri" w:hAnsi="Calibri"/>
          <w:i/>
          <w:iCs/>
          <w:sz w:val="20"/>
        </w:rPr>
        <w:t xml:space="preserve"> II. melléklet 1. pont c) alpont)</w:t>
      </w:r>
      <w:bookmarkEnd w:id="11"/>
      <w:r w:rsidRPr="00D46BC1">
        <w:rPr>
          <w:rFonts w:ascii="Calibri" w:hAnsi="Calibri" w:cs="Calibri"/>
          <w:sz w:val="20"/>
        </w:rPr>
        <w:t xml:space="preserve">, </w:t>
      </w:r>
    </w:p>
    <w:p w14:paraId="49E8FBC2" w14:textId="1226C363" w:rsidR="00D479A6" w:rsidRDefault="00311D04" w:rsidP="00D479A6">
      <w:pPr>
        <w:pStyle w:val="ListParagraph"/>
        <w:numPr>
          <w:ilvl w:val="0"/>
          <w:numId w:val="29"/>
        </w:numPr>
        <w:spacing w:after="0"/>
        <w:rPr>
          <w:rFonts w:ascii="Calibri" w:hAnsi="Calibri" w:cs="Calibri"/>
          <w:sz w:val="20"/>
        </w:rPr>
      </w:pPr>
      <w:r w:rsidRPr="00D46BC1">
        <w:rPr>
          <w:rFonts w:ascii="Calibri" w:hAnsi="Calibri" w:cs="Calibri"/>
          <w:sz w:val="20"/>
        </w:rPr>
        <w:t xml:space="preserve">információt arról, hogy </w:t>
      </w:r>
      <w:r w:rsidR="00A10419" w:rsidRPr="00D46BC1">
        <w:rPr>
          <w:rFonts w:ascii="Calibri" w:hAnsi="Calibri"/>
          <w:sz w:val="20"/>
        </w:rPr>
        <w:t xml:space="preserve">a </w:t>
      </w:r>
      <w:r w:rsidR="00A10419" w:rsidRPr="00D46BC1">
        <w:rPr>
          <w:rFonts w:ascii="Calibri" w:eastAsia="Calibri" w:hAnsi="Calibri" w:cs="Calibri"/>
          <w:sz w:val="20"/>
        </w:rPr>
        <w:t xml:space="preserve">részesedést szerezni kívánó személy </w:t>
      </w:r>
      <w:r w:rsidR="00C06B75">
        <w:rPr>
          <w:rFonts w:ascii="Calibri" w:eastAsia="Calibri" w:hAnsi="Calibri" w:cs="Calibri"/>
          <w:sz w:val="20"/>
        </w:rPr>
        <w:t xml:space="preserve">milyen pénzügyi vagy üzleti okok miatt tulajdonolná a részesedést, </w:t>
      </w:r>
      <w:r w:rsidR="00A10419" w:rsidRPr="00D46BC1">
        <w:rPr>
          <w:rFonts w:ascii="Calibri" w:eastAsia="Calibri" w:hAnsi="Calibri" w:cs="Calibri"/>
          <w:sz w:val="20"/>
        </w:rPr>
        <w:t>stratégiai (szakmai) vagy pénzügyi befektető-e, ideértve, hogy magántőkealap-e vagy fedezeti alap</w:t>
      </w:r>
      <w:r w:rsidR="00FF6997">
        <w:rPr>
          <w:rFonts w:ascii="Calibri" w:eastAsia="Calibri" w:hAnsi="Calibri" w:cs="Calibri"/>
          <w:sz w:val="20"/>
        </w:rPr>
        <w:t xml:space="preserve"> </w:t>
      </w:r>
      <w:r w:rsidR="00FF6997" w:rsidRPr="00FF6997">
        <w:rPr>
          <w:rFonts w:ascii="Calibri" w:eastAsia="Calibri" w:hAnsi="Calibri" w:cs="Calibri"/>
          <w:i/>
          <w:iCs/>
          <w:sz w:val="20"/>
        </w:rPr>
        <w:t>(</w:t>
      </w:r>
      <w:proofErr w:type="spellStart"/>
      <w:r w:rsidR="00FF6997" w:rsidRPr="00FF6997">
        <w:rPr>
          <w:rFonts w:ascii="Calibri" w:eastAsia="Calibri" w:hAnsi="Calibri" w:cs="Calibri"/>
          <w:i/>
          <w:iCs/>
          <w:sz w:val="20"/>
        </w:rPr>
        <w:t>RTS</w:t>
      </w:r>
      <w:proofErr w:type="spellEnd"/>
      <w:r w:rsidR="00FF6997" w:rsidRPr="00FF6997">
        <w:rPr>
          <w:rFonts w:ascii="Calibri" w:eastAsia="Calibri" w:hAnsi="Calibri" w:cs="Calibri"/>
          <w:i/>
          <w:iCs/>
          <w:sz w:val="20"/>
        </w:rPr>
        <w:t xml:space="preserve"> II. melléklet 1. pont c) alpont</w:t>
      </w:r>
      <w:proofErr w:type="gramStart"/>
      <w:r w:rsidR="00FF6997" w:rsidRPr="00FF6997">
        <w:rPr>
          <w:rFonts w:ascii="Calibri" w:eastAsia="Calibri" w:hAnsi="Calibri" w:cs="Calibri"/>
          <w:i/>
          <w:iCs/>
          <w:sz w:val="20"/>
        </w:rPr>
        <w:t>)</w:t>
      </w:r>
      <w:r w:rsidR="00FF6997">
        <w:rPr>
          <w:rFonts w:ascii="Calibri" w:eastAsia="Calibri" w:hAnsi="Calibri" w:cs="Calibri"/>
          <w:sz w:val="20"/>
        </w:rPr>
        <w:t xml:space="preserve"> </w:t>
      </w:r>
      <w:r w:rsidR="00D479A6">
        <w:rPr>
          <w:rFonts w:ascii="Calibri" w:hAnsi="Calibri" w:cs="Calibri"/>
          <w:sz w:val="20"/>
        </w:rPr>
        <w:t>,</w:t>
      </w:r>
      <w:proofErr w:type="gramEnd"/>
      <w:r w:rsidR="00E30B4B" w:rsidRPr="000C2964">
        <w:rPr>
          <w:rFonts w:ascii="Calibri" w:hAnsi="Calibri" w:cs="Calibri"/>
          <w:sz w:val="20"/>
        </w:rPr>
        <w:t xml:space="preserve"> </w:t>
      </w:r>
      <w:r w:rsidR="00D479A6" w:rsidRPr="007A4C1B">
        <w:rPr>
          <w:rFonts w:ascii="Calibri" w:eastAsia="Calibri" w:hAnsi="Calibri" w:cs="Calibri"/>
          <w:sz w:val="20"/>
        </w:rPr>
        <w:t>továbbá</w:t>
      </w:r>
      <w:r w:rsidR="00D479A6" w:rsidRPr="00D479A6" w:rsidDel="00D479A6">
        <w:rPr>
          <w:rFonts w:ascii="Calibri" w:hAnsi="Calibri" w:cs="Calibri"/>
          <w:sz w:val="20"/>
        </w:rPr>
        <w:t xml:space="preserve"> </w:t>
      </w:r>
    </w:p>
    <w:p w14:paraId="38D0EA81" w14:textId="6288D910" w:rsidR="00752EEB" w:rsidRPr="000C2964" w:rsidRDefault="00752EEB" w:rsidP="00D479A6">
      <w:pPr>
        <w:pStyle w:val="ListParagraph"/>
        <w:numPr>
          <w:ilvl w:val="0"/>
          <w:numId w:val="29"/>
        </w:numPr>
        <w:spacing w:after="0"/>
        <w:rPr>
          <w:rFonts w:ascii="Calibri" w:hAnsi="Calibri" w:cs="Calibri"/>
          <w:sz w:val="20"/>
        </w:rPr>
      </w:pPr>
      <w:r w:rsidRPr="003D5C79">
        <w:rPr>
          <w:rFonts w:ascii="Calibri" w:hAnsi="Calibri" w:cs="Calibri"/>
          <w:sz w:val="20"/>
        </w:rPr>
        <w:t>az arra vonatkozó részletek</w:t>
      </w:r>
      <w:r>
        <w:rPr>
          <w:rFonts w:ascii="Calibri" w:hAnsi="Calibri" w:cs="Calibri"/>
          <w:sz w:val="20"/>
        </w:rPr>
        <w:t>et</w:t>
      </w:r>
      <w:r w:rsidRPr="003D5C79">
        <w:rPr>
          <w:rFonts w:ascii="Calibri" w:hAnsi="Calibri" w:cs="Calibri"/>
          <w:sz w:val="20"/>
        </w:rPr>
        <w:t>, hogy ezek a személyek vagy szervezetek aktív kisebbségi részvényesként kívánnak-e eljárni, beleértve az ilyen szándék indokait is</w:t>
      </w:r>
      <w:r w:rsidR="00C613E7">
        <w:rPr>
          <w:rFonts w:ascii="Calibri" w:hAnsi="Calibri" w:cs="Calibri"/>
          <w:sz w:val="20"/>
        </w:rPr>
        <w:t xml:space="preserve"> (</w:t>
      </w:r>
      <w:proofErr w:type="spellStart"/>
      <w:r w:rsidR="00C613E7" w:rsidRPr="00C613E7">
        <w:rPr>
          <w:rFonts w:ascii="Calibri" w:hAnsi="Calibri" w:cs="Calibri"/>
          <w:i/>
          <w:iCs/>
          <w:sz w:val="20"/>
        </w:rPr>
        <w:t>RTS</w:t>
      </w:r>
      <w:proofErr w:type="spellEnd"/>
      <w:r w:rsidR="00C613E7" w:rsidRPr="00C613E7">
        <w:rPr>
          <w:rFonts w:ascii="Calibri" w:hAnsi="Calibri" w:cs="Calibri"/>
          <w:i/>
          <w:iCs/>
          <w:sz w:val="20"/>
        </w:rPr>
        <w:t xml:space="preserve"> II. melléklet 1. pont d) alpont</w:t>
      </w:r>
      <w:r w:rsidR="00C613E7">
        <w:rPr>
          <w:rFonts w:ascii="Calibri" w:hAnsi="Calibri" w:cs="Calibri"/>
          <w:sz w:val="20"/>
        </w:rPr>
        <w:t xml:space="preserve">) </w:t>
      </w:r>
    </w:p>
    <w:p w14:paraId="2B841BEE" w14:textId="5B342DB5" w:rsidR="00B45DEB" w:rsidRPr="00B45DEB" w:rsidRDefault="00B45DEB" w:rsidP="00B45DEB">
      <w:pPr>
        <w:pStyle w:val="ListParagraph"/>
        <w:numPr>
          <w:ilvl w:val="0"/>
          <w:numId w:val="29"/>
        </w:numPr>
        <w:spacing w:after="0"/>
        <w:rPr>
          <w:rFonts w:ascii="Calibri" w:hAnsi="Calibri" w:cs="Calibri"/>
          <w:sz w:val="20"/>
        </w:rPr>
      </w:pPr>
      <w:r w:rsidRPr="00D46BC1">
        <w:rPr>
          <w:rFonts w:ascii="Calibri" w:hAnsi="Calibri"/>
          <w:sz w:val="20"/>
        </w:rPr>
        <w:t xml:space="preserve">A stratégiának – figyelemmel a megszerezni kívánt részesedés mértékére – részleteznie szükséges a hitelintézet jelen </w:t>
      </w:r>
      <w:r w:rsidRPr="00D46BC1">
        <w:rPr>
          <w:rFonts w:ascii="Calibri" w:hAnsi="Calibri" w:cs="Calibri"/>
          <w:sz w:val="20"/>
        </w:rPr>
        <w:t>pénzügyi helyzete alapján a gyakorolni tervezett befolyásra vonatkozó részleteket, többek között a követni kívánt osztalékpolitikát, a stratégiai fejlesztést és a források elosztását</w:t>
      </w:r>
      <w:r>
        <w:rPr>
          <w:rFonts w:ascii="Calibri" w:hAnsi="Calibri" w:cs="Calibri"/>
          <w:sz w:val="20"/>
        </w:rPr>
        <w:t xml:space="preserve"> (</w:t>
      </w:r>
      <w:proofErr w:type="spellStart"/>
      <w:r w:rsidRPr="00C613E7">
        <w:rPr>
          <w:rFonts w:ascii="Calibri" w:hAnsi="Calibri" w:cs="Calibri"/>
          <w:i/>
          <w:iCs/>
          <w:sz w:val="20"/>
        </w:rPr>
        <w:t>RTS</w:t>
      </w:r>
      <w:proofErr w:type="spellEnd"/>
      <w:r w:rsidRPr="00C613E7">
        <w:rPr>
          <w:rFonts w:ascii="Calibri" w:hAnsi="Calibri" w:cs="Calibri"/>
          <w:i/>
          <w:iCs/>
          <w:sz w:val="20"/>
        </w:rPr>
        <w:t xml:space="preserve"> II. melléklet 1. pont d) alpont</w:t>
      </w:r>
      <w:r>
        <w:rPr>
          <w:rFonts w:ascii="Calibri" w:hAnsi="Calibri" w:cs="Calibri"/>
          <w:sz w:val="20"/>
        </w:rPr>
        <w:t>)</w:t>
      </w:r>
      <w:r w:rsidRPr="00B45DEB">
        <w:rPr>
          <w:rFonts w:ascii="Calibri" w:hAnsi="Calibri" w:cs="Calibri"/>
          <w:sz w:val="20"/>
        </w:rPr>
        <w:t>,</w:t>
      </w:r>
    </w:p>
    <w:p w14:paraId="0D59E99B" w14:textId="5322535B" w:rsidR="00D479A6" w:rsidRPr="00D479A6" w:rsidRDefault="00A10419" w:rsidP="00D479A6">
      <w:pPr>
        <w:pStyle w:val="ListParagraph"/>
        <w:numPr>
          <w:ilvl w:val="0"/>
          <w:numId w:val="29"/>
        </w:numPr>
        <w:spacing w:after="0"/>
        <w:rPr>
          <w:rFonts w:ascii="Calibri" w:hAnsi="Calibri" w:cs="Calibri"/>
          <w:sz w:val="20"/>
        </w:rPr>
      </w:pPr>
      <w:r w:rsidRPr="00D46BC1">
        <w:rPr>
          <w:rFonts w:ascii="Calibri" w:eastAsia="Calibri" w:hAnsi="Calibri" w:cs="Calibri"/>
          <w:sz w:val="20"/>
        </w:rPr>
        <w:t xml:space="preserve">a kérelmező </w:t>
      </w:r>
      <w:r w:rsidRPr="00D46BC1">
        <w:rPr>
          <w:rFonts w:ascii="Calibri" w:hAnsi="Calibri" w:cs="Calibri"/>
          <w:sz w:val="20"/>
        </w:rPr>
        <w:t>azon hajlandóságára vonatkozó információt, hogy</w:t>
      </w:r>
      <w:r w:rsidR="00E30B4B" w:rsidRPr="00D46BC1">
        <w:rPr>
          <w:rFonts w:ascii="Calibri" w:hAnsi="Calibri" w:cs="Calibri"/>
          <w:sz w:val="20"/>
        </w:rPr>
        <w:t xml:space="preserve"> további saját tőkével támogatja-e</w:t>
      </w:r>
      <w:r w:rsidRPr="00D46BC1">
        <w:rPr>
          <w:rFonts w:ascii="Calibri" w:hAnsi="Calibri" w:cs="Calibri"/>
          <w:sz w:val="20"/>
        </w:rPr>
        <w:t xml:space="preserve"> a hitelintézetet, amennyiben az szükséges </w:t>
      </w:r>
      <w:r w:rsidR="00E30B4B" w:rsidRPr="00D46BC1">
        <w:rPr>
          <w:rFonts w:ascii="Calibri" w:hAnsi="Calibri" w:cs="Calibri"/>
          <w:sz w:val="20"/>
        </w:rPr>
        <w:t xml:space="preserve">a </w:t>
      </w:r>
      <w:r w:rsidRPr="00D46BC1">
        <w:rPr>
          <w:rFonts w:ascii="Calibri" w:hAnsi="Calibri" w:cs="Calibri"/>
          <w:sz w:val="20"/>
        </w:rPr>
        <w:t>tevékenységeinek fejlesztéséhez vagy pénzügyi nehézségek esetén</w:t>
      </w:r>
      <w:r w:rsidR="00FF6997" w:rsidRPr="00FF6997">
        <w:rPr>
          <w:rFonts w:ascii="Calibri" w:eastAsia="Calibri" w:hAnsi="Calibri"/>
          <w:i/>
          <w:iCs/>
          <w:sz w:val="20"/>
        </w:rPr>
        <w:t xml:space="preserve"> </w:t>
      </w:r>
      <w:r w:rsidR="00FF6997">
        <w:rPr>
          <w:rFonts w:ascii="Calibri" w:eastAsia="Calibri" w:hAnsi="Calibri"/>
          <w:i/>
          <w:iCs/>
          <w:sz w:val="20"/>
        </w:rPr>
        <w:t>(</w:t>
      </w:r>
      <w:proofErr w:type="spellStart"/>
      <w:r w:rsidR="00FF6997">
        <w:rPr>
          <w:rFonts w:ascii="Calibri" w:eastAsia="Calibri" w:hAnsi="Calibri"/>
          <w:i/>
          <w:iCs/>
          <w:sz w:val="20"/>
        </w:rPr>
        <w:t>RTS</w:t>
      </w:r>
      <w:proofErr w:type="spellEnd"/>
      <w:r w:rsidR="00FF6997">
        <w:rPr>
          <w:rFonts w:ascii="Calibri" w:eastAsia="Calibri" w:hAnsi="Calibri"/>
          <w:i/>
          <w:iCs/>
          <w:sz w:val="20"/>
        </w:rPr>
        <w:t xml:space="preserve"> II. melléklet 1. pont e) alpont)</w:t>
      </w:r>
      <w:r w:rsidRPr="00D46BC1">
        <w:rPr>
          <w:rFonts w:ascii="Calibri" w:hAnsi="Calibri" w:cs="Calibri"/>
          <w:sz w:val="20"/>
        </w:rPr>
        <w:t>.</w:t>
      </w:r>
      <w:r w:rsidRPr="00D46BC1" w:rsidDel="003F6ECC">
        <w:rPr>
          <w:rFonts w:ascii="Calibri" w:hAnsi="Calibri"/>
          <w:sz w:val="20"/>
        </w:rPr>
        <w:t xml:space="preserve"> </w:t>
      </w:r>
    </w:p>
    <w:p w14:paraId="39979FD0" w14:textId="09FC9389" w:rsidR="00D479A6" w:rsidRDefault="00D479A6" w:rsidP="008C468F">
      <w:pPr>
        <w:pStyle w:val="ListParagraph"/>
        <w:spacing w:after="0"/>
        <w:ind w:left="1068"/>
        <w:rPr>
          <w:rFonts w:ascii="Calibri" w:hAnsi="Calibri" w:cs="Calibri"/>
          <w:sz w:val="20"/>
        </w:rPr>
      </w:pPr>
    </w:p>
    <w:p w14:paraId="05BF7024" w14:textId="3A0C0DBB" w:rsidR="00752EEB" w:rsidRPr="00C563C7" w:rsidRDefault="00752EEB" w:rsidP="00E4598E">
      <w:pPr>
        <w:pStyle w:val="ListParagraph"/>
        <w:numPr>
          <w:ilvl w:val="0"/>
          <w:numId w:val="36"/>
        </w:numPr>
        <w:spacing w:after="0"/>
        <w:ind w:left="851"/>
        <w:rPr>
          <w:rFonts w:ascii="Calibri" w:hAnsi="Calibri" w:cs="Calibri"/>
          <w:sz w:val="20"/>
        </w:rPr>
      </w:pPr>
      <w:r>
        <w:rPr>
          <w:rFonts w:ascii="Calibri" w:hAnsi="Calibri"/>
          <w:sz w:val="20"/>
        </w:rPr>
        <w:t>50%-ot elérő tervezett részesedésszerzés esetén</w:t>
      </w:r>
      <w:r w:rsidR="00C563C7">
        <w:rPr>
          <w:rFonts w:ascii="Calibri" w:hAnsi="Calibri"/>
          <w:sz w:val="20"/>
        </w:rPr>
        <w:t xml:space="preserve"> az 1. pontban foglaltakat, valamint</w:t>
      </w:r>
      <w:r>
        <w:rPr>
          <w:rFonts w:ascii="Calibri" w:hAnsi="Calibri"/>
          <w:sz w:val="20"/>
        </w:rPr>
        <w:t>:</w:t>
      </w:r>
      <w:r w:rsidR="00FB72BF">
        <w:rPr>
          <w:rFonts w:ascii="Calibri" w:hAnsi="Calibri"/>
          <w:sz w:val="20"/>
        </w:rPr>
        <w:t xml:space="preserve"> </w:t>
      </w:r>
      <w:r w:rsidR="0084361A">
        <w:rPr>
          <w:rFonts w:ascii="Calibri" w:hAnsi="Calibri"/>
          <w:sz w:val="20"/>
        </w:rPr>
        <w:t>stratégiai fejlesztési tervet, amelynek az alábbi részeket tartalmazza</w:t>
      </w:r>
    </w:p>
    <w:p w14:paraId="0E7590DB" w14:textId="77777777" w:rsidR="0084361A" w:rsidRDefault="0084361A" w:rsidP="00E4598E">
      <w:pPr>
        <w:pStyle w:val="BodyText"/>
        <w:numPr>
          <w:ilvl w:val="0"/>
          <w:numId w:val="38"/>
        </w:numPr>
        <w:tabs>
          <w:tab w:val="left" w:pos="1422"/>
        </w:tabs>
        <w:spacing w:after="100"/>
        <w:jc w:val="both"/>
      </w:pPr>
      <w:r>
        <w:rPr>
          <w:rStyle w:val="BodyTextChar"/>
        </w:rPr>
        <w:t>a tervezett részesedésszerzés általános célja;</w:t>
      </w:r>
    </w:p>
    <w:p w14:paraId="4F42EAEA" w14:textId="77777777" w:rsidR="0084361A" w:rsidRDefault="0084361A" w:rsidP="00E4598E">
      <w:pPr>
        <w:pStyle w:val="BodyText"/>
        <w:numPr>
          <w:ilvl w:val="0"/>
          <w:numId w:val="38"/>
        </w:numPr>
        <w:tabs>
          <w:tab w:val="left" w:pos="1422"/>
        </w:tabs>
        <w:spacing w:after="120"/>
        <w:jc w:val="both"/>
      </w:pPr>
      <w:r>
        <w:rPr>
          <w:rStyle w:val="BodyTextChar"/>
        </w:rPr>
        <w:t>középtávú pénzügyi célok, amelyek megadhatók sajáttőke-arányos megtérülés, nyereség/költség hányados, egy részvényre jutó nyereség vagy adott esetben egyéb formában;</w:t>
      </w:r>
    </w:p>
    <w:p w14:paraId="553AE62D" w14:textId="5FF68F1F" w:rsidR="0084361A" w:rsidRDefault="0084361A" w:rsidP="00E4598E">
      <w:pPr>
        <w:pStyle w:val="BodyText"/>
        <w:numPr>
          <w:ilvl w:val="0"/>
          <w:numId w:val="38"/>
        </w:numPr>
        <w:tabs>
          <w:tab w:val="left" w:pos="1422"/>
        </w:tabs>
        <w:spacing w:after="120"/>
        <w:jc w:val="both"/>
      </w:pPr>
      <w:r>
        <w:rPr>
          <w:rStyle w:val="BodyTextChar"/>
        </w:rPr>
        <w:t>a tevékenységek, termékek, megcélzott fogyasztók lehetséges átirányítása és a pénzeszközök vagy az erőforrásoknak a hitelintézetet várhatóan befolyásoló lehetséges újraelosztása;</w:t>
      </w:r>
    </w:p>
    <w:p w14:paraId="4F9D3E03" w14:textId="1EFC347E" w:rsidR="0084361A" w:rsidRDefault="0084361A" w:rsidP="00E4598E">
      <w:pPr>
        <w:pStyle w:val="BodyText"/>
        <w:numPr>
          <w:ilvl w:val="0"/>
          <w:numId w:val="38"/>
        </w:numPr>
        <w:tabs>
          <w:tab w:val="left" w:pos="1422"/>
        </w:tabs>
        <w:spacing w:after="120"/>
        <w:jc w:val="both"/>
      </w:pPr>
      <w:r>
        <w:rPr>
          <w:rStyle w:val="BodyTextChar"/>
        </w:rPr>
        <w:t>a hitelintézet a részesedést szerezni kívánó személy csoportfelépítésébe való bevonásának és beintegrálásának általános folyamatai, ideértve a csoport egyéb vállalataival folytatandó fő interakciók leírását, valamint a csoporton belüli kapcsolatokat szabályozó politikák leírását. (Az Európai Unióban engedélyezett és felügyelt intézmények esetében elegendő a csoportfelépítésen belüli azon részlegekre vonatkozó információ megadása, amelyeket érint az ügylet).</w:t>
      </w:r>
    </w:p>
    <w:bookmarkEnd w:id="9"/>
    <w:p w14:paraId="24B8E21A" w14:textId="77777777" w:rsidR="00C563C7" w:rsidRPr="009E39F1" w:rsidRDefault="00C563C7" w:rsidP="00E4598E">
      <w:pPr>
        <w:pStyle w:val="ListParagraph"/>
        <w:spacing w:after="0"/>
        <w:ind w:left="1134"/>
        <w:rPr>
          <w:rFonts w:ascii="Calibri" w:hAnsi="Calibri" w:cs="Calibri"/>
          <w:sz w:val="20"/>
        </w:rPr>
      </w:pPr>
    </w:p>
    <w:p w14:paraId="51C0A48B" w14:textId="0AB0829E" w:rsidR="00F621C4" w:rsidRPr="00E72B1D" w:rsidRDefault="00F621C4" w:rsidP="00E72B1D">
      <w:pPr>
        <w:numPr>
          <w:ilvl w:val="0"/>
          <w:numId w:val="20"/>
        </w:numPr>
        <w:autoSpaceDE w:val="0"/>
        <w:autoSpaceDN w:val="0"/>
        <w:adjustRightInd w:val="0"/>
        <w:spacing w:after="0"/>
        <w:ind w:left="426" w:hanging="426"/>
        <w:rPr>
          <w:rFonts w:ascii="Calibri" w:eastAsia="Calibri" w:hAnsi="Calibri"/>
          <w:sz w:val="20"/>
        </w:rPr>
      </w:pPr>
      <w:r w:rsidRPr="00E72B1D">
        <w:rPr>
          <w:rFonts w:ascii="Calibri" w:eastAsia="Calibri" w:hAnsi="Calibri"/>
          <w:sz w:val="20"/>
        </w:rPr>
        <w:t xml:space="preserve">ellenőrző befolyás esetén </w:t>
      </w:r>
      <w:r w:rsidR="001B604D" w:rsidRPr="00E72B1D">
        <w:rPr>
          <w:rFonts w:ascii="Calibri" w:eastAsia="Calibri" w:hAnsi="Calibri"/>
          <w:sz w:val="20"/>
        </w:rPr>
        <w:t xml:space="preserve">– szintén annak bemutatására, hogy a kérelmező biztosítani képes a pénzügyi intézmény megbízható, gondos tagi irányítását és ellenőrzését – </w:t>
      </w:r>
      <w:r w:rsidRPr="00E72B1D">
        <w:rPr>
          <w:rFonts w:ascii="Calibri" w:eastAsia="Calibri" w:hAnsi="Calibri"/>
          <w:sz w:val="20"/>
        </w:rPr>
        <w:t>a hitelintézet jövőbeni működésére vonatkozó középtávú üzleti tervet</w:t>
      </w:r>
      <w:r w:rsidR="00FA1FC2">
        <w:rPr>
          <w:rStyle w:val="FootnoteReference"/>
          <w:rFonts w:ascii="Calibri" w:eastAsia="Calibri" w:hAnsi="Calibri"/>
          <w:sz w:val="20"/>
        </w:rPr>
        <w:footnoteReference w:id="5"/>
      </w:r>
      <w:r w:rsidR="00C563C7">
        <w:rPr>
          <w:rFonts w:ascii="Calibri" w:eastAsia="Calibri" w:hAnsi="Calibri"/>
          <w:sz w:val="20"/>
        </w:rPr>
        <w:t>, amely tartalmaz egy stratégiai fejlesztési tervet</w:t>
      </w:r>
      <w:r w:rsidR="00DC19FE">
        <w:rPr>
          <w:rFonts w:ascii="Calibri" w:eastAsia="Calibri" w:hAnsi="Calibri"/>
          <w:sz w:val="20"/>
        </w:rPr>
        <w:t xml:space="preserve"> (l. u) pont)</w:t>
      </w:r>
      <w:r w:rsidR="00C563C7">
        <w:rPr>
          <w:rFonts w:ascii="Calibri" w:eastAsia="Calibri" w:hAnsi="Calibri"/>
          <w:sz w:val="20"/>
        </w:rPr>
        <w:t>, a hitelintézet becsült pénzügyi kimutatásait és a részesedésszerzés hatását a hitelintézet vál</w:t>
      </w:r>
      <w:r w:rsidR="00FA1FC2">
        <w:rPr>
          <w:rFonts w:ascii="Calibri" w:eastAsia="Calibri" w:hAnsi="Calibri"/>
          <w:sz w:val="20"/>
        </w:rPr>
        <w:t>lalatirányítására és általános szervezeti felépítésére</w:t>
      </w:r>
      <w:r w:rsidRPr="00E72B1D">
        <w:rPr>
          <w:rFonts w:ascii="Calibri" w:eastAsia="Calibri" w:hAnsi="Calibri"/>
          <w:sz w:val="20"/>
        </w:rPr>
        <w:t xml:space="preserve"> (Hpt. 125. § </w:t>
      </w:r>
      <w:r w:rsidR="001B604D" w:rsidRPr="00E72B1D">
        <w:rPr>
          <w:rFonts w:ascii="Calibri" w:eastAsia="Calibri" w:hAnsi="Calibri"/>
          <w:sz w:val="20"/>
        </w:rPr>
        <w:t>a</w:t>
      </w:r>
      <w:r w:rsidRPr="00E72B1D">
        <w:rPr>
          <w:rFonts w:ascii="Calibri" w:eastAsia="Calibri" w:hAnsi="Calibri"/>
          <w:sz w:val="20"/>
        </w:rPr>
        <w:t>) pont)</w:t>
      </w:r>
    </w:p>
    <w:p w14:paraId="66753F56" w14:textId="617D3229" w:rsidR="009F1D2B" w:rsidRPr="00157FA5" w:rsidRDefault="009F1D2B" w:rsidP="00E72B1D">
      <w:pPr>
        <w:numPr>
          <w:ilvl w:val="0"/>
          <w:numId w:val="20"/>
        </w:numPr>
        <w:autoSpaceDE w:val="0"/>
        <w:autoSpaceDN w:val="0"/>
        <w:adjustRightInd w:val="0"/>
        <w:spacing w:after="0"/>
        <w:ind w:left="426" w:hanging="426"/>
        <w:rPr>
          <w:rFonts w:ascii="Calibri" w:hAnsi="Calibri"/>
          <w:i/>
          <w:sz w:val="20"/>
        </w:rPr>
      </w:pPr>
      <w:r w:rsidRPr="00E72B1D">
        <w:rPr>
          <w:rFonts w:ascii="Calibri" w:eastAsia="Calibri" w:hAnsi="Calibri"/>
          <w:sz w:val="20"/>
        </w:rPr>
        <w:t>a kérelmező nyilatkozat</w:t>
      </w:r>
      <w:r w:rsidR="003252C6" w:rsidRPr="00E72B1D">
        <w:rPr>
          <w:rFonts w:ascii="Calibri" w:eastAsia="Calibri" w:hAnsi="Calibri"/>
          <w:sz w:val="20"/>
        </w:rPr>
        <w:t>át</w:t>
      </w:r>
      <w:r w:rsidRPr="00E72B1D">
        <w:rPr>
          <w:rFonts w:ascii="Calibri" w:eastAsia="Calibri" w:hAnsi="Calibri"/>
          <w:sz w:val="20"/>
        </w:rPr>
        <w:t xml:space="preserve"> a hitelintézet üzleti tevékenységét a jövőben ténylegesen irányító személyekről (figyelemmel</w:t>
      </w:r>
      <w:r w:rsidRPr="003252C6">
        <w:rPr>
          <w:rFonts w:ascii="Calibri" w:hAnsi="Calibri"/>
          <w:sz w:val="20"/>
        </w:rPr>
        <w:t xml:space="preserve"> arra, hogy a vezető állású személyek megválasztása, illetve kinevezése előzetes engedélyhez kötött, egyéb, információkat nem kell megadni, mivel azok a személyi engedélyezési eljárásban kerülnek értékelésre). Amennyiben a kérelmező a hitelintézetet ténylegesen irányító személyek körén nem kíván változtatni, úgy erről szintén nyilatkoznia kell. </w:t>
      </w:r>
      <w:r w:rsidRPr="00157FA5">
        <w:rPr>
          <w:rFonts w:ascii="Calibri" w:hAnsi="Calibri"/>
          <w:i/>
          <w:sz w:val="20"/>
        </w:rPr>
        <w:t>(Hpt. 125. § a) pont</w:t>
      </w:r>
      <w:r w:rsidR="00CD7055">
        <w:rPr>
          <w:rFonts w:ascii="Calibri" w:hAnsi="Calibri"/>
          <w:i/>
          <w:sz w:val="20"/>
        </w:rPr>
        <w:t xml:space="preserve"> és az </w:t>
      </w:r>
      <w:proofErr w:type="spellStart"/>
      <w:r w:rsidR="00CD7055">
        <w:rPr>
          <w:rFonts w:ascii="Calibri" w:hAnsi="Calibri"/>
          <w:i/>
          <w:sz w:val="20"/>
        </w:rPr>
        <w:t>RTS</w:t>
      </w:r>
      <w:proofErr w:type="spellEnd"/>
      <w:r w:rsidR="00CD7055">
        <w:rPr>
          <w:rFonts w:ascii="Calibri" w:hAnsi="Calibri"/>
          <w:i/>
          <w:sz w:val="20"/>
        </w:rPr>
        <w:t xml:space="preserve"> II. melléklet 1. pont h) alpont</w:t>
      </w:r>
      <w:r w:rsidRPr="00157FA5">
        <w:rPr>
          <w:rFonts w:ascii="Calibri" w:hAnsi="Calibri"/>
          <w:i/>
          <w:sz w:val="20"/>
        </w:rPr>
        <w:t>)</w:t>
      </w:r>
    </w:p>
    <w:p w14:paraId="3B0BB416" w14:textId="77777777" w:rsidR="0039649B" w:rsidRPr="00E72B1D" w:rsidRDefault="0039649B" w:rsidP="00E72B1D">
      <w:pPr>
        <w:numPr>
          <w:ilvl w:val="0"/>
          <w:numId w:val="20"/>
        </w:numPr>
        <w:autoSpaceDE w:val="0"/>
        <w:autoSpaceDN w:val="0"/>
        <w:adjustRightInd w:val="0"/>
        <w:spacing w:after="0"/>
        <w:ind w:left="426" w:hanging="426"/>
        <w:rPr>
          <w:rFonts w:ascii="Calibri" w:hAnsi="Calibri"/>
          <w:sz w:val="20"/>
        </w:rPr>
      </w:pPr>
      <w:r w:rsidRPr="00E72B1D">
        <w:rPr>
          <w:rFonts w:ascii="Calibri" w:eastAsia="Calibri" w:hAnsi="Calibri"/>
          <w:sz w:val="20"/>
        </w:rPr>
        <w:t>A kérelemhez be kell nyújtani továbbá a kérelmező arra vonatkozó nyilatkozatát, hogy az engedély kiadása érdekében szükséges minden lényeges tényt és adatot közölt az MNB-vel. (</w:t>
      </w:r>
      <w:proofErr w:type="spellStart"/>
      <w:r w:rsidRPr="00E72B1D">
        <w:rPr>
          <w:rFonts w:ascii="Calibri" w:eastAsia="Calibri" w:hAnsi="Calibri"/>
          <w:sz w:val="20"/>
        </w:rPr>
        <w:t>MNBtv</w:t>
      </w:r>
      <w:proofErr w:type="spellEnd"/>
      <w:r w:rsidRPr="00E72B1D">
        <w:rPr>
          <w:rFonts w:ascii="Calibri" w:eastAsia="Calibri" w:hAnsi="Calibri"/>
          <w:sz w:val="20"/>
        </w:rPr>
        <w:t>. 59. § (2) bekezdés) (formanyomtatványon vagy űrlapon)</w:t>
      </w:r>
    </w:p>
    <w:p w14:paraId="4B0894C5" w14:textId="40BA3C7D" w:rsidR="0039649B" w:rsidRPr="003E71B7" w:rsidRDefault="0039649B" w:rsidP="00E72B1D">
      <w:pPr>
        <w:numPr>
          <w:ilvl w:val="0"/>
          <w:numId w:val="20"/>
        </w:numPr>
        <w:autoSpaceDE w:val="0"/>
        <w:autoSpaceDN w:val="0"/>
        <w:adjustRightInd w:val="0"/>
        <w:spacing w:after="0"/>
        <w:ind w:left="426" w:hanging="426"/>
        <w:rPr>
          <w:rFonts w:ascii="Calibri" w:hAnsi="Calibri"/>
          <w:sz w:val="20"/>
        </w:rPr>
      </w:pPr>
      <w:r w:rsidRPr="00E72B1D">
        <w:rPr>
          <w:rFonts w:ascii="Calibri" w:eastAsia="Calibri" w:hAnsi="Calibri"/>
          <w:sz w:val="20"/>
        </w:rPr>
        <w:t xml:space="preserve">A </w:t>
      </w:r>
      <w:r w:rsidR="00720B42" w:rsidRPr="00E72B1D">
        <w:rPr>
          <w:rFonts w:ascii="Calibri" w:eastAsia="Calibri" w:hAnsi="Calibri"/>
          <w:sz w:val="20"/>
        </w:rPr>
        <w:t>k</w:t>
      </w:r>
      <w:r w:rsidRPr="00E72B1D">
        <w:rPr>
          <w:rFonts w:ascii="Calibri" w:eastAsia="Calibri" w:hAnsi="Calibri"/>
          <w:sz w:val="20"/>
        </w:rPr>
        <w:t>érelmezőnek a jó üzleti hírneve fennállásának bizonyítása érdekében</w:t>
      </w:r>
      <w:r w:rsidR="00720B42" w:rsidRPr="00E72B1D">
        <w:rPr>
          <w:rFonts w:ascii="Calibri" w:eastAsia="Calibri" w:hAnsi="Calibri"/>
          <w:sz w:val="20"/>
        </w:rPr>
        <w:t xml:space="preserve"> </w:t>
      </w:r>
      <w:r w:rsidRPr="00E72B1D">
        <w:rPr>
          <w:rFonts w:ascii="Calibri" w:eastAsia="Calibri" w:hAnsi="Calibri"/>
          <w:sz w:val="20"/>
        </w:rPr>
        <w:t>be kell nyújtani az alábbi dokumentumokat</w:t>
      </w:r>
      <w:r w:rsidRPr="003E71B7">
        <w:rPr>
          <w:rFonts w:ascii="Calibri" w:hAnsi="Calibri"/>
          <w:sz w:val="20"/>
        </w:rPr>
        <w:t>, illetve meg kell adni az alábbi információkat</w:t>
      </w:r>
      <w:r w:rsidR="00DD7423">
        <w:rPr>
          <w:rFonts w:ascii="Calibri" w:hAnsi="Calibri"/>
          <w:sz w:val="20"/>
        </w:rPr>
        <w:t xml:space="preserve"> (</w:t>
      </w:r>
      <w:r w:rsidR="00DD7423" w:rsidRPr="003252C6">
        <w:rPr>
          <w:rFonts w:ascii="Calibri" w:hAnsi="Calibri"/>
          <w:i/>
          <w:sz w:val="20"/>
        </w:rPr>
        <w:t>Hpt. 139. §, valamint 131. § (1) bekezdés c) pon</w:t>
      </w:r>
      <w:r w:rsidR="00DD7423">
        <w:rPr>
          <w:rFonts w:ascii="Calibri" w:hAnsi="Calibri"/>
          <w:i/>
          <w:sz w:val="20"/>
        </w:rPr>
        <w:t xml:space="preserve">t, </w:t>
      </w:r>
      <w:proofErr w:type="spellStart"/>
      <w:r w:rsidR="00DD7423">
        <w:rPr>
          <w:rFonts w:ascii="Calibri" w:hAnsi="Calibri"/>
          <w:i/>
          <w:sz w:val="20"/>
        </w:rPr>
        <w:t>RTS</w:t>
      </w:r>
      <w:proofErr w:type="spellEnd"/>
      <w:r w:rsidR="00DD7423">
        <w:rPr>
          <w:rFonts w:ascii="Calibri" w:hAnsi="Calibri"/>
          <w:i/>
          <w:sz w:val="20"/>
        </w:rPr>
        <w:t xml:space="preserve"> II. melléklet 2. pont b) és c) alpont, valamint a 3. pont g), h) és j) </w:t>
      </w:r>
      <w:proofErr w:type="gramStart"/>
      <w:r w:rsidR="00DD7423">
        <w:rPr>
          <w:rFonts w:ascii="Calibri" w:hAnsi="Calibri"/>
          <w:i/>
          <w:sz w:val="20"/>
        </w:rPr>
        <w:t xml:space="preserve">alpont </w:t>
      </w:r>
      <w:r w:rsidR="00DD7423">
        <w:rPr>
          <w:rFonts w:ascii="Calibri" w:hAnsi="Calibri"/>
          <w:sz w:val="20"/>
        </w:rPr>
        <w:t>)</w:t>
      </w:r>
      <w:proofErr w:type="gramEnd"/>
      <w:r w:rsidRPr="003E71B7">
        <w:rPr>
          <w:rFonts w:ascii="Calibri" w:hAnsi="Calibri"/>
          <w:sz w:val="20"/>
        </w:rPr>
        <w:t>:</w:t>
      </w:r>
    </w:p>
    <w:p w14:paraId="23402F2C" w14:textId="77777777" w:rsidR="0039649B" w:rsidRPr="00CF71B3" w:rsidRDefault="0039649B" w:rsidP="00445605">
      <w:pPr>
        <w:pStyle w:val="Default"/>
        <w:jc w:val="both"/>
        <w:rPr>
          <w:rFonts w:ascii="Calibri" w:hAnsi="Calibri"/>
          <w:sz w:val="20"/>
          <w:szCs w:val="20"/>
        </w:rPr>
      </w:pPr>
    </w:p>
    <w:p w14:paraId="705E6A25" w14:textId="77777777" w:rsidR="00720B42" w:rsidRPr="00CF71B3" w:rsidRDefault="0039649B" w:rsidP="004F5DD8">
      <w:pPr>
        <w:pStyle w:val="Default"/>
        <w:numPr>
          <w:ilvl w:val="0"/>
          <w:numId w:val="18"/>
        </w:numPr>
        <w:ind w:hanging="720"/>
        <w:jc w:val="both"/>
        <w:rPr>
          <w:rFonts w:ascii="Calibri" w:hAnsi="Calibri"/>
          <w:sz w:val="20"/>
          <w:szCs w:val="20"/>
        </w:rPr>
      </w:pPr>
      <w:r w:rsidRPr="00CF71B3">
        <w:rPr>
          <w:rFonts w:ascii="Calibri" w:hAnsi="Calibri"/>
          <w:sz w:val="20"/>
          <w:szCs w:val="20"/>
        </w:rPr>
        <w:t xml:space="preserve">a kérelmező, valamint nem természetes személy kérelmező esetén a kérelmező és vezető </w:t>
      </w:r>
      <w:r w:rsidR="00720B42" w:rsidRPr="00CF71B3">
        <w:rPr>
          <w:rFonts w:ascii="Calibri" w:hAnsi="Calibri"/>
          <w:sz w:val="20"/>
          <w:szCs w:val="20"/>
        </w:rPr>
        <w:t>t</w:t>
      </w:r>
      <w:r w:rsidRPr="00CF71B3">
        <w:rPr>
          <w:rFonts w:ascii="Calibri" w:hAnsi="Calibri"/>
          <w:sz w:val="20"/>
          <w:szCs w:val="20"/>
        </w:rPr>
        <w:t xml:space="preserve">isztségviselői jó üzleti hírneve fennállásának bizonyítására az MNB honlapján közzétett – e tárgyban kiadott tájékoztatóban foglalt rendelkezések szerint – </w:t>
      </w:r>
      <w:proofErr w:type="gramStart"/>
      <w:r w:rsidRPr="00CF71B3">
        <w:rPr>
          <w:rFonts w:ascii="Calibri" w:hAnsi="Calibri"/>
          <w:sz w:val="20"/>
          <w:szCs w:val="20"/>
        </w:rPr>
        <w:t>teljes körűen</w:t>
      </w:r>
      <w:proofErr w:type="gramEnd"/>
      <w:r w:rsidRPr="00CF71B3">
        <w:rPr>
          <w:rFonts w:ascii="Calibri" w:hAnsi="Calibri"/>
          <w:sz w:val="20"/>
          <w:szCs w:val="20"/>
        </w:rPr>
        <w:t xml:space="preserve"> kitöltött kérdőívet, </w:t>
      </w:r>
    </w:p>
    <w:p w14:paraId="711B125D" w14:textId="02FD3EA7" w:rsidR="0039649B" w:rsidRPr="00CF71B3" w:rsidRDefault="0039649B" w:rsidP="004F5DD8">
      <w:pPr>
        <w:pStyle w:val="Default"/>
        <w:numPr>
          <w:ilvl w:val="0"/>
          <w:numId w:val="18"/>
        </w:numPr>
        <w:ind w:hanging="720"/>
        <w:jc w:val="both"/>
        <w:rPr>
          <w:rFonts w:ascii="Calibri" w:hAnsi="Calibri"/>
          <w:sz w:val="20"/>
          <w:szCs w:val="20"/>
        </w:rPr>
      </w:pPr>
      <w:r w:rsidRPr="00CF71B3">
        <w:rPr>
          <w:rFonts w:ascii="Calibri" w:hAnsi="Calibri"/>
          <w:sz w:val="20"/>
          <w:szCs w:val="20"/>
        </w:rPr>
        <w:t>a kérelmező, valamint nem természetes személy kérelmező</w:t>
      </w:r>
      <w:r w:rsidR="00720B42" w:rsidRPr="00CF71B3">
        <w:rPr>
          <w:rFonts w:ascii="Calibri" w:hAnsi="Calibri"/>
          <w:sz w:val="20"/>
          <w:szCs w:val="20"/>
        </w:rPr>
        <w:t xml:space="preserve"> vezető tisztségviselői</w:t>
      </w:r>
      <w:r w:rsidRPr="00CF71B3">
        <w:rPr>
          <w:rFonts w:ascii="Calibri" w:hAnsi="Calibri"/>
          <w:sz w:val="20"/>
          <w:szCs w:val="20"/>
        </w:rPr>
        <w:t xml:space="preserve"> jó üzleti hírneve fennállásának bizonyítására részletes szakmai önéletrajzot (vagy azzal egyenértékű dokumentumot), feltüntetve a vonatkozó iskolai végzettséget és képzéseket, korábbi szakmai tapasztalatokat és minden jelenleg folytatott szakmai tevékenysé</w:t>
      </w:r>
      <w:r w:rsidR="00720B42" w:rsidRPr="00CF71B3">
        <w:rPr>
          <w:rFonts w:ascii="Calibri" w:hAnsi="Calibri"/>
          <w:sz w:val="20"/>
          <w:szCs w:val="20"/>
        </w:rPr>
        <w:t>get vagy más releváns funkciót</w:t>
      </w:r>
      <w:r w:rsidR="0054121F" w:rsidRPr="00CF71B3">
        <w:rPr>
          <w:rFonts w:ascii="Calibri" w:hAnsi="Calibri"/>
          <w:sz w:val="20"/>
          <w:szCs w:val="20"/>
        </w:rPr>
        <w:t>.</w:t>
      </w:r>
      <w:r w:rsidR="003252C6">
        <w:rPr>
          <w:rFonts w:ascii="Calibri" w:hAnsi="Calibri"/>
          <w:sz w:val="20"/>
          <w:szCs w:val="20"/>
        </w:rPr>
        <w:t xml:space="preserve"> </w:t>
      </w:r>
    </w:p>
    <w:p w14:paraId="2799E35B" w14:textId="77777777" w:rsidR="0039649B" w:rsidRPr="00CF71B3" w:rsidRDefault="0039649B" w:rsidP="00445605">
      <w:pPr>
        <w:pStyle w:val="Default"/>
        <w:jc w:val="both"/>
        <w:rPr>
          <w:rFonts w:ascii="Calibri" w:hAnsi="Calibri"/>
          <w:sz w:val="20"/>
          <w:szCs w:val="20"/>
        </w:rPr>
      </w:pPr>
    </w:p>
    <w:p w14:paraId="55B3D840" w14:textId="48593D12" w:rsidR="007A3619" w:rsidRPr="00CF71B3" w:rsidRDefault="00DA6B7E" w:rsidP="007A3619">
      <w:pPr>
        <w:shd w:val="clear" w:color="auto" w:fill="FFFFFF"/>
        <w:autoSpaceDE w:val="0"/>
        <w:autoSpaceDN w:val="0"/>
        <w:adjustRightInd w:val="0"/>
        <w:spacing w:after="0"/>
        <w:rPr>
          <w:rFonts w:ascii="Calibri" w:hAnsi="Calibri"/>
          <w:sz w:val="20"/>
        </w:rPr>
      </w:pPr>
      <w:r w:rsidRPr="00CF71B3">
        <w:rPr>
          <w:rFonts w:ascii="Calibri" w:hAnsi="Calibri" w:cs="Cambria"/>
          <w:sz w:val="20"/>
        </w:rPr>
        <w:t>A</w:t>
      </w:r>
      <w:r w:rsidR="00A84EEB" w:rsidRPr="00CF71B3">
        <w:rPr>
          <w:rFonts w:ascii="Calibri" w:hAnsi="Calibri" w:cs="Cambria"/>
          <w:sz w:val="20"/>
        </w:rPr>
        <w:t xml:space="preserve"> kérdőívben</w:t>
      </w:r>
      <w:r w:rsidRPr="00CF71B3">
        <w:rPr>
          <w:rFonts w:ascii="Calibri" w:hAnsi="Calibri" w:cs="Cambria"/>
          <w:sz w:val="20"/>
        </w:rPr>
        <w:t xml:space="preserve"> </w:t>
      </w:r>
      <w:r w:rsidR="009907D6" w:rsidRPr="00CF71B3">
        <w:rPr>
          <w:rFonts w:ascii="Calibri" w:hAnsi="Calibri" w:cs="Cambria"/>
          <w:sz w:val="20"/>
        </w:rPr>
        <w:t xml:space="preserve">meghatározott </w:t>
      </w:r>
      <w:r w:rsidRPr="00CF71B3">
        <w:rPr>
          <w:rFonts w:ascii="Calibri" w:hAnsi="Calibri" w:cs="Cambria"/>
          <w:sz w:val="20"/>
        </w:rPr>
        <w:t xml:space="preserve">információk alapulvételével az MNB a fentieknél szélesebb körben, más típusú dokumentumok benyújtását, tények igazolását is előírhatja, amennyiben úgy ítéli meg, hogy a </w:t>
      </w:r>
      <w:r w:rsidR="00C0083A" w:rsidRPr="00CF71B3">
        <w:rPr>
          <w:rFonts w:ascii="Calibri" w:hAnsi="Calibri" w:cs="Cambria"/>
          <w:sz w:val="20"/>
        </w:rPr>
        <w:t>kérdőívben megadott információk</w:t>
      </w:r>
      <w:r w:rsidRPr="00CF71B3">
        <w:rPr>
          <w:rFonts w:ascii="Calibri" w:hAnsi="Calibri" w:cs="Cambria"/>
          <w:sz w:val="20"/>
        </w:rPr>
        <w:t xml:space="preserve"> a </w:t>
      </w:r>
      <w:r w:rsidR="009907D6" w:rsidRPr="00CF71B3">
        <w:rPr>
          <w:rFonts w:ascii="Calibri" w:hAnsi="Calibri" w:cs="Cambria"/>
          <w:sz w:val="20"/>
        </w:rPr>
        <w:t>jó üzleti hírnév fennállásának igazolására</w:t>
      </w:r>
      <w:r w:rsidRPr="00CF71B3">
        <w:rPr>
          <w:rFonts w:ascii="Calibri" w:hAnsi="Calibri" w:cs="Cambria"/>
          <w:sz w:val="20"/>
        </w:rPr>
        <w:t xml:space="preserve"> nem </w:t>
      </w:r>
      <w:proofErr w:type="gramStart"/>
      <w:r w:rsidRPr="00CF71B3">
        <w:rPr>
          <w:rFonts w:ascii="Calibri" w:hAnsi="Calibri" w:cs="Cambria"/>
          <w:sz w:val="20"/>
        </w:rPr>
        <w:t>elegendők..</w:t>
      </w:r>
      <w:proofErr w:type="gramEnd"/>
    </w:p>
    <w:p w14:paraId="6F7BDFF2" w14:textId="77777777" w:rsidR="00BC5EF5" w:rsidRPr="00CF71B3" w:rsidRDefault="00BC5EF5" w:rsidP="00445605">
      <w:pPr>
        <w:pStyle w:val="Default"/>
        <w:jc w:val="both"/>
        <w:rPr>
          <w:rFonts w:ascii="Calibri" w:hAnsi="Calibri"/>
          <w:i/>
          <w:iCs/>
          <w:sz w:val="20"/>
          <w:szCs w:val="20"/>
        </w:rPr>
      </w:pPr>
    </w:p>
    <w:p w14:paraId="7E4B38CD" w14:textId="10C1044F" w:rsidR="00EF7F7B" w:rsidRPr="00CF71B3" w:rsidRDefault="00EF7F7B" w:rsidP="00AB62E4">
      <w:pPr>
        <w:pStyle w:val="Default"/>
        <w:numPr>
          <w:ilvl w:val="1"/>
          <w:numId w:val="17"/>
        </w:numPr>
        <w:tabs>
          <w:tab w:val="left" w:pos="567"/>
        </w:tabs>
        <w:jc w:val="both"/>
        <w:rPr>
          <w:rFonts w:ascii="Calibri" w:hAnsi="Calibri"/>
          <w:iCs/>
          <w:sz w:val="20"/>
          <w:szCs w:val="20"/>
        </w:rPr>
      </w:pPr>
      <w:r w:rsidRPr="00CF71B3">
        <w:rPr>
          <w:rFonts w:ascii="Calibri" w:hAnsi="Calibri" w:cs="Calibri"/>
          <w:b/>
          <w:sz w:val="20"/>
          <w:szCs w:val="20"/>
        </w:rPr>
        <w:t>A pénzügyi forrás megléte, törvényességének igazolása</w:t>
      </w:r>
    </w:p>
    <w:p w14:paraId="26CF1446" w14:textId="77777777" w:rsidR="00EF7F7B" w:rsidRPr="00CF71B3" w:rsidRDefault="00EF7F7B" w:rsidP="00445605">
      <w:pPr>
        <w:pStyle w:val="Default"/>
        <w:jc w:val="both"/>
        <w:rPr>
          <w:rFonts w:ascii="Calibri" w:hAnsi="Calibri"/>
          <w:iCs/>
          <w:sz w:val="20"/>
          <w:szCs w:val="20"/>
        </w:rPr>
      </w:pPr>
    </w:p>
    <w:p w14:paraId="71498862" w14:textId="77777777" w:rsidR="00622B3F" w:rsidRPr="00CF71B3" w:rsidRDefault="00BC5EF5" w:rsidP="00445605">
      <w:pPr>
        <w:pStyle w:val="Default"/>
        <w:jc w:val="both"/>
        <w:rPr>
          <w:rFonts w:ascii="Calibri" w:hAnsi="Calibri"/>
          <w:iCs/>
          <w:sz w:val="20"/>
          <w:szCs w:val="20"/>
        </w:rPr>
      </w:pPr>
      <w:r w:rsidRPr="00CF71B3">
        <w:rPr>
          <w:rFonts w:ascii="Calibri" w:hAnsi="Calibri"/>
          <w:iCs/>
          <w:sz w:val="20"/>
          <w:szCs w:val="20"/>
        </w:rPr>
        <w:t>A befolyásoló részesedés megszerzéséhez szükséges</w:t>
      </w:r>
      <w:r w:rsidR="00015FA6" w:rsidRPr="00CF71B3">
        <w:rPr>
          <w:rFonts w:ascii="Calibri" w:hAnsi="Calibri"/>
          <w:iCs/>
          <w:sz w:val="20"/>
          <w:szCs w:val="20"/>
        </w:rPr>
        <w:t>, a 4.</w:t>
      </w:r>
      <w:r w:rsidR="00DC034A" w:rsidRPr="00CF71B3">
        <w:rPr>
          <w:rFonts w:ascii="Calibri" w:hAnsi="Calibri"/>
          <w:iCs/>
          <w:sz w:val="20"/>
          <w:szCs w:val="20"/>
        </w:rPr>
        <w:t>3</w:t>
      </w:r>
      <w:r w:rsidR="00015FA6" w:rsidRPr="00CF71B3">
        <w:rPr>
          <w:rFonts w:ascii="Calibri" w:hAnsi="Calibri"/>
          <w:iCs/>
          <w:sz w:val="20"/>
          <w:szCs w:val="20"/>
        </w:rPr>
        <w:t xml:space="preserve">. </w:t>
      </w:r>
      <w:r w:rsidR="004D7651" w:rsidRPr="00CF71B3">
        <w:rPr>
          <w:rFonts w:ascii="Calibri" w:hAnsi="Calibri"/>
          <w:iCs/>
          <w:sz w:val="20"/>
          <w:szCs w:val="20"/>
        </w:rPr>
        <w:t>j</w:t>
      </w:r>
      <w:r w:rsidR="00015FA6" w:rsidRPr="00CF71B3">
        <w:rPr>
          <w:rFonts w:ascii="Calibri" w:hAnsi="Calibri"/>
          <w:iCs/>
          <w:sz w:val="20"/>
          <w:szCs w:val="20"/>
        </w:rPr>
        <w:t>) pontban felsorolt</w:t>
      </w:r>
      <w:r w:rsidRPr="00CF71B3">
        <w:rPr>
          <w:rFonts w:ascii="Calibri" w:hAnsi="Calibri"/>
          <w:iCs/>
          <w:sz w:val="20"/>
          <w:szCs w:val="20"/>
        </w:rPr>
        <w:t xml:space="preserve"> pénzügyi forrás törvényes eredetének igazolása magában foglalja egyrészt magának a </w:t>
      </w:r>
      <w:r w:rsidRPr="00CF71B3">
        <w:rPr>
          <w:rFonts w:ascii="Calibri" w:hAnsi="Calibri"/>
          <w:b/>
          <w:iCs/>
          <w:sz w:val="20"/>
          <w:szCs w:val="20"/>
        </w:rPr>
        <w:t>törvényes eredetnek a bizonyítását</w:t>
      </w:r>
      <w:r w:rsidRPr="00CF71B3">
        <w:rPr>
          <w:rFonts w:ascii="Calibri" w:hAnsi="Calibri"/>
          <w:iCs/>
          <w:sz w:val="20"/>
          <w:szCs w:val="20"/>
        </w:rPr>
        <w:t xml:space="preserve">, másrészt a </w:t>
      </w:r>
      <w:r w:rsidRPr="00CF71B3">
        <w:rPr>
          <w:rFonts w:ascii="Calibri" w:hAnsi="Calibri"/>
          <w:b/>
          <w:iCs/>
          <w:sz w:val="20"/>
          <w:szCs w:val="20"/>
        </w:rPr>
        <w:t>folyamatos rendelkezésre állás</w:t>
      </w:r>
      <w:r w:rsidRPr="00CF71B3">
        <w:rPr>
          <w:rFonts w:ascii="Calibri" w:hAnsi="Calibri"/>
          <w:iCs/>
          <w:sz w:val="20"/>
          <w:szCs w:val="20"/>
        </w:rPr>
        <w:t xml:space="preserve"> igazolását. </w:t>
      </w:r>
    </w:p>
    <w:p w14:paraId="2D021854" w14:textId="77777777" w:rsidR="00622B3F" w:rsidRPr="00CF71B3" w:rsidRDefault="00622B3F" w:rsidP="00445605">
      <w:pPr>
        <w:pStyle w:val="Default"/>
        <w:jc w:val="both"/>
        <w:rPr>
          <w:rFonts w:ascii="Calibri" w:hAnsi="Calibri"/>
          <w:iCs/>
          <w:sz w:val="20"/>
          <w:szCs w:val="20"/>
        </w:rPr>
      </w:pPr>
    </w:p>
    <w:p w14:paraId="446C2AC1" w14:textId="77777777" w:rsidR="00CB117D" w:rsidRPr="00CF71B3" w:rsidRDefault="00BC5EF5" w:rsidP="00CF71B3">
      <w:pPr>
        <w:pStyle w:val="Default"/>
        <w:jc w:val="both"/>
        <w:rPr>
          <w:rFonts w:ascii="Calibri" w:hAnsi="Calibri" w:cs="Calibri"/>
          <w:b/>
          <w:sz w:val="20"/>
          <w:u w:val="single"/>
        </w:rPr>
      </w:pPr>
      <w:r w:rsidRPr="00CF71B3">
        <w:rPr>
          <w:rFonts w:ascii="Calibri" w:hAnsi="Calibri"/>
          <w:iCs/>
          <w:sz w:val="20"/>
          <w:szCs w:val="20"/>
        </w:rPr>
        <w:t xml:space="preserve">A kérelmezőnek </w:t>
      </w:r>
      <w:r w:rsidRPr="00CF71B3">
        <w:rPr>
          <w:rFonts w:ascii="Calibri" w:hAnsi="Calibri"/>
          <w:b/>
          <w:iCs/>
          <w:sz w:val="20"/>
          <w:szCs w:val="20"/>
        </w:rPr>
        <w:t>nyilatkozatot</w:t>
      </w:r>
      <w:r w:rsidRPr="00CF71B3">
        <w:rPr>
          <w:rFonts w:ascii="Calibri" w:hAnsi="Calibri"/>
          <w:iCs/>
          <w:sz w:val="20"/>
          <w:szCs w:val="20"/>
        </w:rPr>
        <w:t xml:space="preserve"> kell csatolnia, amelyben részletezi, hogy a befolyásoló részesedés megszerzéséhez szükséges pénzügyi forrás mely elemekből áll, </w:t>
      </w:r>
      <w:r w:rsidR="004252B4" w:rsidRPr="00CF71B3">
        <w:rPr>
          <w:rFonts w:ascii="Calibri" w:hAnsi="Calibri"/>
          <w:iCs/>
          <w:sz w:val="20"/>
          <w:szCs w:val="20"/>
        </w:rPr>
        <w:t xml:space="preserve">részletes magyarázattal kell </w:t>
      </w:r>
      <w:r w:rsidR="004D7651" w:rsidRPr="00CF71B3">
        <w:rPr>
          <w:rFonts w:ascii="Calibri" w:hAnsi="Calibri"/>
          <w:iCs/>
          <w:sz w:val="20"/>
          <w:szCs w:val="20"/>
        </w:rPr>
        <w:t xml:space="preserve">továbbá </w:t>
      </w:r>
      <w:r w:rsidR="004252B4" w:rsidRPr="00CF71B3">
        <w:rPr>
          <w:rFonts w:ascii="Calibri" w:hAnsi="Calibri"/>
          <w:iCs/>
          <w:sz w:val="20"/>
          <w:szCs w:val="20"/>
        </w:rPr>
        <w:t xml:space="preserve">szolgálnia a részesedésszerzés finanszírozásának forrásairól, beleértve az alábbiakat: </w:t>
      </w:r>
    </w:p>
    <w:p w14:paraId="04B0F899" w14:textId="78A70032" w:rsidR="00BF0D11" w:rsidRPr="00157FA5" w:rsidRDefault="00BF0D11" w:rsidP="004F5DD8">
      <w:pPr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/>
        <w:rPr>
          <w:rFonts w:ascii="Calibri" w:hAnsi="Calibri"/>
          <w:sz w:val="20"/>
        </w:rPr>
      </w:pPr>
      <w:r w:rsidRPr="00157FA5">
        <w:rPr>
          <w:rFonts w:ascii="Calibri" w:hAnsi="Calibri"/>
          <w:b/>
          <w:sz w:val="20"/>
        </w:rPr>
        <w:t>magán pénzügyi források</w:t>
      </w:r>
      <w:r w:rsidRPr="00157FA5">
        <w:rPr>
          <w:rFonts w:ascii="Calibri" w:hAnsi="Calibri"/>
          <w:sz w:val="20"/>
        </w:rPr>
        <w:t xml:space="preserve"> felhasználására, valamint a pénzeszközök eredetére és rendelkezésre állására vonatkozó részletes információk, ideértve minden releváns támogató dokumentumot, igazolandó az illetékes hatóság számára, hogy a szándékolt részesedésszerzés révén pénzmosási kísérletre nem kerül sor</w:t>
      </w:r>
      <w:r w:rsidR="004B6A68">
        <w:rPr>
          <w:rFonts w:ascii="Calibri" w:hAnsi="Calibri"/>
          <w:sz w:val="20"/>
        </w:rPr>
        <w:t xml:space="preserve"> (</w:t>
      </w:r>
      <w:proofErr w:type="spellStart"/>
      <w:r w:rsidR="004B6A68" w:rsidRPr="00AB62E4">
        <w:rPr>
          <w:rFonts w:ascii="Calibri" w:hAnsi="Calibri"/>
          <w:i/>
          <w:iCs/>
          <w:sz w:val="20"/>
        </w:rPr>
        <w:t>RTS</w:t>
      </w:r>
      <w:proofErr w:type="spellEnd"/>
      <w:r w:rsidR="004B6A68" w:rsidRPr="00AB62E4">
        <w:rPr>
          <w:rFonts w:ascii="Calibri" w:hAnsi="Calibri"/>
          <w:i/>
          <w:iCs/>
          <w:sz w:val="20"/>
        </w:rPr>
        <w:t xml:space="preserve"> II. melléklet 1. pont i) pont i. alpont</w:t>
      </w:r>
      <w:r w:rsidR="004B6A68">
        <w:rPr>
          <w:rFonts w:ascii="Calibri" w:hAnsi="Calibri"/>
          <w:sz w:val="20"/>
        </w:rPr>
        <w:t>)</w:t>
      </w:r>
      <w:r w:rsidRPr="00157FA5">
        <w:rPr>
          <w:rFonts w:ascii="Calibri" w:hAnsi="Calibri"/>
          <w:sz w:val="20"/>
        </w:rPr>
        <w:t>;</w:t>
      </w:r>
    </w:p>
    <w:p w14:paraId="143DA7D4" w14:textId="28FA9A59" w:rsidR="00BF0D11" w:rsidRPr="00157FA5" w:rsidRDefault="00BF0D11" w:rsidP="004F5DD8">
      <w:pPr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/>
        <w:rPr>
          <w:rFonts w:ascii="Calibri" w:hAnsi="Calibri"/>
          <w:sz w:val="20"/>
        </w:rPr>
      </w:pPr>
      <w:r w:rsidRPr="00157FA5">
        <w:rPr>
          <w:rFonts w:ascii="Calibri" w:hAnsi="Calibri"/>
          <w:sz w:val="20"/>
        </w:rPr>
        <w:t xml:space="preserve">a szándékolt részesedésszerzés </w:t>
      </w:r>
      <w:r w:rsidRPr="00157FA5">
        <w:rPr>
          <w:rFonts w:ascii="Calibri" w:hAnsi="Calibri"/>
          <w:b/>
          <w:sz w:val="20"/>
        </w:rPr>
        <w:t>fizetési módjára</w:t>
      </w:r>
      <w:r w:rsidRPr="00157FA5">
        <w:rPr>
          <w:rFonts w:ascii="Calibri" w:hAnsi="Calibri"/>
          <w:sz w:val="20"/>
        </w:rPr>
        <w:t xml:space="preserve"> és a pénzeszközök átutalására használt hálózatra vonatkozó részletes információk</w:t>
      </w:r>
      <w:r w:rsidR="004B6A68">
        <w:rPr>
          <w:rFonts w:ascii="Calibri" w:hAnsi="Calibri"/>
          <w:sz w:val="20"/>
        </w:rPr>
        <w:t xml:space="preserve"> (</w:t>
      </w:r>
      <w:proofErr w:type="spellStart"/>
      <w:r w:rsidR="004B6A68" w:rsidRPr="00AB62E4">
        <w:rPr>
          <w:rFonts w:ascii="Calibri" w:hAnsi="Calibri"/>
          <w:i/>
          <w:iCs/>
          <w:sz w:val="20"/>
        </w:rPr>
        <w:t>RTS</w:t>
      </w:r>
      <w:proofErr w:type="spellEnd"/>
      <w:r w:rsidR="004B6A68" w:rsidRPr="00AB62E4">
        <w:rPr>
          <w:rFonts w:ascii="Calibri" w:hAnsi="Calibri"/>
          <w:i/>
          <w:iCs/>
          <w:sz w:val="20"/>
        </w:rPr>
        <w:t xml:space="preserve"> II. melléklet 1. pont i) pont ii. alpont</w:t>
      </w:r>
      <w:r w:rsidR="004B6A68">
        <w:rPr>
          <w:rFonts w:ascii="Calibri" w:hAnsi="Calibri"/>
          <w:sz w:val="20"/>
        </w:rPr>
        <w:t>)</w:t>
      </w:r>
      <w:r w:rsidRPr="00157FA5">
        <w:rPr>
          <w:rFonts w:ascii="Calibri" w:hAnsi="Calibri"/>
          <w:sz w:val="20"/>
        </w:rPr>
        <w:t>;</w:t>
      </w:r>
    </w:p>
    <w:p w14:paraId="1C5C23DE" w14:textId="09A44B69" w:rsidR="00BF0D11" w:rsidRPr="00157FA5" w:rsidRDefault="00BF0D11" w:rsidP="004F5DD8">
      <w:pPr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/>
        <w:rPr>
          <w:rFonts w:ascii="Calibri" w:hAnsi="Calibri"/>
          <w:sz w:val="20"/>
        </w:rPr>
      </w:pPr>
      <w:r w:rsidRPr="00157FA5">
        <w:rPr>
          <w:rFonts w:ascii="Calibri" w:hAnsi="Calibri"/>
          <w:sz w:val="20"/>
        </w:rPr>
        <w:t xml:space="preserve">tőkeforrásokhoz és pénzügyi piacokhoz való hozzáférésre vonatkozó részletes információk, ideértve a </w:t>
      </w:r>
      <w:r w:rsidRPr="00157FA5">
        <w:rPr>
          <w:rFonts w:ascii="Calibri" w:hAnsi="Calibri"/>
          <w:b/>
          <w:sz w:val="20"/>
        </w:rPr>
        <w:t>kibocsátandó pénzügyi eszközökre vonatkozó részletes információk</w:t>
      </w:r>
      <w:r w:rsidR="004B6A68">
        <w:rPr>
          <w:rFonts w:ascii="Calibri" w:hAnsi="Calibri"/>
          <w:b/>
          <w:sz w:val="20"/>
        </w:rPr>
        <w:t xml:space="preserve"> </w:t>
      </w:r>
      <w:r w:rsidR="004B6A68">
        <w:rPr>
          <w:rFonts w:ascii="Calibri" w:hAnsi="Calibri"/>
          <w:sz w:val="20"/>
        </w:rPr>
        <w:t>(</w:t>
      </w:r>
      <w:proofErr w:type="spellStart"/>
      <w:r w:rsidR="004B6A68" w:rsidRPr="00AB62E4">
        <w:rPr>
          <w:rFonts w:ascii="Calibri" w:hAnsi="Calibri"/>
          <w:i/>
          <w:iCs/>
          <w:sz w:val="20"/>
        </w:rPr>
        <w:t>RTS</w:t>
      </w:r>
      <w:proofErr w:type="spellEnd"/>
      <w:r w:rsidR="004B6A68" w:rsidRPr="00AB62E4">
        <w:rPr>
          <w:rFonts w:ascii="Calibri" w:hAnsi="Calibri"/>
          <w:i/>
          <w:iCs/>
          <w:sz w:val="20"/>
        </w:rPr>
        <w:t xml:space="preserve"> II. melléklet 1. pont i) pont iii. alpont</w:t>
      </w:r>
      <w:r w:rsidR="004B6A68">
        <w:rPr>
          <w:rFonts w:ascii="Calibri" w:hAnsi="Calibri"/>
          <w:sz w:val="20"/>
        </w:rPr>
        <w:t>)</w:t>
      </w:r>
      <w:r w:rsidRPr="00157FA5">
        <w:rPr>
          <w:rFonts w:ascii="Calibri" w:hAnsi="Calibri"/>
          <w:sz w:val="20"/>
        </w:rPr>
        <w:t>;</w:t>
      </w:r>
    </w:p>
    <w:p w14:paraId="15D8C9CD" w14:textId="0F14D191" w:rsidR="00BF0D11" w:rsidRPr="00157FA5" w:rsidRDefault="00BF0D11" w:rsidP="004F5DD8">
      <w:pPr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/>
        <w:rPr>
          <w:rFonts w:ascii="Calibri" w:hAnsi="Calibri"/>
          <w:sz w:val="20"/>
        </w:rPr>
      </w:pPr>
      <w:r w:rsidRPr="00157FA5">
        <w:rPr>
          <w:rFonts w:ascii="Calibri" w:hAnsi="Calibri"/>
          <w:b/>
          <w:sz w:val="20"/>
        </w:rPr>
        <w:t>hitelfelvételre vonatkozó információk</w:t>
      </w:r>
      <w:r w:rsidRPr="00157FA5">
        <w:rPr>
          <w:rFonts w:ascii="Calibri" w:hAnsi="Calibri"/>
          <w:sz w:val="20"/>
        </w:rPr>
        <w:t xml:space="preserve">, ideértve a vonatkozó hitelezők nevét és a nyújtott hiteleszközökre vonatkozó részletes információkat, beleértve a lejárati időpontokat, futamidőket, biztosítékokat és garanciákat, az ilyen hitelfelvételek visszafizetésére felhasználandó jövedelemforrásokra, valamint </w:t>
      </w:r>
      <w:r w:rsidR="00DD7423">
        <w:rPr>
          <w:rFonts w:ascii="Calibri" w:hAnsi="Calibri"/>
          <w:sz w:val="20"/>
        </w:rPr>
        <w:t>–</w:t>
      </w:r>
      <w:r w:rsidRPr="00157FA5">
        <w:rPr>
          <w:rFonts w:ascii="Calibri" w:hAnsi="Calibri"/>
          <w:sz w:val="20"/>
        </w:rPr>
        <w:t xml:space="preserve"> ha a hitelező nem felügyelt pénzügyi intézmény </w:t>
      </w:r>
      <w:r w:rsidR="00DD7423">
        <w:rPr>
          <w:rFonts w:ascii="Calibri" w:hAnsi="Calibri"/>
          <w:sz w:val="20"/>
        </w:rPr>
        <w:t>–</w:t>
      </w:r>
      <w:r w:rsidRPr="00157FA5">
        <w:rPr>
          <w:rFonts w:ascii="Calibri" w:hAnsi="Calibri"/>
          <w:sz w:val="20"/>
        </w:rPr>
        <w:t xml:space="preserve"> a hitelek eredetére vonatkozó információkkal együtt</w:t>
      </w:r>
      <w:r w:rsidR="004B6A68">
        <w:rPr>
          <w:rFonts w:ascii="Calibri" w:hAnsi="Calibri"/>
          <w:b/>
          <w:sz w:val="20"/>
        </w:rPr>
        <w:t xml:space="preserve"> </w:t>
      </w:r>
      <w:r w:rsidR="004B6A68">
        <w:rPr>
          <w:rFonts w:ascii="Calibri" w:hAnsi="Calibri"/>
          <w:sz w:val="20"/>
        </w:rPr>
        <w:t>(</w:t>
      </w:r>
      <w:proofErr w:type="spellStart"/>
      <w:r w:rsidR="004B6A68" w:rsidRPr="009C2BB1">
        <w:rPr>
          <w:rFonts w:ascii="Calibri" w:hAnsi="Calibri"/>
          <w:i/>
          <w:iCs/>
          <w:sz w:val="20"/>
        </w:rPr>
        <w:t>RTS</w:t>
      </w:r>
      <w:proofErr w:type="spellEnd"/>
      <w:r w:rsidR="004B6A68" w:rsidRPr="009C2BB1">
        <w:rPr>
          <w:rFonts w:ascii="Calibri" w:hAnsi="Calibri"/>
          <w:i/>
          <w:iCs/>
          <w:sz w:val="20"/>
        </w:rPr>
        <w:t xml:space="preserve"> II. melléklet 1. pont i) pont i</w:t>
      </w:r>
      <w:r w:rsidR="004B6A68">
        <w:rPr>
          <w:rFonts w:ascii="Calibri" w:hAnsi="Calibri"/>
          <w:i/>
          <w:iCs/>
          <w:sz w:val="20"/>
        </w:rPr>
        <w:t>v</w:t>
      </w:r>
      <w:r w:rsidR="004B6A68" w:rsidRPr="009C2BB1">
        <w:rPr>
          <w:rFonts w:ascii="Calibri" w:hAnsi="Calibri"/>
          <w:i/>
          <w:iCs/>
          <w:sz w:val="20"/>
        </w:rPr>
        <w:t>. alpont</w:t>
      </w:r>
      <w:r w:rsidR="004B6A68">
        <w:rPr>
          <w:rFonts w:ascii="Calibri" w:hAnsi="Calibri"/>
          <w:sz w:val="20"/>
        </w:rPr>
        <w:t>)</w:t>
      </w:r>
      <w:r w:rsidRPr="00157FA5">
        <w:rPr>
          <w:rFonts w:ascii="Calibri" w:hAnsi="Calibri"/>
          <w:sz w:val="20"/>
        </w:rPr>
        <w:t>;</w:t>
      </w:r>
    </w:p>
    <w:p w14:paraId="38C28242" w14:textId="02143F71" w:rsidR="00BF0D11" w:rsidRPr="00157FA5" w:rsidRDefault="00BF0D11" w:rsidP="004F5DD8">
      <w:pPr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/>
        <w:rPr>
          <w:rFonts w:ascii="Calibri" w:hAnsi="Calibri"/>
          <w:sz w:val="20"/>
        </w:rPr>
      </w:pPr>
      <w:r w:rsidRPr="00157FA5">
        <w:rPr>
          <w:rFonts w:ascii="Calibri" w:hAnsi="Calibri"/>
          <w:sz w:val="20"/>
        </w:rPr>
        <w:t xml:space="preserve">a </w:t>
      </w:r>
      <w:r w:rsidR="004D7651" w:rsidRPr="00157FA5">
        <w:rPr>
          <w:rFonts w:ascii="Calibri" w:hAnsi="Calibri"/>
          <w:sz w:val="20"/>
        </w:rPr>
        <w:t>hitelintézet</w:t>
      </w:r>
      <w:r w:rsidRPr="00157FA5">
        <w:rPr>
          <w:rFonts w:ascii="Calibri" w:hAnsi="Calibri"/>
          <w:sz w:val="20"/>
        </w:rPr>
        <w:t xml:space="preserve"> más részvényeseivel kötött </w:t>
      </w:r>
      <w:r w:rsidRPr="00157FA5">
        <w:rPr>
          <w:rFonts w:ascii="Calibri" w:hAnsi="Calibri"/>
          <w:b/>
          <w:sz w:val="20"/>
        </w:rPr>
        <w:t>pénzügyi megállapodásokra</w:t>
      </w:r>
      <w:r w:rsidRPr="00157FA5">
        <w:rPr>
          <w:rFonts w:ascii="Calibri" w:hAnsi="Calibri"/>
          <w:sz w:val="20"/>
        </w:rPr>
        <w:t xml:space="preserve"> vonatkozó információk</w:t>
      </w:r>
      <w:r w:rsidR="004B6A68">
        <w:rPr>
          <w:rFonts w:ascii="Calibri" w:hAnsi="Calibri"/>
          <w:b/>
          <w:sz w:val="20"/>
        </w:rPr>
        <w:t xml:space="preserve"> </w:t>
      </w:r>
      <w:r w:rsidR="004B6A68">
        <w:rPr>
          <w:rFonts w:ascii="Calibri" w:hAnsi="Calibri"/>
          <w:sz w:val="20"/>
        </w:rPr>
        <w:t>(</w:t>
      </w:r>
      <w:proofErr w:type="spellStart"/>
      <w:r w:rsidR="004B6A68" w:rsidRPr="009C2BB1">
        <w:rPr>
          <w:rFonts w:ascii="Calibri" w:hAnsi="Calibri"/>
          <w:i/>
          <w:iCs/>
          <w:sz w:val="20"/>
        </w:rPr>
        <w:t>RTS</w:t>
      </w:r>
      <w:proofErr w:type="spellEnd"/>
      <w:r w:rsidR="004B6A68" w:rsidRPr="009C2BB1">
        <w:rPr>
          <w:rFonts w:ascii="Calibri" w:hAnsi="Calibri"/>
          <w:i/>
          <w:iCs/>
          <w:sz w:val="20"/>
        </w:rPr>
        <w:t xml:space="preserve"> II. melléklet 1. pont i) pont </w:t>
      </w:r>
      <w:r w:rsidR="004B6A68">
        <w:rPr>
          <w:rFonts w:ascii="Calibri" w:hAnsi="Calibri"/>
          <w:i/>
          <w:iCs/>
          <w:sz w:val="20"/>
        </w:rPr>
        <w:t>v</w:t>
      </w:r>
      <w:r w:rsidR="004B6A68" w:rsidRPr="009C2BB1">
        <w:rPr>
          <w:rFonts w:ascii="Calibri" w:hAnsi="Calibri"/>
          <w:i/>
          <w:iCs/>
          <w:sz w:val="20"/>
        </w:rPr>
        <w:t>. alpont</w:t>
      </w:r>
      <w:r w:rsidR="004B6A68">
        <w:rPr>
          <w:rFonts w:ascii="Calibri" w:hAnsi="Calibri"/>
          <w:sz w:val="20"/>
        </w:rPr>
        <w:t>)</w:t>
      </w:r>
      <w:r w:rsidRPr="00157FA5">
        <w:rPr>
          <w:rFonts w:ascii="Calibri" w:hAnsi="Calibri"/>
          <w:sz w:val="20"/>
        </w:rPr>
        <w:t>;</w:t>
      </w:r>
    </w:p>
    <w:p w14:paraId="190BEE14" w14:textId="66737949" w:rsidR="00BF0D11" w:rsidRPr="00157FA5" w:rsidRDefault="00BF0D11" w:rsidP="004F5DD8">
      <w:pPr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/>
        <w:rPr>
          <w:rFonts w:ascii="Calibri" w:hAnsi="Calibri"/>
          <w:sz w:val="20"/>
        </w:rPr>
      </w:pPr>
      <w:r w:rsidRPr="00157FA5">
        <w:rPr>
          <w:rFonts w:ascii="Calibri" w:hAnsi="Calibri"/>
          <w:sz w:val="20"/>
        </w:rPr>
        <w:t xml:space="preserve">a részesedést szerezni kívánó személy vagy a </w:t>
      </w:r>
      <w:r w:rsidR="004D7651" w:rsidRPr="00157FA5">
        <w:rPr>
          <w:rFonts w:ascii="Calibri" w:hAnsi="Calibri"/>
          <w:sz w:val="20"/>
        </w:rPr>
        <w:t>hitelintézet</w:t>
      </w:r>
      <w:r w:rsidRPr="00157FA5">
        <w:rPr>
          <w:rFonts w:ascii="Calibri" w:hAnsi="Calibri"/>
          <w:sz w:val="20"/>
        </w:rPr>
        <w:t xml:space="preserve"> </w:t>
      </w:r>
      <w:r w:rsidRPr="00157FA5">
        <w:rPr>
          <w:rFonts w:ascii="Calibri" w:hAnsi="Calibri"/>
          <w:b/>
          <w:sz w:val="20"/>
        </w:rPr>
        <w:t>azon</w:t>
      </w:r>
      <w:r w:rsidRPr="00157FA5">
        <w:rPr>
          <w:rFonts w:ascii="Calibri" w:hAnsi="Calibri"/>
          <w:sz w:val="20"/>
        </w:rPr>
        <w:t xml:space="preserve"> </w:t>
      </w:r>
      <w:r w:rsidRPr="00157FA5">
        <w:rPr>
          <w:rFonts w:ascii="Calibri" w:hAnsi="Calibri"/>
          <w:b/>
          <w:sz w:val="20"/>
        </w:rPr>
        <w:t>eszközeire vonatkozó információk</w:t>
      </w:r>
      <w:r w:rsidRPr="00157FA5">
        <w:rPr>
          <w:rFonts w:ascii="Calibri" w:hAnsi="Calibri"/>
          <w:sz w:val="20"/>
        </w:rPr>
        <w:t xml:space="preserve">, amelyeket </w:t>
      </w:r>
      <w:r w:rsidRPr="00157FA5">
        <w:rPr>
          <w:rFonts w:ascii="Calibri" w:hAnsi="Calibri"/>
          <w:b/>
          <w:sz w:val="20"/>
        </w:rPr>
        <w:t>értékesíteni szándékoznak a szándékolt részesedésszerzés finanszírozásának elősegítése érdekében</w:t>
      </w:r>
      <w:r w:rsidRPr="00157FA5">
        <w:rPr>
          <w:rFonts w:ascii="Calibri" w:hAnsi="Calibri"/>
          <w:sz w:val="20"/>
        </w:rPr>
        <w:t>, valamint az értékesítés feltételei, ideértve az árat, az értékmegállapítást, az eszközök jellemzőire vonatkozó részleteket, valamint arra vonatkozó információkat, hogy mikor és hogyan szerezték be az eszközöket.”</w:t>
      </w:r>
      <w:r w:rsidR="004B6A68">
        <w:rPr>
          <w:rFonts w:ascii="Calibri" w:hAnsi="Calibri"/>
          <w:sz w:val="20"/>
        </w:rPr>
        <w:t xml:space="preserve"> (</w:t>
      </w:r>
      <w:proofErr w:type="spellStart"/>
      <w:r w:rsidR="004B6A68" w:rsidRPr="009C2BB1">
        <w:rPr>
          <w:rFonts w:ascii="Calibri" w:hAnsi="Calibri"/>
          <w:i/>
          <w:iCs/>
          <w:sz w:val="20"/>
        </w:rPr>
        <w:t>RTS</w:t>
      </w:r>
      <w:proofErr w:type="spellEnd"/>
      <w:r w:rsidR="004B6A68" w:rsidRPr="009C2BB1">
        <w:rPr>
          <w:rFonts w:ascii="Calibri" w:hAnsi="Calibri"/>
          <w:i/>
          <w:iCs/>
          <w:sz w:val="20"/>
        </w:rPr>
        <w:t xml:space="preserve"> II. melléklet 1. pont i) pont </w:t>
      </w:r>
      <w:r w:rsidR="004B6A68">
        <w:rPr>
          <w:rFonts w:ascii="Calibri" w:hAnsi="Calibri"/>
          <w:i/>
          <w:iCs/>
          <w:sz w:val="20"/>
        </w:rPr>
        <w:t>v</w:t>
      </w:r>
      <w:r w:rsidR="004B6A68" w:rsidRPr="009C2BB1">
        <w:rPr>
          <w:rFonts w:ascii="Calibri" w:hAnsi="Calibri"/>
          <w:i/>
          <w:iCs/>
          <w:sz w:val="20"/>
        </w:rPr>
        <w:t>i. alpont</w:t>
      </w:r>
      <w:r w:rsidR="004B6A68">
        <w:rPr>
          <w:rFonts w:ascii="Calibri" w:hAnsi="Calibri"/>
          <w:sz w:val="20"/>
        </w:rPr>
        <w:t>)</w:t>
      </w:r>
    </w:p>
    <w:p w14:paraId="79B92F68" w14:textId="77777777" w:rsidR="00BF0D11" w:rsidRPr="00157FA5" w:rsidRDefault="00BF0D11" w:rsidP="00157FA5">
      <w:pPr>
        <w:shd w:val="clear" w:color="auto" w:fill="FFFFFF"/>
        <w:autoSpaceDE w:val="0"/>
        <w:autoSpaceDN w:val="0"/>
        <w:adjustRightInd w:val="0"/>
        <w:spacing w:after="0"/>
        <w:rPr>
          <w:rFonts w:ascii="Calibri" w:hAnsi="Calibri"/>
          <w:sz w:val="20"/>
        </w:rPr>
      </w:pPr>
    </w:p>
    <w:p w14:paraId="505CA72F" w14:textId="77777777" w:rsidR="004252B4" w:rsidRPr="00CF71B3" w:rsidRDefault="004252B4" w:rsidP="004252B4">
      <w:pPr>
        <w:pStyle w:val="Default"/>
        <w:jc w:val="both"/>
        <w:rPr>
          <w:rFonts w:ascii="Calibri" w:hAnsi="Calibri"/>
          <w:iCs/>
          <w:sz w:val="20"/>
          <w:szCs w:val="20"/>
        </w:rPr>
      </w:pPr>
      <w:r w:rsidRPr="00CF71B3">
        <w:rPr>
          <w:rFonts w:ascii="Calibri" w:hAnsi="Calibri"/>
          <w:iCs/>
          <w:sz w:val="20"/>
          <w:szCs w:val="20"/>
        </w:rPr>
        <w:t xml:space="preserve">A kérelmezőnek a nyilatkozatban, valamint a részletes magyarázatban szereplő tételek törvényességét okirattal kell alátámasztania.  </w:t>
      </w:r>
    </w:p>
    <w:p w14:paraId="0D86A067" w14:textId="77777777" w:rsidR="00BF0D11" w:rsidRPr="00CF71B3" w:rsidRDefault="00BF0D11" w:rsidP="00CB117D">
      <w:pPr>
        <w:pStyle w:val="ListParagraph"/>
        <w:spacing w:after="0"/>
        <w:contextualSpacing/>
        <w:rPr>
          <w:rFonts w:ascii="Calibri" w:hAnsi="Calibri" w:cs="Calibri"/>
          <w:b/>
          <w:sz w:val="20"/>
          <w:u w:val="single"/>
        </w:rPr>
      </w:pPr>
    </w:p>
    <w:p w14:paraId="00C4393B" w14:textId="77777777" w:rsidR="00CB117D" w:rsidRPr="00CF71B3" w:rsidRDefault="00EF7F7B" w:rsidP="003252C6">
      <w:pPr>
        <w:pStyle w:val="ListParagraph"/>
        <w:spacing w:after="0"/>
        <w:ind w:left="567" w:hanging="567"/>
        <w:contextualSpacing/>
        <w:rPr>
          <w:rFonts w:ascii="Calibri" w:hAnsi="Calibri" w:cs="Calibri"/>
          <w:sz w:val="20"/>
        </w:rPr>
      </w:pPr>
      <w:r w:rsidRPr="00CF71B3">
        <w:rPr>
          <w:rFonts w:ascii="Calibri" w:hAnsi="Calibri" w:cs="Calibri"/>
          <w:sz w:val="20"/>
        </w:rPr>
        <w:t>4.</w:t>
      </w:r>
      <w:r w:rsidR="003252C6">
        <w:rPr>
          <w:rFonts w:ascii="Calibri" w:hAnsi="Calibri" w:cs="Calibri"/>
          <w:sz w:val="20"/>
        </w:rPr>
        <w:t>4</w:t>
      </w:r>
      <w:r w:rsidRPr="00CF71B3">
        <w:rPr>
          <w:rFonts w:ascii="Calibri" w:hAnsi="Calibri" w:cs="Calibri"/>
          <w:sz w:val="20"/>
        </w:rPr>
        <w:t xml:space="preserve">.1. </w:t>
      </w:r>
      <w:r w:rsidR="00CB117D" w:rsidRPr="00CF71B3">
        <w:rPr>
          <w:rFonts w:ascii="Calibri" w:hAnsi="Calibri" w:cs="Calibri"/>
          <w:sz w:val="20"/>
        </w:rPr>
        <w:tab/>
      </w:r>
      <w:r w:rsidRPr="00CF71B3">
        <w:rPr>
          <w:rFonts w:ascii="Calibri" w:hAnsi="Calibri" w:cs="Calibri"/>
          <w:sz w:val="20"/>
        </w:rPr>
        <w:t>Törvényes eredet</w:t>
      </w:r>
    </w:p>
    <w:p w14:paraId="02D44D8D" w14:textId="77777777" w:rsidR="00CB117D" w:rsidRPr="00CF71B3" w:rsidRDefault="00CB117D" w:rsidP="00CB117D">
      <w:pPr>
        <w:pStyle w:val="ListParagraph"/>
        <w:spacing w:after="0"/>
        <w:ind w:left="0"/>
        <w:rPr>
          <w:rFonts w:ascii="Calibri" w:hAnsi="Calibri"/>
          <w:sz w:val="20"/>
        </w:rPr>
      </w:pPr>
    </w:p>
    <w:p w14:paraId="25AFC7C8" w14:textId="77777777" w:rsidR="00CB117D" w:rsidRPr="00CF71B3" w:rsidRDefault="00CB117D" w:rsidP="00CB117D">
      <w:pPr>
        <w:pStyle w:val="ListParagraph"/>
        <w:spacing w:after="0"/>
        <w:ind w:left="0"/>
        <w:rPr>
          <w:rFonts w:ascii="Calibri" w:hAnsi="Calibri"/>
          <w:sz w:val="20"/>
        </w:rPr>
      </w:pPr>
      <w:r w:rsidRPr="00CF71B3">
        <w:rPr>
          <w:rFonts w:ascii="Calibri" w:hAnsi="Calibri"/>
          <w:sz w:val="20"/>
        </w:rPr>
        <w:t xml:space="preserve">A pénzügyi forrás saját vagy idegen forrásból biztosítható. </w:t>
      </w:r>
    </w:p>
    <w:p w14:paraId="6390136A" w14:textId="77777777" w:rsidR="00CB117D" w:rsidRPr="00CF71B3" w:rsidRDefault="00CB117D" w:rsidP="00CB117D">
      <w:pPr>
        <w:pStyle w:val="ListParagraph"/>
        <w:spacing w:after="0"/>
        <w:ind w:left="0"/>
        <w:rPr>
          <w:rFonts w:ascii="Calibri" w:hAnsi="Calibri"/>
          <w:sz w:val="20"/>
        </w:rPr>
      </w:pPr>
    </w:p>
    <w:p w14:paraId="2945AD34" w14:textId="77777777" w:rsidR="003D4D83" w:rsidRPr="00CF71B3" w:rsidRDefault="00CB117D" w:rsidP="004D7F82">
      <w:pPr>
        <w:pStyle w:val="ListParagraph"/>
        <w:spacing w:after="0"/>
        <w:ind w:left="0"/>
        <w:contextualSpacing/>
        <w:rPr>
          <w:rFonts w:ascii="Calibri" w:hAnsi="Calibri"/>
          <w:color w:val="000000"/>
          <w:sz w:val="20"/>
        </w:rPr>
      </w:pPr>
      <w:r w:rsidRPr="00CF71B3">
        <w:rPr>
          <w:rFonts w:ascii="Calibri" w:hAnsi="Calibri"/>
          <w:b/>
          <w:sz w:val="20"/>
        </w:rPr>
        <w:t>Saját forrás</w:t>
      </w:r>
      <w:r w:rsidR="00BA5D86" w:rsidRPr="00CF71B3">
        <w:rPr>
          <w:rFonts w:ascii="Calibri" w:hAnsi="Calibri"/>
          <w:b/>
          <w:sz w:val="20"/>
        </w:rPr>
        <w:t xml:space="preserve"> </w:t>
      </w:r>
      <w:r w:rsidR="00BA5D86" w:rsidRPr="00CF71B3">
        <w:rPr>
          <w:rFonts w:ascii="Calibri" w:hAnsi="Calibri"/>
          <w:sz w:val="20"/>
        </w:rPr>
        <w:t>igazolása</w:t>
      </w:r>
      <w:r w:rsidRPr="00CF71B3">
        <w:rPr>
          <w:rFonts w:ascii="Calibri" w:hAnsi="Calibri"/>
          <w:sz w:val="20"/>
        </w:rPr>
        <w:t xml:space="preserve"> </w:t>
      </w:r>
      <w:r w:rsidR="00BA5D86" w:rsidRPr="00CF71B3">
        <w:rPr>
          <w:rFonts w:ascii="Calibri" w:hAnsi="Calibri"/>
          <w:sz w:val="20"/>
        </w:rPr>
        <w:t xml:space="preserve">magánszemély kérelmező esetében </w:t>
      </w:r>
      <w:r w:rsidR="0011555A" w:rsidRPr="00CF71B3">
        <w:rPr>
          <w:rFonts w:ascii="Calibri" w:hAnsi="Calibri"/>
          <w:sz w:val="20"/>
        </w:rPr>
        <w:t xml:space="preserve">elsődlegesen </w:t>
      </w:r>
      <w:r w:rsidRPr="00CF71B3">
        <w:rPr>
          <w:rFonts w:ascii="Calibri" w:hAnsi="Calibri"/>
          <w:sz w:val="20"/>
        </w:rPr>
        <w:t xml:space="preserve">a </w:t>
      </w:r>
      <w:proofErr w:type="spellStart"/>
      <w:r w:rsidRPr="00CF71B3">
        <w:rPr>
          <w:rFonts w:ascii="Calibri" w:hAnsi="Calibri"/>
          <w:sz w:val="20"/>
        </w:rPr>
        <w:t>NAV</w:t>
      </w:r>
      <w:proofErr w:type="spellEnd"/>
      <w:r w:rsidRPr="00CF71B3">
        <w:rPr>
          <w:rFonts w:ascii="Calibri" w:hAnsi="Calibri"/>
          <w:sz w:val="20"/>
        </w:rPr>
        <w:t xml:space="preserve"> által kiadott jövedelemigazolással lehetséges</w:t>
      </w:r>
      <w:r w:rsidR="003D4D83" w:rsidRPr="00CF71B3">
        <w:rPr>
          <w:rFonts w:ascii="Calibri" w:hAnsi="Calibri"/>
          <w:sz w:val="20"/>
        </w:rPr>
        <w:t xml:space="preserve">, amely tartalmazza az </w:t>
      </w:r>
      <w:proofErr w:type="spellStart"/>
      <w:r w:rsidR="003D4D83" w:rsidRPr="00CF71B3">
        <w:rPr>
          <w:rFonts w:ascii="Calibri" w:hAnsi="Calibri"/>
          <w:sz w:val="20"/>
        </w:rPr>
        <w:t>elkülönülten</w:t>
      </w:r>
      <w:proofErr w:type="spellEnd"/>
      <w:r w:rsidR="003D4D83" w:rsidRPr="00CF71B3">
        <w:rPr>
          <w:rFonts w:ascii="Calibri" w:hAnsi="Calibri"/>
          <w:sz w:val="20"/>
        </w:rPr>
        <w:t xml:space="preserve"> adózó jövedelmeket is</w:t>
      </w:r>
      <w:r w:rsidRPr="00CF71B3">
        <w:rPr>
          <w:rFonts w:ascii="Calibri" w:hAnsi="Calibri"/>
          <w:sz w:val="20"/>
        </w:rPr>
        <w:t xml:space="preserve">. </w:t>
      </w:r>
      <w:proofErr w:type="spellStart"/>
      <w:r w:rsidR="003D4D83" w:rsidRPr="00CF71B3">
        <w:rPr>
          <w:rFonts w:ascii="Calibri" w:hAnsi="Calibri"/>
          <w:color w:val="000000"/>
          <w:sz w:val="20"/>
        </w:rPr>
        <w:t>Elkülönülten</w:t>
      </w:r>
      <w:proofErr w:type="spellEnd"/>
      <w:r w:rsidR="003D4D83" w:rsidRPr="00CF71B3">
        <w:rPr>
          <w:rFonts w:ascii="Calibri" w:hAnsi="Calibri"/>
          <w:color w:val="000000"/>
          <w:sz w:val="20"/>
        </w:rPr>
        <w:t xml:space="preserve"> adózó jövedelem többek között az osztalék, az ingatlan bérbe adásából, az árfolyamnyereségből származó jövedelem. </w:t>
      </w:r>
    </w:p>
    <w:p w14:paraId="71125E08" w14:textId="77777777" w:rsidR="003D4D83" w:rsidRPr="00CF71B3" w:rsidRDefault="003D4D83" w:rsidP="003D4D83">
      <w:pPr>
        <w:pStyle w:val="ListParagraph"/>
        <w:spacing w:after="0"/>
        <w:ind w:left="0"/>
        <w:contextualSpacing/>
        <w:rPr>
          <w:rFonts w:ascii="Calibri" w:hAnsi="Calibri"/>
          <w:color w:val="000000"/>
          <w:sz w:val="20"/>
        </w:rPr>
      </w:pPr>
    </w:p>
    <w:p w14:paraId="68AE574F" w14:textId="77777777" w:rsidR="004D7F82" w:rsidRPr="00CF71B3" w:rsidRDefault="00CB117D" w:rsidP="003D4D83">
      <w:pPr>
        <w:pStyle w:val="ListParagraph"/>
        <w:spacing w:after="0"/>
        <w:ind w:left="0"/>
        <w:contextualSpacing/>
        <w:rPr>
          <w:rFonts w:ascii="Calibri" w:hAnsi="Calibri"/>
          <w:b/>
          <w:sz w:val="20"/>
          <w:u w:val="single"/>
        </w:rPr>
      </w:pPr>
      <w:r w:rsidRPr="00CF71B3">
        <w:rPr>
          <w:rFonts w:ascii="Calibri" w:hAnsi="Calibri"/>
          <w:sz w:val="20"/>
        </w:rPr>
        <w:t xml:space="preserve">A jövedelemigazolásban szereplő, </w:t>
      </w:r>
      <w:r w:rsidRPr="00CF71B3">
        <w:rPr>
          <w:rFonts w:ascii="Calibri" w:hAnsi="Calibri"/>
          <w:color w:val="000000"/>
          <w:sz w:val="20"/>
        </w:rPr>
        <w:t>összevont jövedelem</w:t>
      </w:r>
      <w:r w:rsidR="00BA5D86" w:rsidRPr="00CF71B3">
        <w:rPr>
          <w:rFonts w:ascii="Calibri" w:hAnsi="Calibri"/>
          <w:color w:val="000000"/>
          <w:sz w:val="20"/>
        </w:rPr>
        <w:t xml:space="preserve"> összegéből levonásra kerülnek </w:t>
      </w:r>
      <w:r w:rsidRPr="00CF71B3">
        <w:rPr>
          <w:rFonts w:ascii="Calibri" w:hAnsi="Calibri"/>
          <w:color w:val="000000"/>
          <w:sz w:val="20"/>
        </w:rPr>
        <w:t>a normál életvitel fedezéséhez reálisan szükséges összege</w:t>
      </w:r>
      <w:r w:rsidR="00BA5D86" w:rsidRPr="00CF71B3">
        <w:rPr>
          <w:rFonts w:ascii="Calibri" w:hAnsi="Calibri"/>
          <w:color w:val="000000"/>
          <w:sz w:val="20"/>
        </w:rPr>
        <w:t>k</w:t>
      </w:r>
      <w:r w:rsidRPr="00CF71B3">
        <w:rPr>
          <w:rFonts w:ascii="Calibri" w:hAnsi="Calibri"/>
          <w:color w:val="000000"/>
          <w:sz w:val="20"/>
        </w:rPr>
        <w:t xml:space="preserve"> és a jövedelemigazolásban megjelölt adó(k) összeg</w:t>
      </w:r>
      <w:r w:rsidR="00BA5D86" w:rsidRPr="00CF71B3">
        <w:rPr>
          <w:rFonts w:ascii="Calibri" w:hAnsi="Calibri"/>
          <w:color w:val="000000"/>
          <w:sz w:val="20"/>
        </w:rPr>
        <w:t>e</w:t>
      </w:r>
      <w:r w:rsidRPr="00CF71B3">
        <w:rPr>
          <w:rFonts w:ascii="Calibri" w:hAnsi="Calibri"/>
          <w:color w:val="000000"/>
          <w:sz w:val="20"/>
        </w:rPr>
        <w:t xml:space="preserve">. </w:t>
      </w:r>
      <w:r w:rsidR="00FB7249" w:rsidRPr="00CF71B3">
        <w:rPr>
          <w:rFonts w:ascii="Calibri" w:hAnsi="Calibri"/>
          <w:b/>
          <w:color w:val="000000"/>
          <w:sz w:val="20"/>
        </w:rPr>
        <w:t>Az adóbevallás önmagában nem elegendő a saját forrás igazolására.</w:t>
      </w:r>
    </w:p>
    <w:p w14:paraId="03585C07" w14:textId="77777777" w:rsidR="004D7F82" w:rsidRPr="00CF71B3" w:rsidRDefault="004D7F82" w:rsidP="004D7F82">
      <w:pPr>
        <w:pStyle w:val="ListParagraph"/>
        <w:spacing w:after="0"/>
        <w:ind w:left="0"/>
        <w:contextualSpacing/>
        <w:rPr>
          <w:rFonts w:ascii="Calibri" w:hAnsi="Calibri"/>
          <w:b/>
          <w:sz w:val="20"/>
          <w:u w:val="single"/>
        </w:rPr>
      </w:pPr>
    </w:p>
    <w:p w14:paraId="6FCF225A" w14:textId="77777777" w:rsidR="006A05C5" w:rsidRPr="00CF71B3" w:rsidRDefault="006A05C5" w:rsidP="006A05C5">
      <w:pPr>
        <w:pStyle w:val="ListParagraph"/>
        <w:spacing w:after="0"/>
        <w:ind w:left="0"/>
        <w:contextualSpacing/>
        <w:rPr>
          <w:rFonts w:ascii="Calibri" w:hAnsi="Calibri"/>
          <w:sz w:val="20"/>
        </w:rPr>
      </w:pPr>
      <w:r w:rsidRPr="00CF71B3">
        <w:rPr>
          <w:rFonts w:ascii="Calibri" w:hAnsi="Calibri"/>
          <w:sz w:val="20"/>
        </w:rPr>
        <w:t xml:space="preserve">Gazdasági társaság kérelmező a saját forrást mérlegadataival, auditált beszámolójával igazolhatja, amennyiben a forrás oldalon a mérleg szerinti eredmény és eredménytartalék összege megegyező, vagy magasabb mértékű, mint a befolyásszerzésre fordítandó összeg. </w:t>
      </w:r>
    </w:p>
    <w:p w14:paraId="7865BE2B" w14:textId="77777777" w:rsidR="006A05C5" w:rsidRPr="00CF71B3" w:rsidRDefault="006A05C5" w:rsidP="006A05C5">
      <w:pPr>
        <w:pStyle w:val="ListParagraph"/>
        <w:spacing w:after="0"/>
        <w:ind w:left="0"/>
        <w:contextualSpacing/>
        <w:rPr>
          <w:rFonts w:ascii="Calibri" w:hAnsi="Calibri"/>
          <w:b/>
          <w:vanish/>
          <w:sz w:val="20"/>
        </w:rPr>
      </w:pPr>
    </w:p>
    <w:p w14:paraId="723D71FA" w14:textId="77777777" w:rsidR="006A05C5" w:rsidRPr="00CF71B3" w:rsidRDefault="006A05C5" w:rsidP="006A05C5">
      <w:pPr>
        <w:pStyle w:val="ListParagraph"/>
        <w:spacing w:after="0"/>
        <w:ind w:left="0"/>
        <w:rPr>
          <w:rFonts w:ascii="Calibri" w:hAnsi="Calibri"/>
          <w:sz w:val="20"/>
        </w:rPr>
      </w:pPr>
      <w:r w:rsidRPr="00CF71B3">
        <w:rPr>
          <w:rFonts w:ascii="Calibri" w:hAnsi="Calibri"/>
          <w:sz w:val="20"/>
        </w:rPr>
        <w:t>Ha az auditált mérleg az engedélyezési eljárás megindításakor az időmúlás miatt nem tekinthető aktuálisnak, akkor szükséges nem auditált, közbenső mérleg benyújtása, amelyet az aktuális főkönyvi kivonattal is alá kell támasztani.</w:t>
      </w:r>
    </w:p>
    <w:p w14:paraId="3A4A757D" w14:textId="77777777" w:rsidR="006A05C5" w:rsidRPr="00CF71B3" w:rsidRDefault="006A05C5" w:rsidP="006A05C5">
      <w:pPr>
        <w:pStyle w:val="ListParagraph"/>
        <w:spacing w:after="0"/>
        <w:ind w:left="0"/>
        <w:contextualSpacing/>
        <w:rPr>
          <w:rFonts w:ascii="Calibri" w:hAnsi="Calibri"/>
          <w:sz w:val="20"/>
        </w:rPr>
      </w:pPr>
      <w:r w:rsidRPr="00CF71B3">
        <w:rPr>
          <w:rFonts w:ascii="Calibri" w:hAnsi="Calibri"/>
          <w:sz w:val="20"/>
        </w:rPr>
        <w:t>Az éves beszámoló forrásoldala mellett az eszközoldal is vizsgálatra kerül, hogy rendelkezik-e kérelmező elegendő likvid eszközzel a pénzügyi forrásra, másrészt pedig, hogy azok a befolyásszerzést követően is biztosítják</w:t>
      </w:r>
      <w:r w:rsidR="0011555A" w:rsidRPr="00CF71B3">
        <w:rPr>
          <w:rFonts w:ascii="Calibri" w:hAnsi="Calibri"/>
          <w:sz w:val="20"/>
        </w:rPr>
        <w:t>-e</w:t>
      </w:r>
      <w:r w:rsidRPr="00CF71B3">
        <w:rPr>
          <w:rFonts w:ascii="Calibri" w:hAnsi="Calibri"/>
          <w:sz w:val="20"/>
        </w:rPr>
        <w:t xml:space="preserve"> a kérelmező megfelelő likviditását</w:t>
      </w:r>
      <w:r w:rsidR="0011555A" w:rsidRPr="00CF71B3">
        <w:rPr>
          <w:rFonts w:ascii="Calibri" w:hAnsi="Calibri"/>
          <w:sz w:val="20"/>
        </w:rPr>
        <w:t>.</w:t>
      </w:r>
    </w:p>
    <w:p w14:paraId="558A0504" w14:textId="77777777" w:rsidR="00EF5B98" w:rsidRPr="00CF71B3" w:rsidRDefault="00EF5B98" w:rsidP="006A05C5">
      <w:pPr>
        <w:pStyle w:val="ListParagraph"/>
        <w:spacing w:after="0"/>
        <w:ind w:left="0"/>
        <w:contextualSpacing/>
        <w:rPr>
          <w:rFonts w:ascii="Calibri" w:hAnsi="Calibri"/>
          <w:sz w:val="20"/>
        </w:rPr>
      </w:pPr>
    </w:p>
    <w:p w14:paraId="2AEF44AB" w14:textId="77777777" w:rsidR="00EF5B98" w:rsidRPr="00CF71B3" w:rsidRDefault="00EF5B98" w:rsidP="006A05C5">
      <w:pPr>
        <w:pStyle w:val="ListParagraph"/>
        <w:spacing w:after="0"/>
        <w:ind w:left="0"/>
        <w:contextualSpacing/>
        <w:rPr>
          <w:rFonts w:ascii="Calibri" w:hAnsi="Calibri"/>
          <w:b/>
          <w:sz w:val="20"/>
          <w:u w:val="single"/>
        </w:rPr>
      </w:pPr>
      <w:r w:rsidRPr="00CF71B3">
        <w:rPr>
          <w:rFonts w:ascii="Calibri" w:hAnsi="Calibri"/>
          <w:sz w:val="20"/>
        </w:rPr>
        <w:t xml:space="preserve">Kérjük megjelölni, hogy az éves beszámoló melyik mérlegsora tartalmazza a részesedésszerzéshez szükséges pénzügyi forrást. </w:t>
      </w:r>
    </w:p>
    <w:p w14:paraId="382A2246" w14:textId="77777777" w:rsidR="006A05C5" w:rsidRPr="00CF71B3" w:rsidRDefault="006A05C5" w:rsidP="004D7F82">
      <w:pPr>
        <w:pStyle w:val="ListParagraph"/>
        <w:spacing w:after="0"/>
        <w:ind w:left="0"/>
        <w:contextualSpacing/>
        <w:rPr>
          <w:rFonts w:ascii="Calibri" w:hAnsi="Calibri"/>
          <w:b/>
          <w:sz w:val="20"/>
          <w:u w:val="single"/>
        </w:rPr>
      </w:pPr>
    </w:p>
    <w:p w14:paraId="43719C37" w14:textId="77777777" w:rsidR="00CB117D" w:rsidRPr="00CF71B3" w:rsidRDefault="00CB117D" w:rsidP="008E2AFB">
      <w:pPr>
        <w:pStyle w:val="ListParagraph"/>
        <w:spacing w:after="0"/>
        <w:ind w:left="0"/>
        <w:contextualSpacing/>
        <w:rPr>
          <w:rFonts w:ascii="Calibri" w:hAnsi="Calibri"/>
          <w:sz w:val="20"/>
        </w:rPr>
      </w:pPr>
      <w:r w:rsidRPr="00CF71B3">
        <w:rPr>
          <w:rFonts w:ascii="Calibri" w:hAnsi="Calibri"/>
          <w:b/>
          <w:sz w:val="20"/>
        </w:rPr>
        <w:t>Idegen forrás</w:t>
      </w:r>
      <w:r w:rsidRPr="00CF71B3">
        <w:rPr>
          <w:rFonts w:ascii="Calibri" w:hAnsi="Calibri"/>
          <w:sz w:val="20"/>
        </w:rPr>
        <w:t xml:space="preserve">ként kölcsönszerződésből származó </w:t>
      </w:r>
      <w:r w:rsidR="004D7F82" w:rsidRPr="00CF71B3">
        <w:rPr>
          <w:rFonts w:ascii="Calibri" w:hAnsi="Calibri"/>
          <w:sz w:val="20"/>
        </w:rPr>
        <w:t>forrás vehető figyelembe</w:t>
      </w:r>
      <w:r w:rsidR="00BA5D86" w:rsidRPr="00CF71B3">
        <w:rPr>
          <w:rFonts w:ascii="Calibri" w:hAnsi="Calibri"/>
          <w:sz w:val="20"/>
        </w:rPr>
        <w:t xml:space="preserve">, amely esetében </w:t>
      </w:r>
      <w:r w:rsidRPr="00CF71B3">
        <w:rPr>
          <w:rFonts w:ascii="Calibri" w:hAnsi="Calibri"/>
          <w:sz w:val="20"/>
        </w:rPr>
        <w:t>vizsgá</w:t>
      </w:r>
      <w:r w:rsidR="00BA5D86" w:rsidRPr="00CF71B3">
        <w:rPr>
          <w:rFonts w:ascii="Calibri" w:hAnsi="Calibri"/>
          <w:sz w:val="20"/>
        </w:rPr>
        <w:t>landó</w:t>
      </w:r>
      <w:r w:rsidRPr="00CF71B3">
        <w:rPr>
          <w:rFonts w:ascii="Calibri" w:hAnsi="Calibri"/>
          <w:sz w:val="20"/>
        </w:rPr>
        <w:t xml:space="preserve"> a kölcsönösszeg törvényes eredet</w:t>
      </w:r>
      <w:r w:rsidR="00BA5D86" w:rsidRPr="00CF71B3">
        <w:rPr>
          <w:rFonts w:ascii="Calibri" w:hAnsi="Calibri"/>
          <w:sz w:val="20"/>
        </w:rPr>
        <w:t>e</w:t>
      </w:r>
      <w:r w:rsidR="006E2BC9" w:rsidRPr="00CF71B3">
        <w:rPr>
          <w:rFonts w:ascii="Calibri" w:hAnsi="Calibri"/>
          <w:sz w:val="20"/>
        </w:rPr>
        <w:t xml:space="preserve">. </w:t>
      </w:r>
    </w:p>
    <w:p w14:paraId="7882BA13" w14:textId="77777777" w:rsidR="007064AF" w:rsidRPr="00CF71B3" w:rsidRDefault="007064AF" w:rsidP="007064AF">
      <w:pPr>
        <w:pStyle w:val="ListParagraph"/>
        <w:spacing w:after="0"/>
        <w:ind w:left="0"/>
        <w:contextualSpacing/>
        <w:rPr>
          <w:rFonts w:ascii="Calibri" w:hAnsi="Calibri"/>
          <w:sz w:val="20"/>
        </w:rPr>
      </w:pPr>
    </w:p>
    <w:p w14:paraId="4A2971C6" w14:textId="77777777" w:rsidR="007064AF" w:rsidRPr="00CF71B3" w:rsidRDefault="00CB117D" w:rsidP="009174B7">
      <w:pPr>
        <w:pStyle w:val="ListParagraph"/>
        <w:spacing w:after="0"/>
        <w:ind w:left="0"/>
        <w:contextualSpacing/>
        <w:rPr>
          <w:rFonts w:ascii="Calibri" w:hAnsi="Calibri"/>
          <w:sz w:val="20"/>
        </w:rPr>
      </w:pPr>
      <w:r w:rsidRPr="00CF71B3">
        <w:rPr>
          <w:rFonts w:ascii="Calibri" w:hAnsi="Calibri"/>
          <w:sz w:val="20"/>
        </w:rPr>
        <w:t>Pénzügyi intézménytől származó kölcsönszerződés akkor fogadható el, ha a célja a befolyásoló részesedésszerzéssel összhangban van.</w:t>
      </w:r>
      <w:r w:rsidR="00BA5D86" w:rsidRPr="00CF71B3">
        <w:rPr>
          <w:rFonts w:ascii="Calibri" w:hAnsi="Calibri"/>
          <w:sz w:val="20"/>
        </w:rPr>
        <w:t xml:space="preserve"> </w:t>
      </w:r>
    </w:p>
    <w:p w14:paraId="32FE90F9" w14:textId="77777777" w:rsidR="007064AF" w:rsidRPr="00CF71B3" w:rsidRDefault="00BA5D86" w:rsidP="007064AF">
      <w:pPr>
        <w:pStyle w:val="ListParagraph"/>
        <w:spacing w:after="0"/>
        <w:ind w:left="0"/>
        <w:contextualSpacing/>
        <w:rPr>
          <w:rFonts w:ascii="Calibri" w:hAnsi="Calibri"/>
          <w:sz w:val="20"/>
        </w:rPr>
      </w:pPr>
      <w:r w:rsidRPr="00CF71B3">
        <w:rPr>
          <w:rFonts w:ascii="Calibri" w:hAnsi="Calibri"/>
          <w:sz w:val="20"/>
        </w:rPr>
        <w:t xml:space="preserve">Amennyiben a kölcsönnyújtó </w:t>
      </w:r>
      <w:r w:rsidR="00CB117D" w:rsidRPr="00CF71B3">
        <w:rPr>
          <w:rFonts w:ascii="Calibri" w:hAnsi="Calibri"/>
          <w:sz w:val="20"/>
        </w:rPr>
        <w:t xml:space="preserve">magánszemély, akkor az </w:t>
      </w:r>
      <w:r w:rsidR="006E2BC9" w:rsidRPr="00CF71B3">
        <w:rPr>
          <w:rFonts w:ascii="Calibri" w:hAnsi="Calibri"/>
          <w:sz w:val="20"/>
        </w:rPr>
        <w:t xml:space="preserve">általa biztosított </w:t>
      </w:r>
      <w:r w:rsidR="00CB117D" w:rsidRPr="00CF71B3">
        <w:rPr>
          <w:rFonts w:ascii="Calibri" w:hAnsi="Calibri"/>
          <w:sz w:val="20"/>
        </w:rPr>
        <w:t>forrás</w:t>
      </w:r>
      <w:r w:rsidR="006E2BC9" w:rsidRPr="00CF71B3">
        <w:rPr>
          <w:rFonts w:ascii="Calibri" w:hAnsi="Calibri"/>
          <w:sz w:val="20"/>
        </w:rPr>
        <w:t xml:space="preserve"> törvényességének</w:t>
      </w:r>
      <w:r w:rsidR="00CB117D" w:rsidRPr="00CF71B3">
        <w:rPr>
          <w:rFonts w:ascii="Calibri" w:hAnsi="Calibri"/>
          <w:sz w:val="20"/>
        </w:rPr>
        <w:t xml:space="preserve"> vizsgál</w:t>
      </w:r>
      <w:r w:rsidRPr="00CF71B3">
        <w:rPr>
          <w:rFonts w:ascii="Calibri" w:hAnsi="Calibri"/>
          <w:sz w:val="20"/>
        </w:rPr>
        <w:t xml:space="preserve">ata szükséges. </w:t>
      </w:r>
    </w:p>
    <w:p w14:paraId="6B0C6457" w14:textId="77777777" w:rsidR="009174B7" w:rsidRPr="00CF71B3" w:rsidRDefault="00BA5D86" w:rsidP="007064AF">
      <w:pPr>
        <w:pStyle w:val="ListParagraph"/>
        <w:spacing w:after="0"/>
        <w:ind w:left="0"/>
        <w:contextualSpacing/>
        <w:rPr>
          <w:rFonts w:ascii="Calibri" w:hAnsi="Calibri"/>
          <w:sz w:val="20"/>
        </w:rPr>
      </w:pPr>
      <w:r w:rsidRPr="00CF71B3">
        <w:rPr>
          <w:rFonts w:ascii="Calibri" w:hAnsi="Calibri"/>
          <w:sz w:val="20"/>
        </w:rPr>
        <w:t>G</w:t>
      </w:r>
      <w:r w:rsidR="00CB117D" w:rsidRPr="00CF71B3">
        <w:rPr>
          <w:rFonts w:ascii="Calibri" w:hAnsi="Calibri"/>
          <w:sz w:val="20"/>
        </w:rPr>
        <w:t>azdasági társaság</w:t>
      </w:r>
      <w:r w:rsidRPr="00CF71B3">
        <w:rPr>
          <w:rFonts w:ascii="Calibri" w:hAnsi="Calibri"/>
          <w:sz w:val="20"/>
        </w:rPr>
        <w:t>,</w:t>
      </w:r>
      <w:r w:rsidR="00CB117D" w:rsidRPr="00CF71B3">
        <w:rPr>
          <w:rFonts w:ascii="Calibri" w:hAnsi="Calibri"/>
          <w:sz w:val="20"/>
        </w:rPr>
        <w:t xml:space="preserve"> vagy más nem természetes személy kölcsönnyújtó</w:t>
      </w:r>
      <w:r w:rsidRPr="00CF71B3">
        <w:rPr>
          <w:rFonts w:ascii="Calibri" w:hAnsi="Calibri"/>
          <w:sz w:val="20"/>
        </w:rPr>
        <w:t xml:space="preserve"> esetén </w:t>
      </w:r>
      <w:r w:rsidR="00CB117D" w:rsidRPr="00CF71B3">
        <w:rPr>
          <w:rFonts w:ascii="Calibri" w:hAnsi="Calibri"/>
          <w:sz w:val="20"/>
        </w:rPr>
        <w:t>vizsgál</w:t>
      </w:r>
      <w:r w:rsidRPr="00CF71B3">
        <w:rPr>
          <w:rFonts w:ascii="Calibri" w:hAnsi="Calibri"/>
          <w:sz w:val="20"/>
        </w:rPr>
        <w:t>andó</w:t>
      </w:r>
      <w:r w:rsidR="00CB117D" w:rsidRPr="00CF71B3">
        <w:rPr>
          <w:rFonts w:ascii="Calibri" w:hAnsi="Calibri"/>
          <w:sz w:val="20"/>
        </w:rPr>
        <w:t xml:space="preserve">, hogy van-e </w:t>
      </w:r>
      <w:r w:rsidR="006E2BC9" w:rsidRPr="00CF71B3">
        <w:rPr>
          <w:rFonts w:ascii="Calibri" w:hAnsi="Calibri"/>
          <w:sz w:val="20"/>
        </w:rPr>
        <w:t xml:space="preserve">a kölcsönnyújtónak </w:t>
      </w:r>
      <w:r w:rsidR="00CB117D" w:rsidRPr="00CF71B3">
        <w:rPr>
          <w:rFonts w:ascii="Calibri" w:hAnsi="Calibri"/>
          <w:sz w:val="20"/>
        </w:rPr>
        <w:t xml:space="preserve">olyan eredménye, </w:t>
      </w:r>
      <w:proofErr w:type="spellStart"/>
      <w:r w:rsidR="00CB117D" w:rsidRPr="00CF71B3">
        <w:rPr>
          <w:rFonts w:ascii="Calibri" w:hAnsi="Calibri"/>
          <w:sz w:val="20"/>
        </w:rPr>
        <w:t>eredménytartaléka</w:t>
      </w:r>
      <w:proofErr w:type="spellEnd"/>
      <w:r w:rsidR="00CB117D" w:rsidRPr="00CF71B3">
        <w:rPr>
          <w:rFonts w:ascii="Calibri" w:hAnsi="Calibri"/>
          <w:sz w:val="20"/>
        </w:rPr>
        <w:t xml:space="preserve">, likvid eszköze, </w:t>
      </w:r>
      <w:r w:rsidRPr="00CF71B3">
        <w:rPr>
          <w:rFonts w:ascii="Calibri" w:hAnsi="Calibri"/>
          <w:sz w:val="20"/>
        </w:rPr>
        <w:t>amelyből képes a kölcsön nyújtására</w:t>
      </w:r>
      <w:r w:rsidR="006E2BC9" w:rsidRPr="00CF71B3">
        <w:rPr>
          <w:rFonts w:ascii="Calibri" w:hAnsi="Calibri"/>
          <w:sz w:val="20"/>
        </w:rPr>
        <w:t>, továbbá, hogy</w:t>
      </w:r>
      <w:r w:rsidRPr="00CF71B3">
        <w:rPr>
          <w:rFonts w:ascii="Calibri" w:hAnsi="Calibri"/>
          <w:sz w:val="20"/>
        </w:rPr>
        <w:t xml:space="preserve"> </w:t>
      </w:r>
      <w:r w:rsidR="00CB117D" w:rsidRPr="00CF71B3">
        <w:rPr>
          <w:rFonts w:ascii="Calibri" w:hAnsi="Calibri"/>
          <w:sz w:val="20"/>
        </w:rPr>
        <w:t>azt nem használta</w:t>
      </w:r>
      <w:r w:rsidR="0011555A" w:rsidRPr="00CF71B3">
        <w:rPr>
          <w:rFonts w:ascii="Calibri" w:hAnsi="Calibri"/>
          <w:sz w:val="20"/>
        </w:rPr>
        <w:t>-e</w:t>
      </w:r>
      <w:r w:rsidR="00CB117D" w:rsidRPr="00CF71B3">
        <w:rPr>
          <w:rFonts w:ascii="Calibri" w:hAnsi="Calibri"/>
          <w:sz w:val="20"/>
        </w:rPr>
        <w:t xml:space="preserve"> fel más célra</w:t>
      </w:r>
      <w:r w:rsidRPr="00CF71B3">
        <w:rPr>
          <w:rFonts w:ascii="Calibri" w:hAnsi="Calibri"/>
          <w:sz w:val="20"/>
        </w:rPr>
        <w:t>.</w:t>
      </w:r>
    </w:p>
    <w:p w14:paraId="55724D2C" w14:textId="77777777" w:rsidR="006E2BC9" w:rsidRPr="00CF71B3" w:rsidRDefault="006E2BC9" w:rsidP="008E2AFB">
      <w:pPr>
        <w:pStyle w:val="ListParagraph"/>
        <w:spacing w:after="0"/>
        <w:ind w:left="0"/>
        <w:contextualSpacing/>
        <w:rPr>
          <w:rFonts w:ascii="Calibri" w:hAnsi="Calibri"/>
          <w:sz w:val="20"/>
        </w:rPr>
      </w:pPr>
    </w:p>
    <w:p w14:paraId="1D077CA9" w14:textId="77777777" w:rsidR="00CB117D" w:rsidRPr="00CF71B3" w:rsidRDefault="00CB117D" w:rsidP="008E2AFB">
      <w:pPr>
        <w:pStyle w:val="ListParagraph"/>
        <w:spacing w:after="0"/>
        <w:ind w:left="0"/>
        <w:contextualSpacing/>
        <w:rPr>
          <w:rFonts w:ascii="Calibri" w:hAnsi="Calibri"/>
          <w:sz w:val="20"/>
        </w:rPr>
      </w:pPr>
      <w:r w:rsidRPr="00CF71B3">
        <w:rPr>
          <w:rFonts w:ascii="Calibri" w:hAnsi="Calibri"/>
          <w:sz w:val="20"/>
        </w:rPr>
        <w:t>Az engedélyezési eljárásban a kölcsönszerződés</w:t>
      </w:r>
      <w:r w:rsidR="00772E2F" w:rsidRPr="00CF71B3">
        <w:rPr>
          <w:rFonts w:ascii="Calibri" w:hAnsi="Calibri"/>
          <w:sz w:val="20"/>
        </w:rPr>
        <w:t>, illetve a kölcsön kondícióit tartalmazó egyéb dokumentum</w:t>
      </w:r>
      <w:r w:rsidRPr="00CF71B3">
        <w:rPr>
          <w:rFonts w:ascii="Calibri" w:hAnsi="Calibri"/>
          <w:sz w:val="20"/>
        </w:rPr>
        <w:t xml:space="preserve"> csatol</w:t>
      </w:r>
      <w:r w:rsidR="009174B7" w:rsidRPr="00CF71B3">
        <w:rPr>
          <w:rFonts w:ascii="Calibri" w:hAnsi="Calibri"/>
          <w:sz w:val="20"/>
        </w:rPr>
        <w:t>ása</w:t>
      </w:r>
      <w:r w:rsidR="0011555A" w:rsidRPr="00CF71B3">
        <w:rPr>
          <w:rFonts w:ascii="Calibri" w:hAnsi="Calibri"/>
          <w:sz w:val="20"/>
        </w:rPr>
        <w:t>,</w:t>
      </w:r>
      <w:r w:rsidR="009174B7" w:rsidRPr="00CF71B3">
        <w:rPr>
          <w:rFonts w:ascii="Calibri" w:hAnsi="Calibri"/>
          <w:sz w:val="20"/>
        </w:rPr>
        <w:t xml:space="preserve"> továbbá </w:t>
      </w:r>
      <w:r w:rsidR="00272C93" w:rsidRPr="00CF71B3">
        <w:rPr>
          <w:rFonts w:ascii="Calibri" w:hAnsi="Calibri"/>
          <w:sz w:val="20"/>
        </w:rPr>
        <w:t xml:space="preserve">annak </w:t>
      </w:r>
      <w:r w:rsidR="009174B7" w:rsidRPr="00CF71B3">
        <w:rPr>
          <w:rFonts w:ascii="Calibri" w:hAnsi="Calibri"/>
          <w:sz w:val="20"/>
        </w:rPr>
        <w:t>valószínűsítés</w:t>
      </w:r>
      <w:r w:rsidR="00272C93" w:rsidRPr="00CF71B3">
        <w:rPr>
          <w:rFonts w:ascii="Calibri" w:hAnsi="Calibri"/>
          <w:sz w:val="20"/>
        </w:rPr>
        <w:t>e is szükséges,</w:t>
      </w:r>
      <w:r w:rsidR="009174B7" w:rsidRPr="00CF71B3">
        <w:rPr>
          <w:rFonts w:ascii="Calibri" w:hAnsi="Calibri"/>
          <w:sz w:val="20"/>
        </w:rPr>
        <w:t xml:space="preserve"> </w:t>
      </w:r>
      <w:r w:rsidR="006E2BC9" w:rsidRPr="00CF71B3">
        <w:rPr>
          <w:rFonts w:ascii="Calibri" w:hAnsi="Calibri"/>
          <w:sz w:val="20"/>
        </w:rPr>
        <w:t xml:space="preserve">hogy </w:t>
      </w:r>
      <w:r w:rsidR="00272C93" w:rsidRPr="00CF71B3">
        <w:rPr>
          <w:rFonts w:ascii="Calibri" w:hAnsi="Calibri"/>
          <w:sz w:val="20"/>
        </w:rPr>
        <w:t xml:space="preserve">a </w:t>
      </w:r>
      <w:r w:rsidRPr="00CF71B3">
        <w:rPr>
          <w:rFonts w:ascii="Calibri" w:hAnsi="Calibri"/>
          <w:sz w:val="20"/>
        </w:rPr>
        <w:t xml:space="preserve">kérelmező </w:t>
      </w:r>
      <w:r w:rsidR="00272C93" w:rsidRPr="00CF71B3">
        <w:rPr>
          <w:rFonts w:ascii="Calibri" w:hAnsi="Calibri"/>
          <w:sz w:val="20"/>
        </w:rPr>
        <w:t>képes a kölcsön visszafizetésére.</w:t>
      </w:r>
      <w:r w:rsidRPr="00CF71B3">
        <w:rPr>
          <w:rFonts w:ascii="Calibri" w:hAnsi="Calibri"/>
          <w:sz w:val="20"/>
        </w:rPr>
        <w:t xml:space="preserve"> </w:t>
      </w:r>
      <w:r w:rsidR="00272C93" w:rsidRPr="00CF71B3">
        <w:rPr>
          <w:rFonts w:ascii="Calibri" w:hAnsi="Calibri"/>
          <w:sz w:val="20"/>
        </w:rPr>
        <w:t xml:space="preserve">Ha a </w:t>
      </w:r>
      <w:r w:rsidRPr="00CF71B3">
        <w:rPr>
          <w:rFonts w:ascii="Calibri" w:hAnsi="Calibri"/>
          <w:sz w:val="20"/>
        </w:rPr>
        <w:t>kölcsön visszafizetése a felügyelt intézmény eredmény</w:t>
      </w:r>
      <w:r w:rsidR="006A05C5" w:rsidRPr="00CF71B3">
        <w:rPr>
          <w:rFonts w:ascii="Calibri" w:hAnsi="Calibri"/>
          <w:sz w:val="20"/>
        </w:rPr>
        <w:t>é</w:t>
      </w:r>
      <w:r w:rsidRPr="00CF71B3">
        <w:rPr>
          <w:rFonts w:ascii="Calibri" w:hAnsi="Calibri"/>
          <w:sz w:val="20"/>
        </w:rPr>
        <w:t>ből fog történni, a visszafizetés valószínűsítéséhez</w:t>
      </w:r>
      <w:r w:rsidR="00237858" w:rsidRPr="00CF71B3">
        <w:rPr>
          <w:rFonts w:ascii="Calibri" w:hAnsi="Calibri"/>
          <w:sz w:val="20"/>
        </w:rPr>
        <w:t xml:space="preserve"> – a részesedés mértékétől függetlenül </w:t>
      </w:r>
      <w:proofErr w:type="gramStart"/>
      <w:r w:rsidR="00237858" w:rsidRPr="00CF71B3">
        <w:rPr>
          <w:rFonts w:ascii="Calibri" w:hAnsi="Calibri"/>
          <w:sz w:val="20"/>
        </w:rPr>
        <w:t xml:space="preserve">– </w:t>
      </w:r>
      <w:r w:rsidRPr="00CF71B3">
        <w:rPr>
          <w:rFonts w:ascii="Calibri" w:hAnsi="Calibri"/>
          <w:sz w:val="20"/>
        </w:rPr>
        <w:t xml:space="preserve"> a</w:t>
      </w:r>
      <w:proofErr w:type="gramEnd"/>
      <w:r w:rsidRPr="00CF71B3">
        <w:rPr>
          <w:rFonts w:ascii="Calibri" w:hAnsi="Calibri"/>
          <w:sz w:val="20"/>
        </w:rPr>
        <w:t xml:space="preserve"> felügyelt intézmény üzleti terve</w:t>
      </w:r>
      <w:r w:rsidR="007064AF" w:rsidRPr="00CF71B3">
        <w:rPr>
          <w:rStyle w:val="FootnoteReference"/>
          <w:rFonts w:ascii="Calibri" w:hAnsi="Calibri"/>
          <w:sz w:val="20"/>
        </w:rPr>
        <w:footnoteReference w:id="6"/>
      </w:r>
      <w:r w:rsidRPr="00CF71B3">
        <w:rPr>
          <w:rFonts w:ascii="Calibri" w:hAnsi="Calibri"/>
          <w:sz w:val="20"/>
        </w:rPr>
        <w:t xml:space="preserve"> </w:t>
      </w:r>
      <w:r w:rsidR="00272C93" w:rsidRPr="00CF71B3">
        <w:rPr>
          <w:rFonts w:ascii="Calibri" w:hAnsi="Calibri"/>
          <w:sz w:val="20"/>
        </w:rPr>
        <w:t>is szükséges lehet</w:t>
      </w:r>
      <w:r w:rsidRPr="00CF71B3">
        <w:rPr>
          <w:rFonts w:ascii="Calibri" w:hAnsi="Calibri"/>
          <w:sz w:val="20"/>
        </w:rPr>
        <w:t xml:space="preserve">. </w:t>
      </w:r>
    </w:p>
    <w:p w14:paraId="4346138B" w14:textId="77777777" w:rsidR="00272C93" w:rsidRPr="00CF71B3" w:rsidRDefault="00272C93" w:rsidP="00272C93">
      <w:pPr>
        <w:pStyle w:val="ListParagraph"/>
        <w:spacing w:after="0"/>
        <w:ind w:left="0"/>
        <w:contextualSpacing/>
        <w:rPr>
          <w:rFonts w:ascii="Calibri" w:hAnsi="Calibri"/>
          <w:sz w:val="20"/>
        </w:rPr>
      </w:pPr>
    </w:p>
    <w:p w14:paraId="7268A584" w14:textId="77777777" w:rsidR="00CB117D" w:rsidRPr="00CF71B3" w:rsidRDefault="00CB117D" w:rsidP="008E2AFB">
      <w:pPr>
        <w:pStyle w:val="ListParagraph"/>
        <w:spacing w:after="0"/>
        <w:ind w:left="0"/>
        <w:contextualSpacing/>
        <w:rPr>
          <w:rFonts w:ascii="Calibri" w:hAnsi="Calibri"/>
          <w:color w:val="000000"/>
          <w:sz w:val="20"/>
        </w:rPr>
      </w:pPr>
      <w:r w:rsidRPr="00CF71B3">
        <w:rPr>
          <w:rFonts w:ascii="Calibri" w:hAnsi="Calibri"/>
          <w:sz w:val="20"/>
        </w:rPr>
        <w:t>Zártvégű tőkealap</w:t>
      </w:r>
      <w:r w:rsidR="00684102" w:rsidRPr="00CF71B3">
        <w:rPr>
          <w:rFonts w:ascii="Calibri" w:hAnsi="Calibri"/>
          <w:sz w:val="20"/>
        </w:rPr>
        <w:t>,</w:t>
      </w:r>
      <w:r w:rsidRPr="00CF71B3">
        <w:rPr>
          <w:rFonts w:ascii="Calibri" w:hAnsi="Calibri"/>
          <w:sz w:val="20"/>
        </w:rPr>
        <w:t xml:space="preserve"> vagy más hasonló alap kérelmező esetén</w:t>
      </w:r>
      <w:r w:rsidR="000C7981" w:rsidRPr="00CF71B3">
        <w:rPr>
          <w:rFonts w:ascii="Calibri" w:hAnsi="Calibri"/>
          <w:color w:val="000000"/>
          <w:sz w:val="20"/>
        </w:rPr>
        <w:t xml:space="preserve">, </w:t>
      </w:r>
      <w:r w:rsidR="00684102" w:rsidRPr="00CF71B3">
        <w:rPr>
          <w:rFonts w:ascii="Calibri" w:hAnsi="Calibri"/>
          <w:color w:val="000000"/>
          <w:sz w:val="20"/>
        </w:rPr>
        <w:t xml:space="preserve">– </w:t>
      </w:r>
      <w:r w:rsidR="000C7981" w:rsidRPr="00CF71B3">
        <w:rPr>
          <w:rFonts w:ascii="Calibri" w:hAnsi="Calibri"/>
          <w:color w:val="000000"/>
          <w:sz w:val="20"/>
        </w:rPr>
        <w:t xml:space="preserve">mivel </w:t>
      </w:r>
      <w:r w:rsidRPr="00CF71B3">
        <w:rPr>
          <w:rFonts w:ascii="Calibri" w:hAnsi="Calibri"/>
          <w:color w:val="000000"/>
          <w:sz w:val="20"/>
        </w:rPr>
        <w:t>a tőkealap egy vagyontömeg</w:t>
      </w:r>
      <w:r w:rsidR="00684102" w:rsidRPr="00CF71B3">
        <w:rPr>
          <w:rFonts w:ascii="Calibri" w:hAnsi="Calibri"/>
          <w:color w:val="000000"/>
          <w:sz w:val="20"/>
        </w:rPr>
        <w:t xml:space="preserve"> </w:t>
      </w:r>
      <w:proofErr w:type="gramStart"/>
      <w:r w:rsidR="00684102" w:rsidRPr="00CF71B3">
        <w:rPr>
          <w:rFonts w:ascii="Calibri" w:hAnsi="Calibri"/>
          <w:color w:val="000000"/>
          <w:sz w:val="20"/>
        </w:rPr>
        <w:t xml:space="preserve">– </w:t>
      </w:r>
      <w:r w:rsidRPr="00CF71B3">
        <w:rPr>
          <w:rFonts w:ascii="Calibri" w:hAnsi="Calibri"/>
          <w:color w:val="000000"/>
          <w:sz w:val="20"/>
        </w:rPr>
        <w:t xml:space="preserve"> az</w:t>
      </w:r>
      <w:proofErr w:type="gramEnd"/>
      <w:r w:rsidRPr="00CF71B3">
        <w:rPr>
          <w:rFonts w:ascii="Calibri" w:hAnsi="Calibri"/>
          <w:color w:val="000000"/>
          <w:sz w:val="20"/>
        </w:rPr>
        <w:t xml:space="preserve"> engedélyezési eljárás</w:t>
      </w:r>
      <w:r w:rsidR="000C7981" w:rsidRPr="00CF71B3">
        <w:rPr>
          <w:rFonts w:ascii="Calibri" w:hAnsi="Calibri"/>
          <w:color w:val="000000"/>
          <w:sz w:val="20"/>
        </w:rPr>
        <w:t xml:space="preserve">ban </w:t>
      </w:r>
      <w:r w:rsidRPr="00CF71B3">
        <w:rPr>
          <w:rFonts w:ascii="Calibri" w:hAnsi="Calibri"/>
          <w:color w:val="000000"/>
          <w:sz w:val="20"/>
        </w:rPr>
        <w:t xml:space="preserve">a tőkealap </w:t>
      </w:r>
      <w:r w:rsidR="00684102" w:rsidRPr="00CF71B3">
        <w:rPr>
          <w:rFonts w:ascii="Calibri" w:hAnsi="Calibri"/>
          <w:color w:val="000000"/>
          <w:sz w:val="20"/>
        </w:rPr>
        <w:t xml:space="preserve">tekintetében </w:t>
      </w:r>
      <w:r w:rsidRPr="00CF71B3">
        <w:rPr>
          <w:rFonts w:ascii="Calibri" w:hAnsi="Calibri"/>
          <w:color w:val="000000"/>
          <w:sz w:val="20"/>
        </w:rPr>
        <w:t>vizsgálandó</w:t>
      </w:r>
      <w:r w:rsidR="00684102" w:rsidRPr="00CF71B3">
        <w:rPr>
          <w:rFonts w:ascii="Calibri" w:hAnsi="Calibri"/>
          <w:color w:val="000000"/>
          <w:sz w:val="20"/>
        </w:rPr>
        <w:t xml:space="preserve"> a pénzügyi forrás</w:t>
      </w:r>
      <w:r w:rsidRPr="00CF71B3">
        <w:rPr>
          <w:rFonts w:ascii="Calibri" w:hAnsi="Calibri"/>
          <w:color w:val="000000"/>
          <w:sz w:val="20"/>
        </w:rPr>
        <w:t xml:space="preserve">, </w:t>
      </w:r>
      <w:r w:rsidR="00684102" w:rsidRPr="00CF71B3">
        <w:rPr>
          <w:rFonts w:ascii="Calibri" w:hAnsi="Calibri"/>
          <w:color w:val="000000"/>
          <w:sz w:val="20"/>
        </w:rPr>
        <w:t xml:space="preserve">az egyéb </w:t>
      </w:r>
      <w:r w:rsidRPr="00CF71B3">
        <w:rPr>
          <w:rFonts w:ascii="Calibri" w:hAnsi="Calibri"/>
          <w:color w:val="000000"/>
          <w:sz w:val="20"/>
        </w:rPr>
        <w:t xml:space="preserve">feltételek (jó üzleti hírnév, vezető tisztségviselők büntetlen előélete, kizáró nyilatkozata) fennállása szempontjából pedig a tőkealap kezelője. </w:t>
      </w:r>
      <w:r w:rsidR="0011555A" w:rsidRPr="00CF71B3">
        <w:rPr>
          <w:rFonts w:ascii="Calibri" w:hAnsi="Calibri"/>
          <w:color w:val="000000"/>
          <w:sz w:val="20"/>
        </w:rPr>
        <w:t>Tőkealap részesedésszerzése esetén kérelmezőnek nemcsak a tőkealap minősül, hanem a szavazati jogok gyakorlása révén a tőkealap-kezelő is, így az ezen engedélyezési útmutatóban foglaltak rá is irányadók.</w:t>
      </w:r>
    </w:p>
    <w:p w14:paraId="33A2B9FB" w14:textId="77777777" w:rsidR="003D6955" w:rsidRPr="00CF71B3" w:rsidRDefault="003D6955" w:rsidP="008E2AFB">
      <w:pPr>
        <w:pStyle w:val="ListParagraph"/>
        <w:spacing w:after="0"/>
        <w:ind w:left="0"/>
        <w:contextualSpacing/>
        <w:rPr>
          <w:rFonts w:ascii="Calibri" w:hAnsi="Calibri"/>
          <w:color w:val="000000"/>
          <w:sz w:val="20"/>
        </w:rPr>
      </w:pPr>
      <w:r w:rsidRPr="00CF71B3">
        <w:rPr>
          <w:rFonts w:ascii="Calibri" w:hAnsi="Calibri"/>
          <w:sz w:val="20"/>
        </w:rPr>
        <w:t>Amennyiben működő alapról van szó, akkor benyújtandó az alap éves beszámolója. Amennyiben az alap frissen alakult, úgy az alapba befizető befektetők által az alap rendelkezésére bocsátott összegeket vizsgálata történik meg.</w:t>
      </w:r>
    </w:p>
    <w:p w14:paraId="04C5A3EF" w14:textId="77777777" w:rsidR="00EF7F7B" w:rsidRPr="00CF71B3" w:rsidRDefault="00EF7F7B" w:rsidP="008E2AFB">
      <w:pPr>
        <w:pStyle w:val="ListParagraph"/>
        <w:spacing w:after="0"/>
        <w:ind w:left="0"/>
        <w:contextualSpacing/>
        <w:rPr>
          <w:rFonts w:ascii="Calibri" w:hAnsi="Calibri"/>
          <w:color w:val="000000"/>
          <w:sz w:val="20"/>
        </w:rPr>
      </w:pPr>
    </w:p>
    <w:p w14:paraId="2D2EC1D2" w14:textId="77777777" w:rsidR="00234CC0" w:rsidRPr="00CF71B3" w:rsidRDefault="00234CC0" w:rsidP="003252C6">
      <w:pPr>
        <w:tabs>
          <w:tab w:val="left" w:pos="567"/>
        </w:tabs>
        <w:spacing w:after="0"/>
        <w:rPr>
          <w:rFonts w:ascii="Calibri" w:hAnsi="Calibri"/>
          <w:b/>
          <w:color w:val="000000"/>
          <w:sz w:val="20"/>
        </w:rPr>
      </w:pPr>
      <w:r w:rsidRPr="00CF71B3">
        <w:rPr>
          <w:rFonts w:ascii="Calibri" w:hAnsi="Calibri"/>
          <w:color w:val="000000"/>
          <w:sz w:val="20"/>
        </w:rPr>
        <w:t>4.</w:t>
      </w:r>
      <w:r w:rsidR="003252C6">
        <w:rPr>
          <w:rFonts w:ascii="Calibri" w:hAnsi="Calibri"/>
          <w:color w:val="000000"/>
          <w:sz w:val="20"/>
        </w:rPr>
        <w:t>4</w:t>
      </w:r>
      <w:r w:rsidR="00EF7F7B" w:rsidRPr="00CF71B3">
        <w:rPr>
          <w:rFonts w:ascii="Calibri" w:hAnsi="Calibri"/>
          <w:color w:val="000000"/>
          <w:sz w:val="20"/>
        </w:rPr>
        <w:t>.2.</w:t>
      </w:r>
      <w:r w:rsidRPr="00CF71B3">
        <w:rPr>
          <w:rFonts w:ascii="Calibri" w:hAnsi="Calibri"/>
          <w:b/>
          <w:color w:val="000000"/>
          <w:sz w:val="20"/>
        </w:rPr>
        <w:t xml:space="preserve"> </w:t>
      </w:r>
      <w:r w:rsidRPr="00CF71B3">
        <w:rPr>
          <w:rFonts w:ascii="Calibri" w:hAnsi="Calibri"/>
          <w:b/>
          <w:color w:val="000000"/>
          <w:sz w:val="20"/>
        </w:rPr>
        <w:tab/>
      </w:r>
      <w:r w:rsidRPr="00CF71B3">
        <w:rPr>
          <w:rFonts w:ascii="Calibri" w:hAnsi="Calibri"/>
          <w:color w:val="000000"/>
          <w:sz w:val="20"/>
        </w:rPr>
        <w:t>A rendelkezésre állás vizsgálata</w:t>
      </w:r>
    </w:p>
    <w:p w14:paraId="75CE5F64" w14:textId="77777777" w:rsidR="00234CC0" w:rsidRPr="00CF71B3" w:rsidRDefault="00234CC0" w:rsidP="00234CC0">
      <w:pPr>
        <w:spacing w:after="0"/>
        <w:rPr>
          <w:rFonts w:ascii="Calibri" w:hAnsi="Calibri"/>
          <w:color w:val="000000"/>
          <w:sz w:val="20"/>
        </w:rPr>
      </w:pPr>
    </w:p>
    <w:p w14:paraId="092E71D2" w14:textId="77777777" w:rsidR="00234CC0" w:rsidRPr="00CF71B3" w:rsidRDefault="00234CC0" w:rsidP="00234CC0">
      <w:pPr>
        <w:spacing w:after="0"/>
        <w:rPr>
          <w:rFonts w:ascii="Calibri" w:hAnsi="Calibri"/>
          <w:color w:val="000000"/>
          <w:sz w:val="20"/>
        </w:rPr>
      </w:pPr>
      <w:r w:rsidRPr="00CF71B3">
        <w:rPr>
          <w:rFonts w:ascii="Calibri" w:hAnsi="Calibri"/>
          <w:color w:val="000000"/>
          <w:sz w:val="20"/>
        </w:rPr>
        <w:t>Igazolni szükséges, hogy a törvényes eredetű pénzügyi forrás a kérelmezőnél folyamatosan rendelkezésre áll a forrás keletkezésétől a részesedésszerzés időpontjáig, azaz a törvényessége megmarad.</w:t>
      </w:r>
    </w:p>
    <w:p w14:paraId="55D14DBE" w14:textId="77777777" w:rsidR="00234CC0" w:rsidRPr="00CF71B3" w:rsidRDefault="00234CC0" w:rsidP="00234CC0">
      <w:pPr>
        <w:spacing w:after="0"/>
        <w:rPr>
          <w:rFonts w:ascii="Calibri" w:hAnsi="Calibri"/>
          <w:color w:val="000000"/>
          <w:sz w:val="20"/>
        </w:rPr>
      </w:pPr>
    </w:p>
    <w:p w14:paraId="59A064AA" w14:textId="77777777" w:rsidR="00234CC0" w:rsidRPr="00CF71B3" w:rsidRDefault="00234CC0" w:rsidP="00234CC0">
      <w:pPr>
        <w:spacing w:after="0"/>
        <w:rPr>
          <w:rFonts w:ascii="Calibri" w:hAnsi="Calibri"/>
          <w:color w:val="000000"/>
          <w:sz w:val="20"/>
        </w:rPr>
      </w:pPr>
      <w:r w:rsidRPr="00CF71B3">
        <w:rPr>
          <w:rFonts w:ascii="Calibri" w:hAnsi="Calibri"/>
          <w:color w:val="000000"/>
          <w:sz w:val="20"/>
        </w:rPr>
        <w:t xml:space="preserve">A rendelkezésre állás azt jelenti, hogy ha a szerzés és a felhasználás, vagyis a befolyásoló részesedés megszerzése között hosszabb idő telik el, azt is igazolni szükséges, hogy a forrás a </w:t>
      </w:r>
      <w:proofErr w:type="spellStart"/>
      <w:r w:rsidRPr="00CF71B3">
        <w:rPr>
          <w:rFonts w:ascii="Calibri" w:hAnsi="Calibri"/>
          <w:color w:val="000000"/>
          <w:sz w:val="20"/>
        </w:rPr>
        <w:t>tárgybeli</w:t>
      </w:r>
      <w:proofErr w:type="spellEnd"/>
      <w:r w:rsidRPr="00CF71B3">
        <w:rPr>
          <w:rFonts w:ascii="Calibri" w:hAnsi="Calibri"/>
          <w:color w:val="000000"/>
          <w:sz w:val="20"/>
        </w:rPr>
        <w:t xml:space="preserve"> eljárásban is rendelkezésre áll még, azt az eltelt időben nem fordították más célra. A forrás rendelkezésre állás</w:t>
      </w:r>
      <w:r w:rsidR="006A05C5" w:rsidRPr="00CF71B3">
        <w:rPr>
          <w:rFonts w:ascii="Calibri" w:hAnsi="Calibri"/>
          <w:color w:val="000000"/>
          <w:sz w:val="20"/>
        </w:rPr>
        <w:t>a</w:t>
      </w:r>
      <w:r w:rsidRPr="00CF71B3">
        <w:rPr>
          <w:rFonts w:ascii="Calibri" w:hAnsi="Calibri"/>
          <w:color w:val="000000"/>
          <w:sz w:val="20"/>
        </w:rPr>
        <w:t xml:space="preserve"> elsődlegesen banki</w:t>
      </w:r>
      <w:r w:rsidRPr="00CF71B3">
        <w:rPr>
          <w:rFonts w:ascii="Calibri" w:hAnsi="Calibri"/>
          <w:b/>
          <w:color w:val="000000"/>
          <w:sz w:val="20"/>
        </w:rPr>
        <w:t xml:space="preserve"> </w:t>
      </w:r>
      <w:r w:rsidRPr="00CF71B3">
        <w:rPr>
          <w:rFonts w:ascii="Calibri" w:hAnsi="Calibri"/>
          <w:color w:val="000000"/>
          <w:sz w:val="20"/>
        </w:rPr>
        <w:t xml:space="preserve">vagy értékpapír-számlavezetői igazolással </w:t>
      </w:r>
      <w:r w:rsidR="006A05C5" w:rsidRPr="00CF71B3">
        <w:rPr>
          <w:rFonts w:ascii="Calibri" w:hAnsi="Calibri"/>
          <w:color w:val="000000"/>
          <w:sz w:val="20"/>
        </w:rPr>
        <w:t>bizonyítható.</w:t>
      </w:r>
      <w:r w:rsidRPr="00CF71B3">
        <w:rPr>
          <w:rFonts w:ascii="Calibri" w:hAnsi="Calibri"/>
          <w:color w:val="000000"/>
          <w:sz w:val="20"/>
        </w:rPr>
        <w:t xml:space="preserve">  </w:t>
      </w:r>
    </w:p>
    <w:p w14:paraId="7942A426" w14:textId="77777777" w:rsidR="00234CC0" w:rsidRPr="00CF71B3" w:rsidRDefault="00234CC0" w:rsidP="00234CC0">
      <w:pPr>
        <w:spacing w:after="0"/>
        <w:ind w:left="360"/>
        <w:rPr>
          <w:rFonts w:ascii="Calibri" w:hAnsi="Calibri"/>
          <w:color w:val="000000"/>
          <w:sz w:val="20"/>
        </w:rPr>
      </w:pPr>
    </w:p>
    <w:p w14:paraId="0CA03035" w14:textId="77777777" w:rsidR="00234CC0" w:rsidRPr="00CF71B3" w:rsidRDefault="00234CC0" w:rsidP="00234CC0">
      <w:pPr>
        <w:spacing w:after="0"/>
        <w:rPr>
          <w:rFonts w:ascii="Calibri" w:hAnsi="Calibri"/>
          <w:color w:val="000000"/>
          <w:sz w:val="20"/>
        </w:rPr>
      </w:pPr>
      <w:r w:rsidRPr="00CF71B3">
        <w:rPr>
          <w:rFonts w:ascii="Calibri" w:hAnsi="Calibri"/>
          <w:color w:val="000000"/>
          <w:sz w:val="20"/>
        </w:rPr>
        <w:t>Kölcsön esetén a kérelmezőnek a pénz mozgását is igazolni szükséges a folyósításától a felhasználásig. Az átutalások megtörténtére az átutalási bizonylat vagy a pénzmozgásban érintett ba</w:t>
      </w:r>
      <w:r w:rsidR="00B45FFE" w:rsidRPr="00CF71B3">
        <w:rPr>
          <w:rFonts w:ascii="Calibri" w:hAnsi="Calibri"/>
          <w:color w:val="000000"/>
          <w:sz w:val="20"/>
        </w:rPr>
        <w:t xml:space="preserve">nkok igazolása is elfogadható. </w:t>
      </w:r>
      <w:r w:rsidRPr="00CF71B3">
        <w:rPr>
          <w:rFonts w:ascii="Calibri" w:hAnsi="Calibri"/>
          <w:color w:val="000000"/>
          <w:sz w:val="20"/>
        </w:rPr>
        <w:t>Amennyiben az idegen forrás nem banki kölcsönből származik, a kölcsönszerződésnek tartalmaznia szükséges, hogy a kölcsönt milyen célra, hova utalják.</w:t>
      </w:r>
    </w:p>
    <w:p w14:paraId="78661207" w14:textId="77777777" w:rsidR="00234CC0" w:rsidRPr="00CF71B3" w:rsidRDefault="00234CC0" w:rsidP="00234CC0">
      <w:pPr>
        <w:spacing w:after="0"/>
        <w:ind w:left="360"/>
        <w:rPr>
          <w:rFonts w:ascii="Calibri" w:hAnsi="Calibri"/>
          <w:color w:val="000000"/>
          <w:sz w:val="20"/>
        </w:rPr>
      </w:pPr>
    </w:p>
    <w:p w14:paraId="7ECEA042" w14:textId="77777777" w:rsidR="00234CC0" w:rsidRPr="00CF71B3" w:rsidRDefault="00234CC0" w:rsidP="00234CC0">
      <w:pPr>
        <w:spacing w:after="0"/>
        <w:rPr>
          <w:rFonts w:ascii="Calibri" w:hAnsi="Calibri"/>
          <w:color w:val="000000"/>
          <w:sz w:val="20"/>
        </w:rPr>
      </w:pPr>
      <w:r w:rsidRPr="00CF71B3">
        <w:rPr>
          <w:rFonts w:ascii="Calibri" w:hAnsi="Calibri"/>
          <w:color w:val="000000"/>
          <w:sz w:val="20"/>
        </w:rPr>
        <w:t xml:space="preserve">A befolyásszerző típusától függően banki igazolás, ügyvédi vagy közjegyzői letét igazolása szükséges abban az esetben, ha a befolyásszerző, illetve a letétet kezelő számláján lévő összeget, amelyet az engedély megszerzését követően a befolyásszerzésre fordítanak, erre a célra zárolták, illetve elkülönítették. Amennyiben értékpapír a forrás, úgy nyilatkozni kell arról, hogy a készpénz forrása a meglévő likvid értékpapírok eladása lesz (pl. 2 napon belül értékesíthető a piacon). </w:t>
      </w:r>
    </w:p>
    <w:p w14:paraId="57E6FEC8" w14:textId="77777777" w:rsidR="00CB117D" w:rsidRPr="00CF71B3" w:rsidRDefault="00CB117D" w:rsidP="00CB117D">
      <w:pPr>
        <w:spacing w:after="0"/>
        <w:ind w:left="709"/>
        <w:rPr>
          <w:rFonts w:ascii="Calibri" w:hAnsi="Calibri"/>
          <w:sz w:val="20"/>
        </w:rPr>
      </w:pPr>
    </w:p>
    <w:p w14:paraId="53C933C5" w14:textId="3B5D4E8F" w:rsidR="00EF7F7B" w:rsidRPr="00AB62E4" w:rsidRDefault="00EF7F7B" w:rsidP="00AB62E4">
      <w:pPr>
        <w:pStyle w:val="ListParagraph"/>
        <w:numPr>
          <w:ilvl w:val="1"/>
          <w:numId w:val="17"/>
        </w:numPr>
        <w:tabs>
          <w:tab w:val="left" w:pos="567"/>
          <w:tab w:val="left" w:pos="709"/>
        </w:tabs>
        <w:spacing w:after="0"/>
        <w:rPr>
          <w:rFonts w:ascii="Calibri" w:hAnsi="Calibri"/>
          <w:b/>
          <w:color w:val="000000"/>
          <w:sz w:val="20"/>
        </w:rPr>
      </w:pPr>
      <w:r w:rsidRPr="00AB62E4">
        <w:rPr>
          <w:rFonts w:ascii="Calibri" w:hAnsi="Calibri"/>
          <w:b/>
          <w:color w:val="000000"/>
          <w:sz w:val="20"/>
        </w:rPr>
        <w:t xml:space="preserve">A </w:t>
      </w:r>
      <w:r w:rsidR="00B57097" w:rsidRPr="00AB62E4">
        <w:rPr>
          <w:rFonts w:ascii="Calibri" w:hAnsi="Calibri"/>
          <w:b/>
          <w:color w:val="000000"/>
          <w:sz w:val="20"/>
        </w:rPr>
        <w:t xml:space="preserve">kérelmező </w:t>
      </w:r>
      <w:r w:rsidRPr="00AB62E4">
        <w:rPr>
          <w:rFonts w:ascii="Calibri" w:hAnsi="Calibri"/>
          <w:b/>
          <w:color w:val="000000"/>
          <w:sz w:val="20"/>
        </w:rPr>
        <w:t>pénzügyi, gazdasági helyzet</w:t>
      </w:r>
      <w:r w:rsidR="00B57097" w:rsidRPr="00AB62E4">
        <w:rPr>
          <w:rFonts w:ascii="Calibri" w:hAnsi="Calibri"/>
          <w:b/>
          <w:color w:val="000000"/>
          <w:sz w:val="20"/>
        </w:rPr>
        <w:t>ének</w:t>
      </w:r>
      <w:r w:rsidRPr="00AB62E4">
        <w:rPr>
          <w:rFonts w:ascii="Calibri" w:hAnsi="Calibri"/>
          <w:b/>
          <w:color w:val="000000"/>
          <w:sz w:val="20"/>
        </w:rPr>
        <w:t xml:space="preserve"> értékelése</w:t>
      </w:r>
    </w:p>
    <w:p w14:paraId="68D3E2BB" w14:textId="77777777" w:rsidR="00EF7F7B" w:rsidRPr="00CF71B3" w:rsidRDefault="00EF7F7B" w:rsidP="00EF7F7B">
      <w:pPr>
        <w:spacing w:after="0"/>
        <w:rPr>
          <w:rFonts w:ascii="Calibri" w:hAnsi="Calibri"/>
          <w:color w:val="000000"/>
          <w:sz w:val="20"/>
        </w:rPr>
      </w:pPr>
    </w:p>
    <w:p w14:paraId="23AE1BCB" w14:textId="77777777" w:rsidR="00EF7F7B" w:rsidRPr="00CF71B3" w:rsidRDefault="002506E6" w:rsidP="00EF7F7B">
      <w:pPr>
        <w:spacing w:after="0"/>
        <w:rPr>
          <w:rFonts w:ascii="Calibri" w:hAnsi="Calibri"/>
          <w:color w:val="000000"/>
          <w:sz w:val="20"/>
        </w:rPr>
      </w:pPr>
      <w:r w:rsidRPr="00CF71B3">
        <w:rPr>
          <w:rFonts w:ascii="Calibri" w:hAnsi="Calibri"/>
          <w:color w:val="000000"/>
          <w:sz w:val="20"/>
        </w:rPr>
        <w:t xml:space="preserve">Az </w:t>
      </w:r>
      <w:r w:rsidR="00312A88" w:rsidRPr="00CF71B3">
        <w:rPr>
          <w:rFonts w:ascii="Calibri" w:hAnsi="Calibri"/>
          <w:color w:val="000000"/>
          <w:sz w:val="20"/>
        </w:rPr>
        <w:t xml:space="preserve">Iránymutatás </w:t>
      </w:r>
      <w:r w:rsidR="00EF7F7B" w:rsidRPr="00CF71B3">
        <w:rPr>
          <w:rFonts w:ascii="Calibri" w:hAnsi="Calibri"/>
          <w:color w:val="000000"/>
          <w:sz w:val="20"/>
        </w:rPr>
        <w:t xml:space="preserve">12. és 13. pontja a tervezett részesedésszerzések esetén a kérelmező pénzügyi megbízhatóságát és a pénzügyi szervezet jövőbeni </w:t>
      </w:r>
      <w:proofErr w:type="spellStart"/>
      <w:r w:rsidR="00EF7F7B" w:rsidRPr="00CF71B3">
        <w:rPr>
          <w:rFonts w:ascii="Calibri" w:hAnsi="Calibri"/>
          <w:color w:val="000000"/>
          <w:sz w:val="20"/>
        </w:rPr>
        <w:t>prudens</w:t>
      </w:r>
      <w:proofErr w:type="spellEnd"/>
      <w:r w:rsidR="00EF7F7B" w:rsidRPr="00CF71B3">
        <w:rPr>
          <w:rFonts w:ascii="Calibri" w:hAnsi="Calibri"/>
          <w:color w:val="000000"/>
          <w:sz w:val="20"/>
        </w:rPr>
        <w:t xml:space="preserve"> működésének fenntartását külön értékelési kritériumként írja elő. </w:t>
      </w:r>
    </w:p>
    <w:p w14:paraId="696CF7E3" w14:textId="77777777" w:rsidR="00EF7F7B" w:rsidRPr="00CF71B3" w:rsidRDefault="00EF7F7B" w:rsidP="00EF7F7B">
      <w:pPr>
        <w:spacing w:after="0"/>
        <w:rPr>
          <w:rFonts w:ascii="Calibri" w:hAnsi="Calibri"/>
          <w:color w:val="000000"/>
          <w:sz w:val="20"/>
        </w:rPr>
      </w:pPr>
    </w:p>
    <w:p w14:paraId="146EA1B3" w14:textId="77777777" w:rsidR="00EF7F7B" w:rsidRPr="00CF71B3" w:rsidRDefault="00EF7F7B" w:rsidP="00FE6ADB">
      <w:pPr>
        <w:rPr>
          <w:rFonts w:ascii="Calibri" w:eastAsia="Calibri" w:hAnsi="Calibri"/>
          <w:sz w:val="20"/>
        </w:rPr>
      </w:pPr>
      <w:r w:rsidRPr="00CF71B3">
        <w:rPr>
          <w:rFonts w:ascii="Calibri" w:hAnsi="Calibri"/>
          <w:sz w:val="20"/>
        </w:rPr>
        <w:t>A Hpt</w:t>
      </w:r>
      <w:r w:rsidR="00FE6ADB" w:rsidRPr="00CF71B3">
        <w:rPr>
          <w:rFonts w:ascii="Calibri" w:hAnsi="Calibri"/>
          <w:sz w:val="20"/>
        </w:rPr>
        <w:t>. 131. § (2) bekezdés a) pontja</w:t>
      </w:r>
      <w:r w:rsidRPr="00CF71B3">
        <w:rPr>
          <w:rFonts w:ascii="Calibri" w:hAnsi="Calibri"/>
          <w:sz w:val="20"/>
        </w:rPr>
        <w:t xml:space="preserve"> szerint </w:t>
      </w:r>
      <w:r w:rsidR="006A05C5" w:rsidRPr="00CF71B3">
        <w:rPr>
          <w:rFonts w:ascii="Calibri" w:hAnsi="Calibri"/>
          <w:sz w:val="20"/>
        </w:rPr>
        <w:t>a</w:t>
      </w:r>
      <w:r w:rsidR="00FE6ADB" w:rsidRPr="00CF71B3">
        <w:rPr>
          <w:rFonts w:ascii="Calibri" w:eastAsia="Calibri" w:hAnsi="Calibri"/>
          <w:sz w:val="20"/>
        </w:rPr>
        <w:t>z engedélyt kérő személy vagy tagjának, vezető tisztségviselőjének tevékenysége, illetve a pénzügyi intézményre gyakorolt befolyása különösen akkor veszélyezteti a pénzügyi intézmény független, megbízható és körültekintő tagi irányítását, ha pénzügyi, gazdasági helyzete az ajánlat tárgyát képező részesedésszerzés nagyságához viszonyítva nem minősíthető megfelelőnek.</w:t>
      </w:r>
    </w:p>
    <w:p w14:paraId="733E0885" w14:textId="77777777" w:rsidR="00EF7F7B" w:rsidRPr="00CF71B3" w:rsidRDefault="00EF7F7B" w:rsidP="00EF7F7B">
      <w:pPr>
        <w:spacing w:after="0"/>
        <w:rPr>
          <w:rFonts w:ascii="Calibri" w:hAnsi="Calibri"/>
          <w:color w:val="000000"/>
          <w:sz w:val="20"/>
        </w:rPr>
      </w:pPr>
      <w:r w:rsidRPr="00CF71B3">
        <w:rPr>
          <w:rFonts w:ascii="Calibri" w:hAnsi="Calibri"/>
          <w:color w:val="000000"/>
          <w:sz w:val="20"/>
        </w:rPr>
        <w:t xml:space="preserve">A kérelmező pénzügyi gazdasági helyzete akkor minősülhet megfelelőnek, ha nemcsak arra képes, hogy finanszírozza a tervezett részesedés megszerzését – vagyis a részesedés megszerzéséhez szükséges pénzügyi forrás rendelkezésére áll -, hanem képes arra is, hogy a belátható jövőben (rendszerint három év) fenntartsa a pénzügyi szervezet biztos pénzügyi szerkezetét. </w:t>
      </w:r>
    </w:p>
    <w:p w14:paraId="2DD9D4DF" w14:textId="77777777" w:rsidR="00EF7F7B" w:rsidRPr="00CF71B3" w:rsidRDefault="00FE6ADB" w:rsidP="00EF7F7B">
      <w:pPr>
        <w:spacing w:after="0"/>
        <w:rPr>
          <w:rFonts w:ascii="Calibri" w:hAnsi="Calibri"/>
          <w:color w:val="000000"/>
          <w:sz w:val="20"/>
        </w:rPr>
      </w:pPr>
      <w:r w:rsidRPr="00CF71B3">
        <w:rPr>
          <w:rFonts w:ascii="Calibri" w:hAnsi="Calibri"/>
          <w:color w:val="000000"/>
          <w:sz w:val="20"/>
        </w:rPr>
        <w:t>Az eljárás során vizsgálati szempont</w:t>
      </w:r>
      <w:r w:rsidR="00EF7F7B" w:rsidRPr="00CF71B3">
        <w:rPr>
          <w:rFonts w:ascii="Calibri" w:hAnsi="Calibri"/>
          <w:color w:val="000000"/>
          <w:sz w:val="20"/>
        </w:rPr>
        <w:t>, hogy milyen a kérelmező általános gazdasági helyzete, fog-e pénzügyi nehézségekkel szembesülni a részesedésszerzés során vagy a belátható jövőben, képes lesz-e biztosítani a pénzügyi szervezet számára a jövőbeni tevékenységéhez, a fejlődéséhez esetlegesen szükséges új tőkét, vagy megvalósítani bármely egyéb megfelelő megoldást a pénzügyi szervezet pótlólagos sajáttőke-szükségletei biztosítására.</w:t>
      </w:r>
    </w:p>
    <w:p w14:paraId="18C840E9" w14:textId="77777777" w:rsidR="00EF7F7B" w:rsidRPr="00CF71B3" w:rsidRDefault="00EF7F7B" w:rsidP="00EF7F7B">
      <w:pPr>
        <w:spacing w:after="0"/>
        <w:rPr>
          <w:rFonts w:ascii="Calibri" w:hAnsi="Calibri"/>
          <w:color w:val="000000"/>
          <w:sz w:val="20"/>
        </w:rPr>
      </w:pPr>
    </w:p>
    <w:p w14:paraId="556EF293" w14:textId="77777777" w:rsidR="00FE6ADB" w:rsidRPr="00CF71B3" w:rsidRDefault="00EF7F7B" w:rsidP="00EF7F7B">
      <w:pPr>
        <w:spacing w:after="0"/>
        <w:rPr>
          <w:rFonts w:ascii="Calibri" w:hAnsi="Calibri"/>
          <w:sz w:val="20"/>
        </w:rPr>
      </w:pPr>
      <w:r w:rsidRPr="00CF71B3">
        <w:rPr>
          <w:rFonts w:ascii="Calibri" w:hAnsi="Calibri"/>
          <w:sz w:val="20"/>
        </w:rPr>
        <w:t xml:space="preserve">A pénzügyi gazdasági helyzet értékeléséhez a kérelemhez mellékelni szükséges a kérelmező kötelezettségvállaló nyilatkozatát, hogy a befolyásszerző képes biztosítani a pénzügyi szervezet </w:t>
      </w:r>
      <w:proofErr w:type="spellStart"/>
      <w:r w:rsidRPr="00CF71B3">
        <w:rPr>
          <w:rFonts w:ascii="Calibri" w:hAnsi="Calibri"/>
          <w:sz w:val="20"/>
        </w:rPr>
        <w:t>prudens</w:t>
      </w:r>
      <w:proofErr w:type="spellEnd"/>
      <w:r w:rsidRPr="00CF71B3">
        <w:rPr>
          <w:rFonts w:ascii="Calibri" w:hAnsi="Calibri"/>
          <w:sz w:val="20"/>
        </w:rPr>
        <w:t xml:space="preserve"> működését. </w:t>
      </w:r>
    </w:p>
    <w:p w14:paraId="1C5CD9A1" w14:textId="77777777" w:rsidR="00FE6ADB" w:rsidRPr="00CF71B3" w:rsidRDefault="00FE6ADB" w:rsidP="00EF7F7B">
      <w:pPr>
        <w:spacing w:after="0"/>
        <w:rPr>
          <w:rFonts w:ascii="Calibri" w:hAnsi="Calibri"/>
          <w:sz w:val="20"/>
        </w:rPr>
      </w:pPr>
    </w:p>
    <w:p w14:paraId="3115C25E" w14:textId="77777777" w:rsidR="00EF7F7B" w:rsidRPr="00CF71B3" w:rsidRDefault="00EF7F7B" w:rsidP="00EF7F7B">
      <w:pPr>
        <w:spacing w:after="0"/>
        <w:rPr>
          <w:rFonts w:ascii="Calibri" w:hAnsi="Calibri"/>
          <w:sz w:val="20"/>
        </w:rPr>
      </w:pPr>
      <w:r w:rsidRPr="00CF71B3">
        <w:rPr>
          <w:rFonts w:ascii="Calibri" w:hAnsi="Calibri"/>
          <w:sz w:val="20"/>
        </w:rPr>
        <w:t xml:space="preserve">A kérelmező képessége a pénzügyi szervezet </w:t>
      </w:r>
      <w:proofErr w:type="spellStart"/>
      <w:r w:rsidRPr="00CF71B3">
        <w:rPr>
          <w:rFonts w:ascii="Calibri" w:hAnsi="Calibri"/>
          <w:sz w:val="20"/>
        </w:rPr>
        <w:t>prudens</w:t>
      </w:r>
      <w:proofErr w:type="spellEnd"/>
      <w:r w:rsidRPr="00CF71B3">
        <w:rPr>
          <w:rFonts w:ascii="Calibri" w:hAnsi="Calibri"/>
          <w:sz w:val="20"/>
        </w:rPr>
        <w:t xml:space="preserve"> működésének fenntartására szoros összefüggésben van a kérelmező pénzügyi szervezet jövőbeni működésével kapcsolatos elképzeléseivel is. Amennyiben a kérelmező gazdasági, pénzügyi helyzete nem tekinthető egyértelműen stabilnak, csak korlátok között képes bizonyítani a </w:t>
      </w:r>
      <w:proofErr w:type="spellStart"/>
      <w:r w:rsidRPr="00CF71B3">
        <w:rPr>
          <w:rFonts w:ascii="Calibri" w:hAnsi="Calibri"/>
          <w:sz w:val="20"/>
        </w:rPr>
        <w:t>prudens</w:t>
      </w:r>
      <w:proofErr w:type="spellEnd"/>
      <w:r w:rsidRPr="00CF71B3">
        <w:rPr>
          <w:rFonts w:ascii="Calibri" w:hAnsi="Calibri"/>
          <w:sz w:val="20"/>
        </w:rPr>
        <w:t xml:space="preserve"> működés biztosítására vonatkozó képességét, vagy például a pénzügyi forrást kölcsönből biztosította, akkor a pénzügyi szervezet jövőbeli működését konzervatív módon kell megterveznie. </w:t>
      </w:r>
    </w:p>
    <w:p w14:paraId="2ACE5190" w14:textId="77777777" w:rsidR="00EF7F7B" w:rsidRPr="00CF71B3" w:rsidRDefault="00EF7F7B" w:rsidP="00EF7F7B">
      <w:pPr>
        <w:spacing w:after="0"/>
        <w:rPr>
          <w:rFonts w:ascii="Calibri" w:hAnsi="Calibri"/>
          <w:sz w:val="20"/>
        </w:rPr>
      </w:pPr>
    </w:p>
    <w:p w14:paraId="481BCABE" w14:textId="77777777" w:rsidR="00EF7F7B" w:rsidRPr="00CF71B3" w:rsidRDefault="00EF7F7B" w:rsidP="00EF7F7B">
      <w:pPr>
        <w:rPr>
          <w:rFonts w:ascii="Calibri" w:hAnsi="Calibri"/>
          <w:sz w:val="20"/>
        </w:rPr>
      </w:pPr>
      <w:r w:rsidRPr="00CF71B3">
        <w:rPr>
          <w:rFonts w:ascii="Calibri" w:hAnsi="Calibri"/>
          <w:sz w:val="20"/>
        </w:rPr>
        <w:t>A kérelmezőnek a nyilatkozatban foglaltakat egyéb okiratokkal is alá kell támasztania, amelyek különösen az alábbiak lehetnek:</w:t>
      </w:r>
    </w:p>
    <w:p w14:paraId="6D3DB529" w14:textId="5A7CF8A6" w:rsidR="00A27B37" w:rsidRPr="00DF43FB" w:rsidRDefault="00A27B37" w:rsidP="004F5DD8">
      <w:pPr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/>
        <w:rPr>
          <w:rFonts w:ascii="Calibri" w:hAnsi="Calibri"/>
          <w:sz w:val="20"/>
        </w:rPr>
      </w:pPr>
      <w:r w:rsidRPr="00DF43FB">
        <w:rPr>
          <w:rFonts w:ascii="Calibri" w:hAnsi="Calibri"/>
          <w:sz w:val="20"/>
        </w:rPr>
        <w:t>a részesedést szerezni kívánó</w:t>
      </w:r>
      <w:r w:rsidR="00DC034A" w:rsidRPr="00DF43FB">
        <w:rPr>
          <w:rFonts w:ascii="Calibri" w:hAnsi="Calibri"/>
          <w:sz w:val="20"/>
        </w:rPr>
        <w:t xml:space="preserve"> természetes </w:t>
      </w:r>
      <w:r w:rsidRPr="00DF43FB">
        <w:rPr>
          <w:rFonts w:ascii="Calibri" w:hAnsi="Calibri"/>
          <w:sz w:val="20"/>
        </w:rPr>
        <w:t xml:space="preserve">személy </w:t>
      </w:r>
      <w:r w:rsidRPr="00DF43FB">
        <w:rPr>
          <w:rFonts w:ascii="Calibri" w:hAnsi="Calibri"/>
          <w:b/>
          <w:sz w:val="20"/>
        </w:rPr>
        <w:t>jelenlegi pénzügyi helyzetére vonatkozó információ</w:t>
      </w:r>
      <w:r w:rsidRPr="00DF43FB">
        <w:rPr>
          <w:rFonts w:ascii="Calibri" w:hAnsi="Calibri"/>
          <w:sz w:val="20"/>
        </w:rPr>
        <w:t>, ideértve a bevételi forrásokra, eszközökre és kötelezettségekre, adott vagy kapott biztosítékokra és garanciákra vonatkozó részleteket</w:t>
      </w:r>
      <w:r w:rsidR="00DD7423">
        <w:rPr>
          <w:rFonts w:ascii="Calibri" w:hAnsi="Calibri"/>
          <w:sz w:val="20"/>
        </w:rPr>
        <w:t xml:space="preserve"> </w:t>
      </w:r>
      <w:bookmarkStart w:id="12" w:name="_Hlk163483786"/>
      <w:r w:rsidR="00DD7423">
        <w:rPr>
          <w:rFonts w:ascii="Calibri" w:hAnsi="Calibri"/>
          <w:sz w:val="20"/>
        </w:rPr>
        <w:t>(</w:t>
      </w:r>
      <w:proofErr w:type="spellStart"/>
      <w:r w:rsidR="00DD7423" w:rsidRPr="00DD7423">
        <w:rPr>
          <w:rFonts w:ascii="Calibri" w:hAnsi="Calibri"/>
          <w:i/>
          <w:iCs/>
          <w:sz w:val="20"/>
        </w:rPr>
        <w:t>RTS</w:t>
      </w:r>
      <w:proofErr w:type="spellEnd"/>
      <w:r w:rsidR="00DD7423" w:rsidRPr="00DD7423">
        <w:rPr>
          <w:rFonts w:ascii="Calibri" w:hAnsi="Calibri"/>
          <w:i/>
          <w:iCs/>
          <w:sz w:val="20"/>
        </w:rPr>
        <w:t xml:space="preserve"> II. melléklet 2. pont e) alpont</w:t>
      </w:r>
      <w:proofErr w:type="gramStart"/>
      <w:r w:rsidR="00DD7423" w:rsidRPr="00DD7423">
        <w:rPr>
          <w:rFonts w:ascii="Calibri" w:hAnsi="Calibri"/>
          <w:i/>
          <w:iCs/>
          <w:sz w:val="20"/>
        </w:rPr>
        <w:t>)</w:t>
      </w:r>
      <w:r w:rsidR="00DD7423">
        <w:rPr>
          <w:rFonts w:ascii="Calibri" w:hAnsi="Calibri"/>
          <w:sz w:val="20"/>
        </w:rPr>
        <w:t xml:space="preserve"> </w:t>
      </w:r>
      <w:bookmarkEnd w:id="12"/>
      <w:r w:rsidRPr="00DF43FB">
        <w:rPr>
          <w:rFonts w:ascii="Calibri" w:hAnsi="Calibri"/>
          <w:sz w:val="20"/>
        </w:rPr>
        <w:t>;</w:t>
      </w:r>
      <w:proofErr w:type="gramEnd"/>
    </w:p>
    <w:p w14:paraId="735BD370" w14:textId="3C84170F" w:rsidR="00A27B37" w:rsidRPr="00DF43FB" w:rsidRDefault="00A27B37" w:rsidP="004F5DD8">
      <w:pPr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/>
        <w:rPr>
          <w:rFonts w:ascii="Calibri" w:hAnsi="Calibri"/>
          <w:sz w:val="20"/>
        </w:rPr>
      </w:pPr>
      <w:r w:rsidRPr="00DF43FB">
        <w:rPr>
          <w:rFonts w:ascii="Calibri" w:hAnsi="Calibri"/>
          <w:sz w:val="20"/>
        </w:rPr>
        <w:t xml:space="preserve">a részesedést szerezni kívánó személy </w:t>
      </w:r>
      <w:r w:rsidRPr="00DF43FB">
        <w:rPr>
          <w:rFonts w:ascii="Calibri" w:hAnsi="Calibri"/>
          <w:b/>
          <w:sz w:val="20"/>
        </w:rPr>
        <w:t>üzleti tevékenységeinek</w:t>
      </w:r>
      <w:r w:rsidRPr="00DF43FB">
        <w:rPr>
          <w:rFonts w:ascii="Calibri" w:hAnsi="Calibri"/>
          <w:sz w:val="20"/>
        </w:rPr>
        <w:t xml:space="preserve"> leírása</w:t>
      </w:r>
      <w:r w:rsidR="00DD7423">
        <w:rPr>
          <w:rFonts w:ascii="Calibri" w:hAnsi="Calibri"/>
          <w:sz w:val="20"/>
        </w:rPr>
        <w:t xml:space="preserve"> </w:t>
      </w:r>
      <w:r w:rsidR="00DD7423" w:rsidRPr="00DD7423">
        <w:rPr>
          <w:rFonts w:ascii="Calibri" w:hAnsi="Calibri"/>
          <w:sz w:val="20"/>
        </w:rPr>
        <w:t>(</w:t>
      </w:r>
      <w:proofErr w:type="spellStart"/>
      <w:r w:rsidR="00DD7423" w:rsidRPr="00DD7423">
        <w:rPr>
          <w:rFonts w:ascii="Calibri" w:hAnsi="Calibri"/>
          <w:i/>
          <w:iCs/>
          <w:sz w:val="20"/>
        </w:rPr>
        <w:t>RTS</w:t>
      </w:r>
      <w:proofErr w:type="spellEnd"/>
      <w:r w:rsidR="00DD7423" w:rsidRPr="00DD7423">
        <w:rPr>
          <w:rFonts w:ascii="Calibri" w:hAnsi="Calibri"/>
          <w:i/>
          <w:iCs/>
          <w:sz w:val="20"/>
        </w:rPr>
        <w:t xml:space="preserve"> II. melléklet 2. pont </w:t>
      </w:r>
      <w:r w:rsidR="00DD7423">
        <w:rPr>
          <w:rFonts w:ascii="Calibri" w:hAnsi="Calibri"/>
          <w:i/>
          <w:iCs/>
          <w:sz w:val="20"/>
        </w:rPr>
        <w:t>f</w:t>
      </w:r>
      <w:r w:rsidR="00DD7423" w:rsidRPr="00DD7423">
        <w:rPr>
          <w:rFonts w:ascii="Calibri" w:hAnsi="Calibri"/>
          <w:i/>
          <w:iCs/>
          <w:sz w:val="20"/>
        </w:rPr>
        <w:t>) alpon</w:t>
      </w:r>
      <w:r w:rsidR="00DD7423">
        <w:rPr>
          <w:rFonts w:ascii="Calibri" w:hAnsi="Calibri"/>
          <w:i/>
          <w:iCs/>
          <w:sz w:val="20"/>
        </w:rPr>
        <w:t>t</w:t>
      </w:r>
      <w:r w:rsidR="00DD7423">
        <w:rPr>
          <w:rFonts w:ascii="Calibri" w:hAnsi="Calibri"/>
          <w:sz w:val="20"/>
        </w:rPr>
        <w:t>)</w:t>
      </w:r>
      <w:r w:rsidRPr="00DF43FB">
        <w:rPr>
          <w:rFonts w:ascii="Calibri" w:hAnsi="Calibri"/>
          <w:sz w:val="20"/>
        </w:rPr>
        <w:t>;</w:t>
      </w:r>
    </w:p>
    <w:p w14:paraId="24CB5F1C" w14:textId="1FE18A97" w:rsidR="00EF7F7B" w:rsidRPr="00DF43FB" w:rsidRDefault="00A27B37" w:rsidP="004F5DD8">
      <w:pPr>
        <w:pStyle w:val="ListParagraph"/>
        <w:numPr>
          <w:ilvl w:val="0"/>
          <w:numId w:val="27"/>
        </w:numPr>
        <w:spacing w:after="0"/>
        <w:contextualSpacing/>
        <w:rPr>
          <w:rFonts w:ascii="Calibri" w:hAnsi="Calibri"/>
          <w:sz w:val="20"/>
        </w:rPr>
      </w:pPr>
      <w:r w:rsidRPr="00DF43FB">
        <w:rPr>
          <w:rFonts w:ascii="Calibri" w:hAnsi="Calibri"/>
          <w:b/>
          <w:sz w:val="20"/>
        </w:rPr>
        <w:t>pénzügyi információk</w:t>
      </w:r>
      <w:r w:rsidRPr="00DF43FB">
        <w:rPr>
          <w:rFonts w:ascii="Calibri" w:hAnsi="Calibri"/>
          <w:sz w:val="20"/>
        </w:rPr>
        <w:t>, ideértve a részesedést szerezni kívánó személy által ellenőrzött vagy irányított vállalkozásokra és - adott esetben - a részesedést szerezni kívánó személyre vonatkozó hitelminősítéseket és nyilvánosan hozzáférhető jelentéseket</w:t>
      </w:r>
      <w:r w:rsidR="004C0FD7">
        <w:rPr>
          <w:rFonts w:ascii="Calibri" w:hAnsi="Calibri"/>
          <w:sz w:val="20"/>
        </w:rPr>
        <w:t>.</w:t>
      </w:r>
      <w:r w:rsidR="00DD7423" w:rsidRPr="00DD7423">
        <w:rPr>
          <w:rFonts w:ascii="Calibri" w:hAnsi="Calibri"/>
          <w:sz w:val="20"/>
        </w:rPr>
        <w:t xml:space="preserve"> (</w:t>
      </w:r>
      <w:proofErr w:type="spellStart"/>
      <w:r w:rsidR="00DD7423" w:rsidRPr="00DD7423">
        <w:rPr>
          <w:rFonts w:ascii="Calibri" w:hAnsi="Calibri"/>
          <w:i/>
          <w:iCs/>
          <w:sz w:val="20"/>
        </w:rPr>
        <w:t>RTS</w:t>
      </w:r>
      <w:proofErr w:type="spellEnd"/>
      <w:r w:rsidR="00DD7423" w:rsidRPr="00DD7423">
        <w:rPr>
          <w:rFonts w:ascii="Calibri" w:hAnsi="Calibri"/>
          <w:i/>
          <w:iCs/>
          <w:sz w:val="20"/>
        </w:rPr>
        <w:t xml:space="preserve"> II. melléklet 2. pont </w:t>
      </w:r>
      <w:r w:rsidR="00DD7423">
        <w:rPr>
          <w:rFonts w:ascii="Calibri" w:hAnsi="Calibri"/>
          <w:i/>
          <w:iCs/>
          <w:sz w:val="20"/>
        </w:rPr>
        <w:t>g</w:t>
      </w:r>
      <w:r w:rsidR="00DD7423" w:rsidRPr="00DD7423">
        <w:rPr>
          <w:rFonts w:ascii="Calibri" w:hAnsi="Calibri"/>
          <w:i/>
          <w:iCs/>
          <w:sz w:val="20"/>
        </w:rPr>
        <w:t xml:space="preserve">) </w:t>
      </w:r>
      <w:proofErr w:type="gramStart"/>
      <w:r w:rsidR="00DD7423" w:rsidRPr="00DD7423">
        <w:rPr>
          <w:rFonts w:ascii="Calibri" w:hAnsi="Calibri"/>
          <w:i/>
          <w:iCs/>
          <w:sz w:val="20"/>
        </w:rPr>
        <w:t>alpont)</w:t>
      </w:r>
      <w:r w:rsidR="00DD7423" w:rsidRPr="00DD7423">
        <w:rPr>
          <w:rFonts w:ascii="Calibri" w:hAnsi="Calibri"/>
          <w:sz w:val="20"/>
        </w:rPr>
        <w:t xml:space="preserve"> </w:t>
      </w:r>
      <w:r w:rsidR="004C0FD7">
        <w:rPr>
          <w:rFonts w:ascii="Calibri" w:hAnsi="Calibri"/>
          <w:sz w:val="20"/>
        </w:rPr>
        <w:t xml:space="preserve"> J</w:t>
      </w:r>
      <w:r w:rsidR="004C0FD7" w:rsidRPr="00DF43FB">
        <w:rPr>
          <w:rFonts w:ascii="Calibri" w:hAnsi="Calibri"/>
          <w:sz w:val="20"/>
        </w:rPr>
        <w:t>ogi</w:t>
      </w:r>
      <w:proofErr w:type="gramEnd"/>
      <w:r w:rsidR="004C0FD7" w:rsidRPr="00DF43FB">
        <w:rPr>
          <w:rFonts w:ascii="Calibri" w:hAnsi="Calibri"/>
          <w:sz w:val="20"/>
        </w:rPr>
        <w:t xml:space="preserve"> </w:t>
      </w:r>
      <w:r w:rsidR="00EF7F7B" w:rsidRPr="00DF43FB">
        <w:rPr>
          <w:rFonts w:ascii="Calibri" w:hAnsi="Calibri"/>
          <w:sz w:val="20"/>
        </w:rPr>
        <w:t>személy esetén egyéni, illetve konszolidált csoportszintű jóváhagyott előző három évi éves beszámoló</w:t>
      </w:r>
      <w:r w:rsidR="004C0FD7">
        <w:rPr>
          <w:rFonts w:ascii="Calibri" w:hAnsi="Calibri"/>
          <w:sz w:val="20"/>
        </w:rPr>
        <w:t>.</w:t>
      </w:r>
      <w:r w:rsidR="004252B4" w:rsidRPr="00DF43FB">
        <w:rPr>
          <w:rFonts w:ascii="Calibri" w:hAnsi="Calibri"/>
          <w:sz w:val="20"/>
        </w:rPr>
        <w:t xml:space="preserve"> Ahol e pénzügyi kimutatásokat külső könyvvizsgáló ellenőrzi, a részesedést szerezni kívánó személy köteles a külső könyvvizsgáló által jóváhagyott kimutatásokat benyújtani.</w:t>
      </w:r>
      <w:r w:rsidR="004C0FD7">
        <w:rPr>
          <w:rFonts w:ascii="Calibri" w:hAnsi="Calibri"/>
          <w:sz w:val="20"/>
        </w:rPr>
        <w:t xml:space="preserve"> </w:t>
      </w:r>
      <w:r w:rsidR="004C0FD7">
        <w:rPr>
          <w:rFonts w:ascii="Calibri" w:hAnsi="Calibri"/>
          <w:bCs/>
          <w:sz w:val="20"/>
        </w:rPr>
        <w:t>(</w:t>
      </w:r>
      <w:proofErr w:type="spellStart"/>
      <w:r w:rsidR="004C0FD7" w:rsidRPr="004C0FD7">
        <w:rPr>
          <w:rFonts w:ascii="Calibri" w:hAnsi="Calibri"/>
          <w:bCs/>
          <w:i/>
          <w:iCs/>
          <w:sz w:val="20"/>
        </w:rPr>
        <w:t>RTS</w:t>
      </w:r>
      <w:proofErr w:type="spellEnd"/>
      <w:r w:rsidR="004C0FD7" w:rsidRPr="004C0FD7">
        <w:rPr>
          <w:rFonts w:ascii="Calibri" w:hAnsi="Calibri"/>
          <w:bCs/>
          <w:i/>
          <w:iCs/>
          <w:sz w:val="20"/>
        </w:rPr>
        <w:t xml:space="preserve"> II. melléklet 3. pont </w:t>
      </w:r>
      <w:r w:rsidR="004C0FD7">
        <w:rPr>
          <w:rFonts w:ascii="Calibri" w:hAnsi="Calibri"/>
          <w:bCs/>
          <w:i/>
          <w:iCs/>
          <w:sz w:val="20"/>
        </w:rPr>
        <w:t>o</w:t>
      </w:r>
      <w:r w:rsidR="004C0FD7" w:rsidRPr="004C0FD7">
        <w:rPr>
          <w:rFonts w:ascii="Calibri" w:hAnsi="Calibri"/>
          <w:bCs/>
          <w:i/>
          <w:iCs/>
          <w:sz w:val="20"/>
        </w:rPr>
        <w:t>) alpont</w:t>
      </w:r>
      <w:r w:rsidR="004C0FD7">
        <w:rPr>
          <w:rFonts w:ascii="Calibri" w:hAnsi="Calibri"/>
          <w:bCs/>
          <w:sz w:val="20"/>
        </w:rPr>
        <w:t>)</w:t>
      </w:r>
    </w:p>
    <w:p w14:paraId="290C6C8C" w14:textId="77777777" w:rsidR="004252B4" w:rsidRPr="00DF43FB" w:rsidRDefault="004252B4" w:rsidP="004F5DD8">
      <w:pPr>
        <w:numPr>
          <w:ilvl w:val="1"/>
          <w:numId w:val="28"/>
        </w:numPr>
        <w:rPr>
          <w:rFonts w:ascii="Calibri" w:hAnsi="Calibri"/>
          <w:sz w:val="20"/>
        </w:rPr>
      </w:pPr>
      <w:r w:rsidRPr="00DF43FB">
        <w:rPr>
          <w:rFonts w:ascii="Calibri" w:hAnsi="Calibri"/>
          <w:sz w:val="20"/>
        </w:rPr>
        <w:t>a mérleg;</w:t>
      </w:r>
    </w:p>
    <w:p w14:paraId="5CACF340" w14:textId="77777777" w:rsidR="004252B4" w:rsidRPr="00DF43FB" w:rsidRDefault="004252B4" w:rsidP="004F5DD8">
      <w:pPr>
        <w:numPr>
          <w:ilvl w:val="1"/>
          <w:numId w:val="28"/>
        </w:numPr>
        <w:rPr>
          <w:rFonts w:ascii="Calibri" w:hAnsi="Calibri"/>
          <w:sz w:val="20"/>
        </w:rPr>
      </w:pPr>
      <w:r w:rsidRPr="00DF43FB">
        <w:rPr>
          <w:rFonts w:ascii="Calibri" w:hAnsi="Calibri"/>
          <w:sz w:val="20"/>
        </w:rPr>
        <w:t>az eredménykimutatás vagy jövedelmi kimutatás;</w:t>
      </w:r>
    </w:p>
    <w:p w14:paraId="71FCC786" w14:textId="422F1ECF" w:rsidR="004252B4" w:rsidRPr="00CF71B3" w:rsidRDefault="004252B4" w:rsidP="004F5DD8">
      <w:pPr>
        <w:numPr>
          <w:ilvl w:val="1"/>
          <w:numId w:val="28"/>
        </w:numPr>
        <w:rPr>
          <w:rFonts w:ascii="Calibri" w:hAnsi="Calibri"/>
          <w:sz w:val="20"/>
        </w:rPr>
      </w:pPr>
      <w:r w:rsidRPr="00DF43FB">
        <w:rPr>
          <w:rFonts w:ascii="Calibri" w:hAnsi="Calibri"/>
          <w:sz w:val="20"/>
        </w:rPr>
        <w:t>az éves jelentések és pénzügyi mellékletek, valamint a részesedést szerezni kívánó személyhez kötődően releváns adott terület vonatkozó cégbíróságánál vagy hatóságánál nyilvántartásba</w:t>
      </w:r>
      <w:r w:rsidRPr="00CF71B3">
        <w:rPr>
          <w:rFonts w:ascii="Calibri" w:hAnsi="Calibri"/>
          <w:sz w:val="20"/>
        </w:rPr>
        <w:t xml:space="preserve"> vett minden egyéb dokumentum</w:t>
      </w:r>
      <w:r w:rsidR="005856B1">
        <w:rPr>
          <w:rFonts w:ascii="Calibri" w:hAnsi="Calibri"/>
          <w:sz w:val="20"/>
        </w:rPr>
        <w:t xml:space="preserve">, beleértve a legalább az alapeseti és a stresszforgatókönyvek esetében a tervezéskor alkalmazott </w:t>
      </w:r>
      <w:proofErr w:type="gramStart"/>
      <w:r w:rsidR="005856B1">
        <w:rPr>
          <w:rFonts w:ascii="Calibri" w:hAnsi="Calibri"/>
          <w:sz w:val="20"/>
        </w:rPr>
        <w:t>feltételezéseket.</w:t>
      </w:r>
      <w:r w:rsidRPr="00CF71B3">
        <w:rPr>
          <w:rFonts w:ascii="Calibri" w:hAnsi="Calibri"/>
          <w:sz w:val="20"/>
        </w:rPr>
        <w:t>.</w:t>
      </w:r>
      <w:proofErr w:type="gramEnd"/>
    </w:p>
    <w:p w14:paraId="097F4164" w14:textId="77777777" w:rsidR="004252B4" w:rsidRPr="00CF71B3" w:rsidRDefault="004252B4" w:rsidP="004F5DD8">
      <w:pPr>
        <w:pStyle w:val="ListParagraph"/>
        <w:numPr>
          <w:ilvl w:val="0"/>
          <w:numId w:val="27"/>
        </w:numPr>
        <w:spacing w:after="0"/>
        <w:contextualSpacing/>
        <w:rPr>
          <w:rFonts w:ascii="Calibri" w:hAnsi="Calibri"/>
          <w:sz w:val="20"/>
        </w:rPr>
      </w:pPr>
      <w:r w:rsidRPr="00CF71B3">
        <w:rPr>
          <w:rFonts w:ascii="Calibri" w:hAnsi="Calibri"/>
          <w:sz w:val="20"/>
        </w:rPr>
        <w:t>ahol rendelkezésre áll, a részesedést szerezni kívánó személy hitelminősítésére és csoportja átfogó minősítésére vonatkozó információ.</w:t>
      </w:r>
    </w:p>
    <w:p w14:paraId="71FC4768" w14:textId="77777777" w:rsidR="00EF7F7B" w:rsidRPr="00CF71B3" w:rsidRDefault="00EF7F7B" w:rsidP="004F5DD8">
      <w:pPr>
        <w:pStyle w:val="ListParagraph"/>
        <w:numPr>
          <w:ilvl w:val="0"/>
          <w:numId w:val="27"/>
        </w:numPr>
        <w:spacing w:after="0"/>
        <w:contextualSpacing/>
        <w:rPr>
          <w:rFonts w:ascii="Calibri" w:hAnsi="Calibri"/>
          <w:sz w:val="20"/>
          <w:lang w:eastAsia="en-US"/>
        </w:rPr>
      </w:pPr>
      <w:r w:rsidRPr="00CF71B3">
        <w:rPr>
          <w:rFonts w:ascii="Calibri" w:hAnsi="Calibri"/>
          <w:sz w:val="20"/>
        </w:rPr>
        <w:t>újonnan létrehozott intézmény esetén előzetes mérleg</w:t>
      </w:r>
      <w:r w:rsidR="003252C6">
        <w:rPr>
          <w:rFonts w:ascii="Calibri" w:hAnsi="Calibri"/>
          <w:sz w:val="20"/>
        </w:rPr>
        <w:t>-</w:t>
      </w:r>
      <w:r w:rsidRPr="00CF71B3">
        <w:rPr>
          <w:rFonts w:ascii="Calibri" w:hAnsi="Calibri"/>
          <w:sz w:val="20"/>
        </w:rPr>
        <w:t xml:space="preserve"> és eredménykimutatás az első három üzleti évre vonatkozóan;</w:t>
      </w:r>
    </w:p>
    <w:p w14:paraId="764C55D1" w14:textId="6CFB118A" w:rsidR="00EF7F7B" w:rsidRPr="00CF71B3" w:rsidRDefault="00EF7F7B" w:rsidP="004F5DD8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/>
        <w:contextualSpacing/>
        <w:rPr>
          <w:rFonts w:ascii="Calibri" w:hAnsi="Calibri"/>
          <w:sz w:val="20"/>
          <w:lang w:eastAsia="en-US"/>
        </w:rPr>
      </w:pPr>
      <w:r w:rsidRPr="00CF71B3">
        <w:rPr>
          <w:rFonts w:ascii="Calibri" w:hAnsi="Calibri"/>
          <w:sz w:val="20"/>
        </w:rPr>
        <w:t xml:space="preserve">ha a részesedést szerezni kívánó személy leányvállalatként vagy anyavállalatként egy vállalatcsoport részét képezi, a teljes vállalati szerkezet részletes szervezeti diagramja, </w:t>
      </w:r>
      <w:r w:rsidR="005856B1">
        <w:rPr>
          <w:rFonts w:ascii="Calibri" w:hAnsi="Calibri"/>
          <w:sz w:val="20"/>
        </w:rPr>
        <w:t xml:space="preserve">a csoport gazdálkodó egységei jelentős befolyással bíró részvényeseinek tőkéből és szavazati jogokból való részesedésére </w:t>
      </w:r>
      <w:r w:rsidRPr="00CF71B3">
        <w:rPr>
          <w:rFonts w:ascii="Calibri" w:hAnsi="Calibri"/>
          <w:sz w:val="20"/>
        </w:rPr>
        <w:t>és a csoport tagjai által végzett tevékenységekre vonatkozó információ</w:t>
      </w:r>
      <w:r w:rsidR="005856B1">
        <w:rPr>
          <w:rFonts w:ascii="Calibri" w:hAnsi="Calibri"/>
          <w:sz w:val="20"/>
        </w:rPr>
        <w:t>k (</w:t>
      </w:r>
      <w:proofErr w:type="spellStart"/>
      <w:r w:rsidR="005856B1" w:rsidRPr="005856B1">
        <w:rPr>
          <w:rFonts w:ascii="Calibri" w:hAnsi="Calibri"/>
          <w:i/>
          <w:iCs/>
          <w:sz w:val="20"/>
        </w:rPr>
        <w:t>RTS</w:t>
      </w:r>
      <w:proofErr w:type="spellEnd"/>
      <w:r w:rsidR="005856B1" w:rsidRPr="005856B1">
        <w:rPr>
          <w:rFonts w:ascii="Calibri" w:hAnsi="Calibri"/>
          <w:i/>
          <w:iCs/>
          <w:sz w:val="20"/>
        </w:rPr>
        <w:t xml:space="preserve"> II. melléklet 3. pont l) alpont</w:t>
      </w:r>
      <w:r w:rsidR="005856B1">
        <w:rPr>
          <w:rFonts w:ascii="Calibri" w:hAnsi="Calibri"/>
          <w:sz w:val="20"/>
        </w:rPr>
        <w:t>)</w:t>
      </w:r>
      <w:r w:rsidRPr="00CF71B3">
        <w:rPr>
          <w:rFonts w:ascii="Calibri" w:hAnsi="Calibri"/>
          <w:sz w:val="20"/>
        </w:rPr>
        <w:t>;</w:t>
      </w:r>
    </w:p>
    <w:p w14:paraId="698528A3" w14:textId="77777777" w:rsidR="00EF7F7B" w:rsidRPr="00CF71B3" w:rsidRDefault="00EF7F7B" w:rsidP="004F5DD8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/>
        <w:contextualSpacing/>
        <w:rPr>
          <w:rFonts w:ascii="Calibri" w:hAnsi="Calibri"/>
          <w:sz w:val="20"/>
          <w:lang w:eastAsia="en-US"/>
        </w:rPr>
      </w:pPr>
      <w:r w:rsidRPr="00CF71B3">
        <w:rPr>
          <w:rFonts w:ascii="Calibri" w:hAnsi="Calibri"/>
          <w:sz w:val="20"/>
        </w:rPr>
        <w:t>természetes személy esetén az előző három évre vonatkozó adóigazolás, egyéb lehetséges jövedelmek (gazdasági társaság üzletrésze, ingatlanok) és aktuális vagyoni helyzet (beleértve az esetlegesen fennálló kötelezettségeket is) bemutatása</w:t>
      </w:r>
    </w:p>
    <w:p w14:paraId="3474DCD7" w14:textId="280BEAE9" w:rsidR="00EF7F7B" w:rsidRPr="00CF71B3" w:rsidRDefault="00EF7F7B" w:rsidP="004F5DD8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/>
        <w:contextualSpacing/>
        <w:rPr>
          <w:rFonts w:ascii="Calibri" w:hAnsi="Calibri"/>
          <w:sz w:val="20"/>
          <w:lang w:eastAsia="en-US"/>
        </w:rPr>
      </w:pPr>
      <w:r w:rsidRPr="00CF71B3">
        <w:rPr>
          <w:rFonts w:ascii="Calibri" w:hAnsi="Calibri"/>
          <w:sz w:val="20"/>
        </w:rPr>
        <w:t>részesedést szerezni kívánó személy egyéb olyan érdekeltségeire vagy tevékenységeire vonatkozó információ, amelyek összeegyeztethetetlenek lehetek a pénzügyi szervezet érdekeltségeivel vagy tevékenységeivel, és lehetséges megoldások az adott érdekellentét kezelésére</w:t>
      </w:r>
      <w:r w:rsidR="00AB62E4">
        <w:rPr>
          <w:rFonts w:ascii="Calibri" w:hAnsi="Calibri"/>
          <w:sz w:val="20"/>
        </w:rPr>
        <w:t xml:space="preserve"> (</w:t>
      </w:r>
      <w:proofErr w:type="spellStart"/>
      <w:r w:rsidR="00AB62E4" w:rsidRPr="00AB62E4">
        <w:rPr>
          <w:rFonts w:ascii="Calibri" w:hAnsi="Calibri"/>
          <w:i/>
          <w:iCs/>
          <w:sz w:val="20"/>
        </w:rPr>
        <w:t>RTS</w:t>
      </w:r>
      <w:proofErr w:type="spellEnd"/>
      <w:r w:rsidR="00AB62E4" w:rsidRPr="00AB62E4">
        <w:rPr>
          <w:rFonts w:ascii="Calibri" w:hAnsi="Calibri"/>
          <w:i/>
          <w:iCs/>
          <w:sz w:val="20"/>
        </w:rPr>
        <w:t xml:space="preserve"> II. melléklet 2. pont i) </w:t>
      </w:r>
      <w:r w:rsidR="00AB62E4">
        <w:rPr>
          <w:rFonts w:ascii="Calibri" w:hAnsi="Calibri"/>
          <w:i/>
          <w:iCs/>
          <w:sz w:val="20"/>
        </w:rPr>
        <w:t xml:space="preserve">és k) </w:t>
      </w:r>
      <w:r w:rsidR="00AB62E4" w:rsidRPr="00AB62E4">
        <w:rPr>
          <w:rFonts w:ascii="Calibri" w:hAnsi="Calibri"/>
          <w:i/>
          <w:iCs/>
          <w:sz w:val="20"/>
        </w:rPr>
        <w:t>alpont</w:t>
      </w:r>
      <w:r w:rsidR="00AB62E4">
        <w:rPr>
          <w:rFonts w:ascii="Calibri" w:hAnsi="Calibri"/>
          <w:sz w:val="20"/>
        </w:rPr>
        <w:t>)</w:t>
      </w:r>
      <w:r w:rsidRPr="00CF71B3">
        <w:rPr>
          <w:rFonts w:ascii="Calibri" w:hAnsi="Calibri"/>
          <w:sz w:val="20"/>
        </w:rPr>
        <w:t>;</w:t>
      </w:r>
    </w:p>
    <w:p w14:paraId="024905F7" w14:textId="77777777" w:rsidR="00EF7F7B" w:rsidRPr="00CF71B3" w:rsidRDefault="00EF7F7B" w:rsidP="004F5DD8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/>
        <w:contextualSpacing/>
        <w:rPr>
          <w:rFonts w:ascii="Calibri" w:hAnsi="Calibri"/>
          <w:sz w:val="20"/>
          <w:lang w:eastAsia="en-US"/>
        </w:rPr>
      </w:pPr>
      <w:r w:rsidRPr="00CF71B3">
        <w:rPr>
          <w:rFonts w:ascii="Calibri" w:hAnsi="Calibri"/>
          <w:sz w:val="20"/>
        </w:rPr>
        <w:t>hitelintézet és befektetési vállalkozás esetében nyilatkozat arról, hogy a kérelmező a CRR 4. cikk (1) bekezdés 39. pontja szerinti ügyfélcsoport tagja-e. Amennyiben igen, az ügyfélcsoport bemutatása és a működéséből fakadó kockázatok felvázolása.</w:t>
      </w:r>
    </w:p>
    <w:p w14:paraId="467690BF" w14:textId="77777777" w:rsidR="00CC7BBC" w:rsidRPr="00CF71B3" w:rsidRDefault="00CC7BBC" w:rsidP="008C787A">
      <w:pPr>
        <w:spacing w:after="0"/>
        <w:ind w:left="703" w:hanging="703"/>
        <w:rPr>
          <w:rFonts w:ascii="Calibri" w:hAnsi="Calibri"/>
          <w:b/>
          <w:sz w:val="20"/>
        </w:rPr>
      </w:pPr>
    </w:p>
    <w:p w14:paraId="4D9BDC2F" w14:textId="77777777" w:rsidR="00CC7BBC" w:rsidRPr="00CF71B3" w:rsidRDefault="00CC7BBC" w:rsidP="008C787A">
      <w:pPr>
        <w:spacing w:after="0"/>
        <w:ind w:left="567" w:hanging="567"/>
        <w:rPr>
          <w:rFonts w:ascii="Calibri" w:hAnsi="Calibri"/>
          <w:b/>
          <w:sz w:val="20"/>
        </w:rPr>
      </w:pPr>
      <w:r w:rsidRPr="00CF71B3">
        <w:rPr>
          <w:rFonts w:ascii="Calibri" w:hAnsi="Calibri"/>
          <w:b/>
          <w:sz w:val="20"/>
        </w:rPr>
        <w:t>4.</w:t>
      </w:r>
      <w:r w:rsidR="003252C6">
        <w:rPr>
          <w:rFonts w:ascii="Calibri" w:hAnsi="Calibri"/>
          <w:b/>
          <w:sz w:val="20"/>
        </w:rPr>
        <w:t>6</w:t>
      </w:r>
      <w:r w:rsidRPr="00CF71B3">
        <w:rPr>
          <w:rFonts w:ascii="Calibri" w:hAnsi="Calibri"/>
          <w:b/>
          <w:sz w:val="20"/>
        </w:rPr>
        <w:t xml:space="preserve">. </w:t>
      </w:r>
      <w:r w:rsidRPr="00CF71B3">
        <w:rPr>
          <w:rFonts w:ascii="Calibri" w:hAnsi="Calibri"/>
          <w:b/>
          <w:sz w:val="20"/>
        </w:rPr>
        <w:tab/>
      </w:r>
      <w:r w:rsidR="00015FA6" w:rsidRPr="00CF71B3">
        <w:rPr>
          <w:rFonts w:ascii="Calibri" w:hAnsi="Calibri"/>
          <w:b/>
          <w:sz w:val="20"/>
        </w:rPr>
        <w:t>Üzleti terv</w:t>
      </w:r>
    </w:p>
    <w:p w14:paraId="6F5ADE06" w14:textId="77777777" w:rsidR="00CC7BBC" w:rsidRPr="00CF71B3" w:rsidRDefault="00CC7BBC" w:rsidP="00CC7BBC">
      <w:pPr>
        <w:spacing w:after="0"/>
        <w:rPr>
          <w:rFonts w:ascii="Calibri" w:hAnsi="Calibri"/>
          <w:sz w:val="20"/>
        </w:rPr>
      </w:pPr>
    </w:p>
    <w:p w14:paraId="0C047C0D" w14:textId="77777777" w:rsidR="00CC7BBC" w:rsidRPr="00CF71B3" w:rsidRDefault="00CC7BBC" w:rsidP="009E3EBB">
      <w:pPr>
        <w:pStyle w:val="ListParagraph"/>
        <w:spacing w:after="0"/>
        <w:ind w:left="0"/>
        <w:rPr>
          <w:rFonts w:ascii="Calibri" w:hAnsi="Calibri"/>
          <w:sz w:val="20"/>
        </w:rPr>
      </w:pPr>
      <w:r w:rsidRPr="00CF71B3">
        <w:rPr>
          <w:rFonts w:ascii="Calibri" w:hAnsi="Calibri"/>
          <w:sz w:val="20"/>
        </w:rPr>
        <w:t xml:space="preserve">Az </w:t>
      </w:r>
      <w:r w:rsidR="00237858" w:rsidRPr="00CF71B3">
        <w:rPr>
          <w:rFonts w:ascii="Calibri" w:hAnsi="Calibri"/>
          <w:sz w:val="20"/>
        </w:rPr>
        <w:t>ellenőrző befolyásnak minősülő részesedés</w:t>
      </w:r>
      <w:r w:rsidRPr="00CF71B3">
        <w:rPr>
          <w:rFonts w:ascii="Calibri" w:hAnsi="Calibri"/>
          <w:sz w:val="20"/>
        </w:rPr>
        <w:t xml:space="preserve">szerzés engedélyezésére vonatkozó kérelemhez </w:t>
      </w:r>
      <w:r w:rsidR="00B57097" w:rsidRPr="00CF71B3">
        <w:rPr>
          <w:rFonts w:ascii="Calibri" w:hAnsi="Calibri"/>
          <w:sz w:val="20"/>
        </w:rPr>
        <w:t>k</w:t>
      </w:r>
      <w:r w:rsidRPr="00CF71B3">
        <w:rPr>
          <w:rFonts w:ascii="Calibri" w:hAnsi="Calibri"/>
          <w:sz w:val="20"/>
        </w:rPr>
        <w:t>özéptávú üzleti terv csatolása is szükséges</w:t>
      </w:r>
      <w:r w:rsidR="0034076C" w:rsidRPr="00CF71B3">
        <w:rPr>
          <w:rFonts w:ascii="Calibri" w:hAnsi="Calibri"/>
          <w:sz w:val="20"/>
        </w:rPr>
        <w:t>.</w:t>
      </w:r>
      <w:r w:rsidRPr="00CF71B3">
        <w:rPr>
          <w:rFonts w:ascii="Calibri" w:hAnsi="Calibri"/>
          <w:sz w:val="20"/>
        </w:rPr>
        <w:t xml:space="preserve"> </w:t>
      </w:r>
    </w:p>
    <w:p w14:paraId="2317B98B" w14:textId="77777777" w:rsidR="00CC7BBC" w:rsidRPr="00CF71B3" w:rsidRDefault="00CC7BBC" w:rsidP="00CC7BBC">
      <w:pPr>
        <w:pStyle w:val="Default"/>
        <w:rPr>
          <w:rFonts w:ascii="Calibri" w:hAnsi="Calibri"/>
          <w:sz w:val="20"/>
          <w:szCs w:val="20"/>
        </w:rPr>
      </w:pPr>
    </w:p>
    <w:p w14:paraId="6035D386" w14:textId="77777777" w:rsidR="00EE30BC" w:rsidRPr="00CF71B3" w:rsidRDefault="00CC7BBC" w:rsidP="00503CE6">
      <w:pPr>
        <w:spacing w:after="0"/>
        <w:rPr>
          <w:rFonts w:ascii="Calibri" w:hAnsi="Calibri"/>
          <w:sz w:val="20"/>
        </w:rPr>
      </w:pPr>
      <w:r w:rsidRPr="00CF71B3">
        <w:rPr>
          <w:rFonts w:ascii="Calibri" w:hAnsi="Calibri"/>
          <w:sz w:val="20"/>
        </w:rPr>
        <w:t>A hitelintézet működésére vonatkozó középtávú üzleti tervet (legalább hároméves, mérleg-, eredménykimutatás-, pénzforgalmi- és likviditási terv, tőketerv, valamint bevétel-, költségelemzési- és nyereségterv tagolásban</w:t>
      </w:r>
      <w:r w:rsidR="00E91692" w:rsidRPr="00CF71B3">
        <w:rPr>
          <w:rFonts w:ascii="Calibri" w:hAnsi="Calibri"/>
          <w:sz w:val="20"/>
        </w:rPr>
        <w:t>)</w:t>
      </w:r>
      <w:r w:rsidRPr="00CF71B3">
        <w:rPr>
          <w:rFonts w:ascii="Calibri" w:hAnsi="Calibri"/>
          <w:sz w:val="20"/>
        </w:rPr>
        <w:t xml:space="preserve"> táblázatos formában szükséges benyújtani</w:t>
      </w:r>
      <w:r w:rsidR="00E96C42" w:rsidRPr="00CF71B3">
        <w:rPr>
          <w:rFonts w:ascii="Calibri" w:hAnsi="Calibri"/>
          <w:sz w:val="20"/>
        </w:rPr>
        <w:t>. A</w:t>
      </w:r>
      <w:r w:rsidRPr="00CF71B3">
        <w:rPr>
          <w:rFonts w:ascii="Calibri" w:hAnsi="Calibri"/>
          <w:sz w:val="20"/>
        </w:rPr>
        <w:t>z üzleti tervnek szöveges elemzést és az alkalmazott tervezési feltételezéseket is tartalmaznia szükséges</w:t>
      </w:r>
      <w:r w:rsidR="00E96C42" w:rsidRPr="00CF71B3">
        <w:rPr>
          <w:rFonts w:ascii="Calibri" w:hAnsi="Calibri"/>
          <w:sz w:val="20"/>
        </w:rPr>
        <w:t xml:space="preserve"> és </w:t>
      </w:r>
      <w:r w:rsidR="00E66F30" w:rsidRPr="00CF71B3">
        <w:rPr>
          <w:rFonts w:ascii="Calibri" w:hAnsi="Calibri"/>
          <w:sz w:val="20"/>
        </w:rPr>
        <w:t>magában foglalhatja a stratégiát i</w:t>
      </w:r>
      <w:r w:rsidR="00322DFB" w:rsidRPr="00CF71B3">
        <w:rPr>
          <w:rFonts w:ascii="Calibri" w:hAnsi="Calibri"/>
          <w:sz w:val="20"/>
        </w:rPr>
        <w:t>s.</w:t>
      </w:r>
      <w:r w:rsidR="00322DFB" w:rsidRPr="00CF71B3">
        <w:rPr>
          <w:rStyle w:val="FootnoteReference"/>
          <w:rFonts w:ascii="Calibri" w:hAnsi="Calibri"/>
          <w:sz w:val="20"/>
        </w:rPr>
        <w:footnoteReference w:id="7"/>
      </w:r>
      <w:r w:rsidR="00CC6DBE" w:rsidRPr="00CF71B3">
        <w:rPr>
          <w:rFonts w:ascii="Calibri" w:hAnsi="Calibri"/>
          <w:sz w:val="20"/>
        </w:rPr>
        <w:t xml:space="preserve"> </w:t>
      </w:r>
    </w:p>
    <w:p w14:paraId="0C00A735" w14:textId="77777777" w:rsidR="00EE30BC" w:rsidRPr="00CF71B3" w:rsidRDefault="00EE30BC" w:rsidP="00503CE6">
      <w:pPr>
        <w:spacing w:after="0"/>
        <w:rPr>
          <w:rFonts w:ascii="Calibri" w:hAnsi="Calibri"/>
          <w:sz w:val="20"/>
        </w:rPr>
      </w:pPr>
    </w:p>
    <w:p w14:paraId="101B4278" w14:textId="77777777" w:rsidR="00CC6DBE" w:rsidRPr="00CF71B3" w:rsidRDefault="00CC6DBE" w:rsidP="00503CE6">
      <w:pPr>
        <w:spacing w:after="0"/>
        <w:rPr>
          <w:rFonts w:ascii="Calibri" w:hAnsi="Calibri"/>
          <w:sz w:val="20"/>
        </w:rPr>
      </w:pPr>
      <w:r w:rsidRPr="00CF71B3">
        <w:rPr>
          <w:rFonts w:ascii="Calibri" w:hAnsi="Calibri"/>
          <w:sz w:val="20"/>
        </w:rPr>
        <w:t>Az üzleti tervnek a 4.</w:t>
      </w:r>
      <w:r w:rsidR="003252C6">
        <w:rPr>
          <w:rFonts w:ascii="Calibri" w:hAnsi="Calibri"/>
          <w:sz w:val="20"/>
        </w:rPr>
        <w:t>3</w:t>
      </w:r>
      <w:r w:rsidRPr="00CF71B3">
        <w:rPr>
          <w:rFonts w:ascii="Calibri" w:hAnsi="Calibri"/>
          <w:sz w:val="20"/>
        </w:rPr>
        <w:t xml:space="preserve">. </w:t>
      </w:r>
      <w:r w:rsidR="003252C6">
        <w:rPr>
          <w:rFonts w:ascii="Calibri" w:hAnsi="Calibri"/>
          <w:sz w:val="20"/>
        </w:rPr>
        <w:t>v)</w:t>
      </w:r>
      <w:r w:rsidRPr="00CF71B3">
        <w:rPr>
          <w:rFonts w:ascii="Calibri" w:hAnsi="Calibri"/>
          <w:sz w:val="20"/>
        </w:rPr>
        <w:t xml:space="preserve"> pontban foglaltakon túlmenően tartalmaznia szükséges, hogy a kérelmező tervei alapján </w:t>
      </w:r>
      <w:r w:rsidR="001B604D" w:rsidRPr="00CF71B3">
        <w:rPr>
          <w:rFonts w:ascii="Calibri" w:hAnsi="Calibri"/>
          <w:sz w:val="20"/>
        </w:rPr>
        <w:t xml:space="preserve">milyen </w:t>
      </w:r>
      <w:r w:rsidRPr="00CF71B3">
        <w:rPr>
          <w:rFonts w:ascii="Calibri" w:hAnsi="Calibri"/>
          <w:sz w:val="20"/>
        </w:rPr>
        <w:t>hatással lesz a befolyásszerzés a hitelintézet szervezeti, működési rendjére, informatikai és ellenőrzési rendszerére, a vállalatirányítására, a csoportfelépítésre.</w:t>
      </w:r>
    </w:p>
    <w:p w14:paraId="00D1C180" w14:textId="77777777" w:rsidR="00106301" w:rsidRPr="00CF71B3" w:rsidRDefault="00106301" w:rsidP="00106301">
      <w:pPr>
        <w:autoSpaceDE w:val="0"/>
        <w:autoSpaceDN w:val="0"/>
        <w:adjustRightInd w:val="0"/>
        <w:spacing w:after="0"/>
        <w:rPr>
          <w:rFonts w:ascii="Calibri" w:hAnsi="Calibri" w:cs="Calibri"/>
          <w:sz w:val="20"/>
        </w:rPr>
      </w:pPr>
      <w:r w:rsidRPr="00CF71B3">
        <w:rPr>
          <w:rFonts w:ascii="Calibri" w:hAnsi="Calibri" w:cs="Calibri"/>
          <w:sz w:val="20"/>
        </w:rPr>
        <w:t>Az üzleti tervnek be kell mutatnia a részesedésszerzés hatását a hitelintézet vállalatirányítására, valamint általános szervezeti felépítésére, különös tekintettel az alábbi területekre:</w:t>
      </w:r>
    </w:p>
    <w:p w14:paraId="09F8FF0E" w14:textId="77777777" w:rsidR="00106301" w:rsidRPr="00CF71B3" w:rsidRDefault="00106301" w:rsidP="004F5DD8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/>
        <w:contextualSpacing/>
        <w:rPr>
          <w:rFonts w:ascii="Calibri" w:hAnsi="Calibri" w:cs="Calibri"/>
          <w:sz w:val="20"/>
        </w:rPr>
      </w:pPr>
      <w:r w:rsidRPr="00CF71B3">
        <w:rPr>
          <w:rFonts w:ascii="Calibri" w:hAnsi="Calibri" w:cs="Calibri"/>
          <w:sz w:val="20"/>
        </w:rPr>
        <w:t>az adminisztratív-, vezető vagy felügyelő testület összetétele és feladatai, és az adott döntéshozatali testület által létrehozott fő bizottságok, ideértve a hitelintézet irányítására kinevezésre kerülő személyekre vonatkozó információkat;</w:t>
      </w:r>
    </w:p>
    <w:p w14:paraId="305D6E5E" w14:textId="77777777" w:rsidR="00106301" w:rsidRPr="00CF71B3" w:rsidRDefault="00106301" w:rsidP="004F5DD8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/>
        <w:contextualSpacing/>
        <w:rPr>
          <w:rFonts w:ascii="Calibri" w:hAnsi="Calibri" w:cs="Calibri"/>
          <w:sz w:val="20"/>
        </w:rPr>
      </w:pPr>
      <w:r w:rsidRPr="00CF71B3">
        <w:rPr>
          <w:rFonts w:ascii="Calibri" w:hAnsi="Calibri" w:cs="Calibri"/>
          <w:sz w:val="20"/>
        </w:rPr>
        <w:t>adminisztratív és számviteli eljárások és belső ellenőrzések, ideértve a számvitelhez, belső ellenőrzéshez, megfeleléshez – ezen belül a pénzmosás elleni küzdelmet és kockázatkezelést – kapcsolódó eljárások és rendszerek változásait, és a belső ellenőr, megfelelésért felelős tisztviselő és kockázatkezelő kiemelten fontos feladatkörébe történő kinevezéseket;</w:t>
      </w:r>
    </w:p>
    <w:p w14:paraId="0B5FC68F" w14:textId="77777777" w:rsidR="00106301" w:rsidRPr="00CF71B3" w:rsidRDefault="00106301" w:rsidP="00106301">
      <w:pPr>
        <w:autoSpaceDE w:val="0"/>
        <w:autoSpaceDN w:val="0"/>
        <w:adjustRightInd w:val="0"/>
        <w:spacing w:after="0"/>
        <w:ind w:left="360" w:hanging="360"/>
        <w:rPr>
          <w:rFonts w:ascii="Calibri" w:hAnsi="Calibri" w:cs="Calibri"/>
          <w:sz w:val="20"/>
        </w:rPr>
      </w:pPr>
      <w:r w:rsidRPr="00CF71B3">
        <w:rPr>
          <w:rFonts w:ascii="Calibri" w:hAnsi="Calibri" w:cs="Calibri"/>
          <w:sz w:val="20"/>
        </w:rPr>
        <w:t xml:space="preserve">c) </w:t>
      </w:r>
      <w:r w:rsidRPr="00CF71B3">
        <w:rPr>
          <w:rFonts w:ascii="Calibri" w:hAnsi="Calibri" w:cs="Calibri"/>
          <w:sz w:val="20"/>
        </w:rPr>
        <w:tab/>
        <w:t>az általános IT architektúra, ideértve a kiszervezési politikát, adatfolyamdiagramokat, használt belső és külső szoftvereket és alapvető adat- és rendszerbiztonsági eljárásokat és eszközöket – többek között a biztonsági mentést, folytonossági terveket és ellenőrzési nyomvonalakat – érintő esetleges változásokat;</w:t>
      </w:r>
    </w:p>
    <w:p w14:paraId="745112D5" w14:textId="77777777" w:rsidR="00106301" w:rsidRPr="00CF71B3" w:rsidRDefault="00106301" w:rsidP="004F5DD8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/>
        <w:contextualSpacing/>
        <w:rPr>
          <w:rFonts w:ascii="Calibri" w:hAnsi="Calibri" w:cs="Calibri"/>
          <w:sz w:val="20"/>
        </w:rPr>
      </w:pPr>
      <w:r w:rsidRPr="00CF71B3">
        <w:rPr>
          <w:rFonts w:ascii="Calibri" w:hAnsi="Calibri" w:cs="Calibri"/>
          <w:sz w:val="20"/>
        </w:rPr>
        <w:t>a kiszervezésre vonatkozó irányelvek, ideértve a szolgáltatók kiválasztására, valamint a fő szerződő felek jogaira és kötelezettségeire vonatkozó információkat a szerződésekben foglaltaknak megfelelően, valamint a szolgáltatóktól elvárt szolgáltatási minőségre vonatkozó információkat;</w:t>
      </w:r>
    </w:p>
    <w:p w14:paraId="654C6462" w14:textId="77777777" w:rsidR="00106301" w:rsidRPr="00CF71B3" w:rsidRDefault="00106301" w:rsidP="004F5DD8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/>
        <w:contextualSpacing/>
        <w:rPr>
          <w:rFonts w:ascii="Calibri" w:hAnsi="Calibri" w:cs="Calibri"/>
          <w:sz w:val="20"/>
        </w:rPr>
      </w:pPr>
      <w:r w:rsidRPr="00CF71B3">
        <w:rPr>
          <w:rFonts w:ascii="Calibri" w:hAnsi="Calibri" w:cs="Calibri"/>
          <w:sz w:val="20"/>
        </w:rPr>
        <w:t>a részesedésszerzésnek a hitelintézet vállalatirányítására és általános szervezeti felépítésére gyakorolt hatására vonatkozó minden egyéb lényeges információt.</w:t>
      </w:r>
    </w:p>
    <w:p w14:paraId="3EB3F485" w14:textId="77777777" w:rsidR="00CC7BBC" w:rsidRPr="00CF71B3" w:rsidRDefault="00CC7BBC" w:rsidP="00CC7BBC">
      <w:pPr>
        <w:pStyle w:val="Default"/>
        <w:ind w:left="495"/>
        <w:jc w:val="both"/>
        <w:rPr>
          <w:rFonts w:ascii="Calibri" w:hAnsi="Calibri"/>
          <w:sz w:val="20"/>
          <w:szCs w:val="20"/>
        </w:rPr>
      </w:pPr>
    </w:p>
    <w:p w14:paraId="18B861E5" w14:textId="77777777" w:rsidR="00CC7BBC" w:rsidRPr="00CF71B3" w:rsidRDefault="00CC7BBC" w:rsidP="009E3EBB">
      <w:pPr>
        <w:autoSpaceDE w:val="0"/>
        <w:autoSpaceDN w:val="0"/>
        <w:adjustRightInd w:val="0"/>
        <w:spacing w:after="0"/>
        <w:rPr>
          <w:rFonts w:ascii="Calibri" w:hAnsi="Calibri" w:cs="Calibri"/>
          <w:sz w:val="20"/>
        </w:rPr>
      </w:pPr>
      <w:r w:rsidRPr="00CF71B3">
        <w:rPr>
          <w:rFonts w:ascii="Calibri" w:hAnsi="Calibri" w:cs="Calibri"/>
          <w:sz w:val="20"/>
        </w:rPr>
        <w:t>Az üzleti terv</w:t>
      </w:r>
      <w:r w:rsidR="00595927" w:rsidRPr="00CF71B3">
        <w:rPr>
          <w:rFonts w:ascii="Calibri" w:hAnsi="Calibri" w:cs="Calibri"/>
          <w:sz w:val="20"/>
        </w:rPr>
        <w:t xml:space="preserve"> részét képező tőketervben </w:t>
      </w:r>
      <w:r w:rsidR="00026ACD" w:rsidRPr="00CF71B3">
        <w:rPr>
          <w:rFonts w:ascii="Calibri" w:hAnsi="Calibri" w:cs="Calibri"/>
          <w:sz w:val="20"/>
        </w:rPr>
        <w:t xml:space="preserve">értékelni szükséges a </w:t>
      </w:r>
      <w:r w:rsidR="002F0159" w:rsidRPr="00CF71B3">
        <w:rPr>
          <w:rFonts w:ascii="Calibri" w:hAnsi="Calibri" w:cs="Calibri"/>
          <w:sz w:val="20"/>
        </w:rPr>
        <w:t>hitelintézet</w:t>
      </w:r>
      <w:r w:rsidR="00026ACD" w:rsidRPr="00CF71B3">
        <w:rPr>
          <w:rFonts w:ascii="Calibri" w:hAnsi="Calibri" w:cs="Calibri"/>
          <w:sz w:val="20"/>
        </w:rPr>
        <w:t xml:space="preserve"> jelenlegi helyzetét </w:t>
      </w:r>
      <w:r w:rsidR="001361AA" w:rsidRPr="00CF71B3">
        <w:rPr>
          <w:rFonts w:ascii="Calibri" w:hAnsi="Calibri" w:cs="Calibri"/>
          <w:sz w:val="20"/>
        </w:rPr>
        <w:t xml:space="preserve">és </w:t>
      </w:r>
      <w:r w:rsidR="00026ACD" w:rsidRPr="00CF71B3">
        <w:rPr>
          <w:rFonts w:ascii="Calibri" w:hAnsi="Calibri" w:cs="Calibri"/>
          <w:sz w:val="20"/>
        </w:rPr>
        <w:t>annak alapján szükséges bemutatni</w:t>
      </w:r>
      <w:r w:rsidRPr="00CF71B3">
        <w:rPr>
          <w:rFonts w:ascii="Calibri" w:hAnsi="Calibri" w:cs="Calibri"/>
          <w:sz w:val="20"/>
        </w:rPr>
        <w:t xml:space="preserve">, hogy a kérelmező </w:t>
      </w:r>
      <w:r w:rsidR="00026ACD" w:rsidRPr="00CF71B3">
        <w:rPr>
          <w:rFonts w:ascii="Calibri" w:hAnsi="Calibri" w:cs="Calibri"/>
          <w:sz w:val="20"/>
        </w:rPr>
        <w:t xml:space="preserve">rövid, illetve </w:t>
      </w:r>
      <w:r w:rsidR="008E7AAB" w:rsidRPr="00CF71B3">
        <w:rPr>
          <w:rFonts w:ascii="Calibri" w:hAnsi="Calibri" w:cs="Calibri"/>
          <w:sz w:val="20"/>
        </w:rPr>
        <w:t xml:space="preserve">hosszú távon hogyan fogja biztosítani </w:t>
      </w:r>
      <w:r w:rsidRPr="00CF71B3">
        <w:rPr>
          <w:rFonts w:ascii="Calibri" w:hAnsi="Calibri" w:cs="Calibri"/>
          <w:sz w:val="20"/>
        </w:rPr>
        <w:t xml:space="preserve">a </w:t>
      </w:r>
      <w:r w:rsidR="002F0159" w:rsidRPr="00CF71B3">
        <w:rPr>
          <w:rFonts w:ascii="Calibri" w:hAnsi="Calibri" w:cs="Calibri"/>
          <w:sz w:val="20"/>
        </w:rPr>
        <w:t>hitelintézet</w:t>
      </w:r>
      <w:r w:rsidRPr="00CF71B3">
        <w:rPr>
          <w:rFonts w:ascii="Calibri" w:hAnsi="Calibri" w:cs="Calibri"/>
          <w:sz w:val="20"/>
        </w:rPr>
        <w:t xml:space="preserve"> </w:t>
      </w:r>
      <w:r w:rsidR="00026ACD" w:rsidRPr="00CF71B3">
        <w:rPr>
          <w:rFonts w:ascii="Calibri" w:hAnsi="Calibri" w:cs="Calibri"/>
          <w:sz w:val="20"/>
        </w:rPr>
        <w:t>tőkemegfelelése folyamatos fenntartásához</w:t>
      </w:r>
      <w:r w:rsidR="008E7AAB" w:rsidRPr="00CF71B3">
        <w:rPr>
          <w:rFonts w:ascii="Calibri" w:hAnsi="Calibri" w:cs="Calibri"/>
          <w:sz w:val="20"/>
        </w:rPr>
        <w:t xml:space="preserve"> szükséges</w:t>
      </w:r>
      <w:r w:rsidRPr="00CF71B3">
        <w:rPr>
          <w:rFonts w:ascii="Calibri" w:hAnsi="Calibri" w:cs="Calibri"/>
          <w:sz w:val="20"/>
        </w:rPr>
        <w:t xml:space="preserve"> pénzügyi támogatást</w:t>
      </w:r>
      <w:r w:rsidR="00026ACD" w:rsidRPr="00CF71B3">
        <w:rPr>
          <w:rFonts w:ascii="Calibri" w:hAnsi="Calibri" w:cs="Calibri"/>
          <w:sz w:val="20"/>
        </w:rPr>
        <w:t>.</w:t>
      </w:r>
      <w:r w:rsidRPr="00CF71B3">
        <w:rPr>
          <w:rFonts w:ascii="Calibri" w:hAnsi="Calibri" w:cs="Calibri"/>
          <w:sz w:val="20"/>
        </w:rPr>
        <w:t xml:space="preserve"> </w:t>
      </w:r>
      <w:r w:rsidR="00026ACD" w:rsidRPr="00CF71B3">
        <w:rPr>
          <w:rFonts w:ascii="Calibri" w:hAnsi="Calibri" w:cs="Calibri"/>
          <w:sz w:val="20"/>
        </w:rPr>
        <w:t>A</w:t>
      </w:r>
      <w:r w:rsidR="008E7AAB" w:rsidRPr="00CF71B3">
        <w:rPr>
          <w:rFonts w:ascii="Calibri" w:hAnsi="Calibri" w:cs="Calibri"/>
          <w:sz w:val="20"/>
        </w:rPr>
        <w:t>mennyiben a kérelmező az</w:t>
      </w:r>
      <w:r w:rsidRPr="00CF71B3">
        <w:rPr>
          <w:rFonts w:ascii="Calibri" w:hAnsi="Calibri" w:cs="Calibri"/>
          <w:sz w:val="20"/>
        </w:rPr>
        <w:t xml:space="preserve"> üzleti tevékenysé</w:t>
      </w:r>
      <w:r w:rsidR="008E7AAB" w:rsidRPr="00CF71B3">
        <w:rPr>
          <w:rFonts w:ascii="Calibri" w:hAnsi="Calibri" w:cs="Calibri"/>
          <w:sz w:val="20"/>
        </w:rPr>
        <w:t xml:space="preserve">g bővítését tervezi, úgy </w:t>
      </w:r>
      <w:r w:rsidR="00026ACD" w:rsidRPr="00CF71B3">
        <w:rPr>
          <w:rFonts w:ascii="Calibri" w:hAnsi="Calibri" w:cs="Calibri"/>
          <w:sz w:val="20"/>
        </w:rPr>
        <w:t>annak bemutatására is ki kell térni a tőketervben, hogy a tervezett bővítéshez szükséges forrásokat hogyan fogja biztosítani a kérelmező.</w:t>
      </w:r>
    </w:p>
    <w:p w14:paraId="74903DEB" w14:textId="77777777" w:rsidR="00782522" w:rsidRPr="00CF71B3" w:rsidRDefault="00782522" w:rsidP="008C787A">
      <w:pPr>
        <w:spacing w:after="0"/>
        <w:rPr>
          <w:rFonts w:ascii="Calibri" w:hAnsi="Calibri"/>
          <w:sz w:val="20"/>
        </w:rPr>
      </w:pPr>
    </w:p>
    <w:p w14:paraId="5CA45542" w14:textId="77777777" w:rsidR="00EF7F7B" w:rsidRPr="00CF71B3" w:rsidRDefault="00CC7BBC" w:rsidP="00CC7BBC">
      <w:pPr>
        <w:spacing w:after="0"/>
        <w:rPr>
          <w:rFonts w:ascii="Calibri" w:hAnsi="Calibri" w:cs="Cambria"/>
          <w:sz w:val="20"/>
        </w:rPr>
      </w:pPr>
      <w:r w:rsidRPr="00CF71B3">
        <w:rPr>
          <w:rFonts w:ascii="Calibri" w:hAnsi="Calibri"/>
          <w:sz w:val="20"/>
        </w:rPr>
        <w:t xml:space="preserve">A kérelmezőnek az üzleti tervet az </w:t>
      </w:r>
      <w:r w:rsidR="004D72CC" w:rsidRPr="00CF71B3">
        <w:rPr>
          <w:rFonts w:ascii="Calibri" w:hAnsi="Calibri"/>
          <w:sz w:val="20"/>
        </w:rPr>
        <w:t>I</w:t>
      </w:r>
      <w:r w:rsidR="0017562D" w:rsidRPr="00CF71B3">
        <w:rPr>
          <w:rFonts w:ascii="Calibri" w:hAnsi="Calibri"/>
          <w:sz w:val="20"/>
        </w:rPr>
        <w:t>ránymutatás</w:t>
      </w:r>
      <w:r w:rsidR="0017562D" w:rsidRPr="00CF71B3">
        <w:rPr>
          <w:rFonts w:ascii="Calibri" w:hAnsi="Calibri" w:cs="Cambria"/>
          <w:sz w:val="20"/>
        </w:rPr>
        <w:t xml:space="preserve"> </w:t>
      </w:r>
      <w:r w:rsidRPr="00CF71B3">
        <w:rPr>
          <w:rFonts w:ascii="Calibri" w:hAnsi="Calibri" w:cs="Cambria"/>
          <w:sz w:val="20"/>
        </w:rPr>
        <w:t>1. melléklet 12. szakaszában írtak figyelembevételével kell elkészítenie.</w:t>
      </w:r>
    </w:p>
    <w:p w14:paraId="2767AC9B" w14:textId="77777777" w:rsidR="001B1A9B" w:rsidRPr="00CF71B3" w:rsidRDefault="001B1A9B" w:rsidP="00CC7BBC">
      <w:pPr>
        <w:spacing w:after="0"/>
        <w:rPr>
          <w:rFonts w:ascii="Calibri" w:hAnsi="Calibri" w:cs="Cambria"/>
          <w:sz w:val="20"/>
        </w:rPr>
      </w:pPr>
    </w:p>
    <w:p w14:paraId="4F5571CD" w14:textId="77777777" w:rsidR="001B1A9B" w:rsidRPr="00CF71B3" w:rsidRDefault="001B1A9B" w:rsidP="00CC7BBC">
      <w:pPr>
        <w:spacing w:after="0"/>
        <w:rPr>
          <w:rFonts w:ascii="Calibri" w:hAnsi="Calibri"/>
          <w:b/>
          <w:sz w:val="20"/>
        </w:rPr>
      </w:pPr>
      <w:r w:rsidRPr="00CF71B3">
        <w:rPr>
          <w:rFonts w:ascii="Calibri" w:hAnsi="Calibri" w:cs="Cambria"/>
          <w:b/>
          <w:sz w:val="20"/>
        </w:rPr>
        <w:t>Felhív</w:t>
      </w:r>
      <w:r w:rsidR="003252C6">
        <w:rPr>
          <w:rFonts w:ascii="Calibri" w:hAnsi="Calibri" w:cs="Cambria"/>
          <w:b/>
          <w:sz w:val="20"/>
        </w:rPr>
        <w:t>juk a figyelmet arra, hogy a 4.4</w:t>
      </w:r>
      <w:r w:rsidRPr="00CF71B3">
        <w:rPr>
          <w:rFonts w:ascii="Calibri" w:hAnsi="Calibri" w:cs="Cambria"/>
          <w:b/>
          <w:sz w:val="20"/>
        </w:rPr>
        <w:t>.-4.</w:t>
      </w:r>
      <w:r w:rsidR="003252C6">
        <w:rPr>
          <w:rFonts w:ascii="Calibri" w:hAnsi="Calibri" w:cs="Cambria"/>
          <w:b/>
          <w:sz w:val="20"/>
        </w:rPr>
        <w:t>6</w:t>
      </w:r>
      <w:r w:rsidRPr="00CF71B3">
        <w:rPr>
          <w:rFonts w:ascii="Calibri" w:hAnsi="Calibri" w:cs="Cambria"/>
          <w:b/>
          <w:sz w:val="20"/>
        </w:rPr>
        <w:t>. pontokban foglalt információk tájékoztató jellegűek</w:t>
      </w:r>
      <w:r w:rsidR="00C64796" w:rsidRPr="00CF71B3">
        <w:rPr>
          <w:rFonts w:ascii="Calibri" w:hAnsi="Calibri" w:cs="Cambria"/>
          <w:b/>
          <w:sz w:val="20"/>
        </w:rPr>
        <w:t>, de az engedélyezési eljárás alapelveit, fő vizsgálati szempontjait tükrözik</w:t>
      </w:r>
      <w:r w:rsidRPr="00CF71B3">
        <w:rPr>
          <w:rFonts w:ascii="Calibri" w:hAnsi="Calibri" w:cs="Cambria"/>
          <w:b/>
          <w:sz w:val="20"/>
        </w:rPr>
        <w:t>. Az adott engedélykérelemben foglalt információk alapulvételével az MNB a fentieknél szélesebb körben, más típusú dokumentumok benyújtását, tények igazolását is előírhatja, amennyiben úgy ítéli meg, hogy a már csatolt iratok a pénzügyi forrás törvényességének, rendelkezésre állásának vagy a kérelmező megfelelő pénzügyi, gazdasági helyzetének igazolására nem elegendőek. Amennyiben azonban a konkrét kérelemből kitűnően az ügy egyszerűbb megítélésű, alacsonyabb tranzakciós értékű vagy kisebb részesedés megszerzésére irányul, az MNB eltekinthet bizonyos iratok megkövetelésétől.</w:t>
      </w:r>
    </w:p>
    <w:p w14:paraId="1BFBA7DB" w14:textId="77777777" w:rsidR="00CB117D" w:rsidRPr="00CF71B3" w:rsidRDefault="00CB117D" w:rsidP="00CB117D">
      <w:pPr>
        <w:spacing w:after="0"/>
        <w:rPr>
          <w:rFonts w:ascii="Calibri" w:hAnsi="Calibri"/>
          <w:b/>
          <w:color w:val="000000"/>
          <w:sz w:val="20"/>
        </w:rPr>
      </w:pPr>
    </w:p>
    <w:p w14:paraId="206342FE" w14:textId="275BBF7C" w:rsidR="009F1D2B" w:rsidRPr="007558CB" w:rsidRDefault="009F1D2B" w:rsidP="00DF43FB">
      <w:pPr>
        <w:autoSpaceDE w:val="0"/>
        <w:autoSpaceDN w:val="0"/>
        <w:adjustRightInd w:val="0"/>
        <w:spacing w:after="0"/>
        <w:ind w:left="567" w:hanging="567"/>
        <w:rPr>
          <w:rFonts w:ascii="Calibri" w:hAnsi="Calibri"/>
          <w:b/>
          <w:sz w:val="20"/>
        </w:rPr>
      </w:pPr>
      <w:r w:rsidRPr="007558CB">
        <w:rPr>
          <w:rFonts w:ascii="Calibri" w:hAnsi="Calibri"/>
          <w:b/>
          <w:sz w:val="20"/>
        </w:rPr>
        <w:t>4.7. Ha a befolyásoló részesedést szerezni kívánó személy székhelye harmadik országban van bejegyezve</w:t>
      </w:r>
      <w:r w:rsidR="00297571" w:rsidRPr="007558CB">
        <w:rPr>
          <w:rFonts w:ascii="Calibri" w:hAnsi="Calibri"/>
          <w:b/>
          <w:sz w:val="20"/>
        </w:rPr>
        <w:t>, akkor a fentieken túl az alábbi információkat is be kell nyújtania</w:t>
      </w:r>
      <w:r w:rsidR="004C0FD7">
        <w:rPr>
          <w:rFonts w:ascii="Calibri" w:hAnsi="Calibri"/>
          <w:b/>
          <w:sz w:val="20"/>
        </w:rPr>
        <w:t xml:space="preserve"> </w:t>
      </w:r>
      <w:r w:rsidR="004C0FD7">
        <w:rPr>
          <w:rFonts w:ascii="Calibri" w:hAnsi="Calibri"/>
          <w:bCs/>
          <w:sz w:val="20"/>
        </w:rPr>
        <w:t>(</w:t>
      </w:r>
      <w:proofErr w:type="spellStart"/>
      <w:r w:rsidR="004C0FD7" w:rsidRPr="004C0FD7">
        <w:rPr>
          <w:rFonts w:ascii="Calibri" w:hAnsi="Calibri"/>
          <w:bCs/>
          <w:i/>
          <w:iCs/>
          <w:sz w:val="20"/>
        </w:rPr>
        <w:t>RTS</w:t>
      </w:r>
      <w:proofErr w:type="spellEnd"/>
      <w:r w:rsidR="004C0FD7" w:rsidRPr="004C0FD7">
        <w:rPr>
          <w:rFonts w:ascii="Calibri" w:hAnsi="Calibri"/>
          <w:bCs/>
          <w:i/>
          <w:iCs/>
          <w:sz w:val="20"/>
        </w:rPr>
        <w:t xml:space="preserve"> II. melléklet 3. pont </w:t>
      </w:r>
      <w:r w:rsidR="004C0FD7">
        <w:rPr>
          <w:rFonts w:ascii="Calibri" w:hAnsi="Calibri"/>
          <w:bCs/>
          <w:i/>
          <w:iCs/>
          <w:sz w:val="20"/>
        </w:rPr>
        <w:t>p</w:t>
      </w:r>
      <w:r w:rsidR="004C0FD7" w:rsidRPr="004C0FD7">
        <w:rPr>
          <w:rFonts w:ascii="Calibri" w:hAnsi="Calibri"/>
          <w:bCs/>
          <w:i/>
          <w:iCs/>
          <w:sz w:val="20"/>
        </w:rPr>
        <w:t>) alpont</w:t>
      </w:r>
      <w:r w:rsidR="004C0FD7">
        <w:rPr>
          <w:rFonts w:ascii="Calibri" w:hAnsi="Calibri"/>
          <w:bCs/>
          <w:sz w:val="20"/>
        </w:rPr>
        <w:t>)</w:t>
      </w:r>
    </w:p>
    <w:p w14:paraId="1B0DDA39" w14:textId="77777777" w:rsidR="009F1D2B" w:rsidRPr="00CF71B3" w:rsidRDefault="009F1D2B" w:rsidP="009F1D2B">
      <w:pPr>
        <w:autoSpaceDE w:val="0"/>
        <w:autoSpaceDN w:val="0"/>
        <w:adjustRightInd w:val="0"/>
        <w:spacing w:after="0"/>
        <w:rPr>
          <w:rFonts w:ascii="Calibri" w:hAnsi="Calibri"/>
          <w:i/>
          <w:sz w:val="20"/>
        </w:rPr>
      </w:pPr>
    </w:p>
    <w:p w14:paraId="7D798F46" w14:textId="77777777" w:rsidR="009F1D2B" w:rsidRPr="007558CB" w:rsidRDefault="009F1D2B" w:rsidP="004F5DD8">
      <w:pPr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/>
        <w:ind w:left="567" w:hanging="567"/>
        <w:rPr>
          <w:rFonts w:ascii="Calibri" w:hAnsi="Calibri"/>
          <w:sz w:val="20"/>
        </w:rPr>
      </w:pPr>
      <w:r w:rsidRPr="007558CB">
        <w:rPr>
          <w:rFonts w:ascii="Calibri" w:hAnsi="Calibri"/>
          <w:sz w:val="20"/>
        </w:rPr>
        <w:t>az érintett külföldi illetékes hatóságok arra vonatkozó nyilatkozata, hogy nincs akadálya vagy korlátja a célvállalkozás felügyeletéhez szükséges információk megadásának;</w:t>
      </w:r>
    </w:p>
    <w:p w14:paraId="6FE2BC3F" w14:textId="108D9D10" w:rsidR="00822BF7" w:rsidRPr="00822BF7" w:rsidRDefault="009F1D2B" w:rsidP="00822BF7">
      <w:pPr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/>
        <w:ind w:left="567" w:hanging="567"/>
        <w:rPr>
          <w:rFonts w:ascii="Calibri" w:hAnsi="Calibri"/>
          <w:i/>
          <w:sz w:val="20"/>
        </w:rPr>
      </w:pPr>
      <w:r w:rsidRPr="007558CB">
        <w:rPr>
          <w:rFonts w:ascii="Calibri" w:hAnsi="Calibri"/>
          <w:sz w:val="20"/>
        </w:rPr>
        <w:t>az adott harmadik országnak a részesedést szerezni kívánó személyre alkalmazandó szabályozási rendszerére vonatkozó általános információk</w:t>
      </w:r>
      <w:r w:rsidR="00822BF7">
        <w:rPr>
          <w:rFonts w:ascii="Calibri" w:hAnsi="Calibri"/>
          <w:sz w:val="20"/>
        </w:rPr>
        <w:t xml:space="preserve">, </w:t>
      </w:r>
      <w:r w:rsidR="00822BF7" w:rsidRPr="00822BF7">
        <w:rPr>
          <w:rFonts w:ascii="Calibri" w:hAnsi="Calibri"/>
          <w:sz w:val="20"/>
        </w:rPr>
        <w:t>beleértve azt is, hogy a harmadik ország pénzmosás és terrorizmusfinanszírozás elleni rendszere milyen mértékben áll összhangban a Pénzügyi Akció Munkacsoport ajánlásaival</w:t>
      </w:r>
      <w:r w:rsidR="00822BF7">
        <w:rPr>
          <w:rFonts w:ascii="Calibri" w:hAnsi="Calibri"/>
          <w:sz w:val="20"/>
        </w:rPr>
        <w:t xml:space="preserve"> (</w:t>
      </w:r>
      <w:proofErr w:type="spellStart"/>
      <w:r w:rsidR="00822BF7">
        <w:rPr>
          <w:rFonts w:ascii="Calibri" w:hAnsi="Calibri"/>
          <w:sz w:val="20"/>
        </w:rPr>
        <w:t>FATF</w:t>
      </w:r>
      <w:proofErr w:type="spellEnd"/>
      <w:r w:rsidR="009107DE">
        <w:rPr>
          <w:rStyle w:val="FootnoteReference"/>
          <w:rFonts w:ascii="Calibri" w:hAnsi="Calibri"/>
          <w:sz w:val="20"/>
        </w:rPr>
        <w:footnoteReference w:id="8"/>
      </w:r>
      <w:r w:rsidR="00822BF7">
        <w:rPr>
          <w:rFonts w:ascii="Calibri" w:hAnsi="Calibri"/>
          <w:sz w:val="20"/>
        </w:rPr>
        <w:t>)</w:t>
      </w:r>
      <w:r w:rsidR="00297571" w:rsidRPr="007558CB">
        <w:rPr>
          <w:rFonts w:ascii="Calibri" w:hAnsi="Calibri"/>
          <w:sz w:val="20"/>
        </w:rPr>
        <w:t xml:space="preserve"> </w:t>
      </w:r>
      <w:bookmarkStart w:id="13" w:name="_Hlk514167252"/>
      <w:r w:rsidR="00297571" w:rsidRPr="008365EB">
        <w:rPr>
          <w:rFonts w:ascii="Calibri" w:hAnsi="Calibri"/>
          <w:i/>
          <w:sz w:val="20"/>
        </w:rPr>
        <w:t>(Hpt. 125. §</w:t>
      </w:r>
      <w:r w:rsidR="00C67A1F">
        <w:rPr>
          <w:rFonts w:ascii="Calibri" w:hAnsi="Calibri"/>
          <w:i/>
          <w:sz w:val="20"/>
        </w:rPr>
        <w:t>,</w:t>
      </w:r>
      <w:r w:rsidR="00297571" w:rsidRPr="008365EB">
        <w:rPr>
          <w:rFonts w:ascii="Calibri" w:hAnsi="Calibri"/>
          <w:i/>
          <w:sz w:val="20"/>
        </w:rPr>
        <w:t>131. §</w:t>
      </w:r>
      <w:r w:rsidR="00C67A1F">
        <w:rPr>
          <w:rFonts w:ascii="Calibri" w:hAnsi="Calibri"/>
          <w:i/>
          <w:sz w:val="20"/>
        </w:rPr>
        <w:t xml:space="preserve"> és az </w:t>
      </w:r>
      <w:proofErr w:type="spellStart"/>
      <w:r w:rsidR="00C67A1F">
        <w:rPr>
          <w:rFonts w:ascii="Calibri" w:hAnsi="Calibri"/>
          <w:i/>
          <w:sz w:val="20"/>
        </w:rPr>
        <w:t>RTS</w:t>
      </w:r>
      <w:proofErr w:type="spellEnd"/>
      <w:r w:rsidR="00C67A1F">
        <w:rPr>
          <w:rFonts w:ascii="Calibri" w:hAnsi="Calibri"/>
          <w:i/>
          <w:sz w:val="20"/>
        </w:rPr>
        <w:t xml:space="preserve"> </w:t>
      </w:r>
      <w:r w:rsidR="00FF6997">
        <w:rPr>
          <w:rFonts w:ascii="Calibri" w:hAnsi="Calibri"/>
          <w:i/>
          <w:sz w:val="20"/>
        </w:rPr>
        <w:t>II</w:t>
      </w:r>
      <w:r w:rsidR="00C67A1F">
        <w:rPr>
          <w:rFonts w:ascii="Calibri" w:hAnsi="Calibri"/>
          <w:i/>
          <w:sz w:val="20"/>
        </w:rPr>
        <w:t>. melléklet 3. pont p) alpont iii. pontja</w:t>
      </w:r>
      <w:r w:rsidR="00297571" w:rsidRPr="008365EB">
        <w:rPr>
          <w:rFonts w:ascii="Calibri" w:hAnsi="Calibri"/>
          <w:i/>
          <w:sz w:val="20"/>
        </w:rPr>
        <w:t>)</w:t>
      </w:r>
      <w:bookmarkEnd w:id="13"/>
    </w:p>
    <w:p w14:paraId="6436FD79" w14:textId="77777777" w:rsidR="009F1D2B" w:rsidRPr="00CF71B3" w:rsidRDefault="009F1D2B" w:rsidP="009F1D2B">
      <w:pPr>
        <w:shd w:val="clear" w:color="auto" w:fill="FFFFFF"/>
        <w:autoSpaceDE w:val="0"/>
        <w:autoSpaceDN w:val="0"/>
        <w:adjustRightInd w:val="0"/>
        <w:spacing w:after="0"/>
        <w:rPr>
          <w:rFonts w:ascii="Calibri" w:hAnsi="Calibri"/>
          <w:i/>
          <w:sz w:val="20"/>
        </w:rPr>
      </w:pPr>
    </w:p>
    <w:p w14:paraId="2CA7088A" w14:textId="0C67D55C" w:rsidR="009F1D2B" w:rsidRPr="005422DE" w:rsidRDefault="009F1D2B" w:rsidP="005422DE">
      <w:pPr>
        <w:shd w:val="clear" w:color="auto" w:fill="FFFFFF"/>
        <w:autoSpaceDE w:val="0"/>
        <w:autoSpaceDN w:val="0"/>
        <w:adjustRightInd w:val="0"/>
        <w:spacing w:after="0"/>
        <w:ind w:left="567" w:hanging="567"/>
        <w:rPr>
          <w:rFonts w:ascii="Calibri" w:hAnsi="Calibri"/>
          <w:b/>
          <w:sz w:val="20"/>
        </w:rPr>
      </w:pPr>
      <w:r w:rsidRPr="005422DE">
        <w:rPr>
          <w:rFonts w:ascii="Calibri" w:hAnsi="Calibri"/>
          <w:b/>
          <w:sz w:val="20"/>
        </w:rPr>
        <w:t xml:space="preserve">4.8.  Ha a részesedést szerezni kívánó személy állami befektetési alap, </w:t>
      </w:r>
      <w:bookmarkStart w:id="14" w:name="_Hlk514167172"/>
      <w:r w:rsidRPr="005422DE">
        <w:rPr>
          <w:rFonts w:ascii="Calibri" w:hAnsi="Calibri"/>
          <w:b/>
          <w:sz w:val="20"/>
        </w:rPr>
        <w:t>akkor a fentieken túl az alábbi információkat is be kell nyújtania</w:t>
      </w:r>
      <w:bookmarkEnd w:id="14"/>
      <w:r w:rsidR="004C0FD7">
        <w:rPr>
          <w:rFonts w:ascii="Calibri" w:hAnsi="Calibri"/>
          <w:b/>
          <w:sz w:val="20"/>
        </w:rPr>
        <w:t xml:space="preserve"> </w:t>
      </w:r>
      <w:bookmarkStart w:id="15" w:name="_Hlk163466575"/>
      <w:r w:rsidR="004C0FD7">
        <w:rPr>
          <w:rFonts w:ascii="Calibri" w:hAnsi="Calibri"/>
          <w:bCs/>
          <w:sz w:val="20"/>
        </w:rPr>
        <w:t>(</w:t>
      </w:r>
      <w:proofErr w:type="spellStart"/>
      <w:r w:rsidR="004C0FD7" w:rsidRPr="004C0FD7">
        <w:rPr>
          <w:rFonts w:ascii="Calibri" w:hAnsi="Calibri"/>
          <w:bCs/>
          <w:i/>
          <w:iCs/>
          <w:sz w:val="20"/>
        </w:rPr>
        <w:t>RTS</w:t>
      </w:r>
      <w:proofErr w:type="spellEnd"/>
      <w:r w:rsidR="004C0FD7" w:rsidRPr="004C0FD7">
        <w:rPr>
          <w:rFonts w:ascii="Calibri" w:hAnsi="Calibri"/>
          <w:bCs/>
          <w:i/>
          <w:iCs/>
          <w:sz w:val="20"/>
        </w:rPr>
        <w:t xml:space="preserve"> II. melléklet 3. pont r) alpont</w:t>
      </w:r>
      <w:r w:rsidR="004C0FD7">
        <w:rPr>
          <w:rFonts w:ascii="Calibri" w:hAnsi="Calibri"/>
          <w:bCs/>
          <w:sz w:val="20"/>
        </w:rPr>
        <w:t>)</w:t>
      </w:r>
      <w:bookmarkEnd w:id="15"/>
      <w:r w:rsidRPr="005422DE">
        <w:rPr>
          <w:rFonts w:ascii="Calibri" w:hAnsi="Calibri"/>
          <w:b/>
          <w:sz w:val="20"/>
        </w:rPr>
        <w:t>:</w:t>
      </w:r>
    </w:p>
    <w:p w14:paraId="1EFF5A18" w14:textId="77777777" w:rsidR="009F1D2B" w:rsidRPr="005422DE" w:rsidRDefault="009F1D2B" w:rsidP="009F1D2B">
      <w:pPr>
        <w:shd w:val="clear" w:color="auto" w:fill="FFFFFF"/>
        <w:autoSpaceDE w:val="0"/>
        <w:autoSpaceDN w:val="0"/>
        <w:adjustRightInd w:val="0"/>
        <w:spacing w:after="0"/>
        <w:rPr>
          <w:rFonts w:ascii="Calibri" w:hAnsi="Calibri"/>
          <w:sz w:val="20"/>
        </w:rPr>
      </w:pPr>
    </w:p>
    <w:p w14:paraId="45301AE4" w14:textId="77777777" w:rsidR="009F1D2B" w:rsidRPr="007558CB" w:rsidRDefault="009F1D2B" w:rsidP="004F5DD8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/>
        <w:ind w:left="567" w:hanging="567"/>
        <w:rPr>
          <w:rFonts w:ascii="Calibri" w:hAnsi="Calibri"/>
          <w:sz w:val="20"/>
        </w:rPr>
      </w:pPr>
      <w:r w:rsidRPr="007558CB">
        <w:rPr>
          <w:rFonts w:ascii="Calibri" w:hAnsi="Calibri"/>
          <w:sz w:val="20"/>
        </w:rPr>
        <w:t>az alap befektetési politikájának meghatározásáért felelős minisztérium vagy állami szerv neve;</w:t>
      </w:r>
    </w:p>
    <w:p w14:paraId="6184844D" w14:textId="77777777" w:rsidR="009F1D2B" w:rsidRPr="007558CB" w:rsidRDefault="009F1D2B" w:rsidP="004F5DD8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/>
        <w:ind w:left="567" w:hanging="567"/>
        <w:rPr>
          <w:rFonts w:ascii="Calibri" w:hAnsi="Calibri"/>
          <w:sz w:val="20"/>
        </w:rPr>
      </w:pPr>
      <w:r w:rsidRPr="007558CB">
        <w:rPr>
          <w:rFonts w:ascii="Calibri" w:hAnsi="Calibri"/>
          <w:sz w:val="20"/>
        </w:rPr>
        <w:t>a befektetési politika részletei és a befektetésekre vonatkozó korlátozások;</w:t>
      </w:r>
    </w:p>
    <w:p w14:paraId="33D47842" w14:textId="77777777" w:rsidR="009F1D2B" w:rsidRPr="008365EB" w:rsidRDefault="009F1D2B" w:rsidP="004F5DD8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/>
        <w:ind w:left="567" w:hanging="567"/>
        <w:rPr>
          <w:rFonts w:ascii="Calibri" w:hAnsi="Calibri"/>
          <w:i/>
          <w:sz w:val="20"/>
        </w:rPr>
      </w:pPr>
      <w:r w:rsidRPr="007558CB">
        <w:rPr>
          <w:rFonts w:ascii="Calibri" w:hAnsi="Calibri"/>
          <w:sz w:val="20"/>
        </w:rPr>
        <w:t>az alap befektetési döntéseinek meghozataláért felelős személyek neve és beosztása, továbbá a befolyásoló részesedésszerzés vagy az azonosított minisztérium vagy állami szerv által az alap és a célvállalkozás napi működésére gyakorolt, a 11. cikk (2) bekezdése szeri</w:t>
      </w:r>
      <w:r w:rsidR="00297571" w:rsidRPr="007558CB">
        <w:rPr>
          <w:rFonts w:ascii="Calibri" w:hAnsi="Calibri"/>
          <w:sz w:val="20"/>
        </w:rPr>
        <w:t xml:space="preserve">nti bármely befolyás részletei. </w:t>
      </w:r>
      <w:r w:rsidR="00297571" w:rsidRPr="008365EB">
        <w:rPr>
          <w:rFonts w:ascii="Calibri" w:hAnsi="Calibri"/>
          <w:i/>
          <w:sz w:val="20"/>
        </w:rPr>
        <w:t>(Hpt. 125. § és 131. §)</w:t>
      </w:r>
    </w:p>
    <w:p w14:paraId="7916403C" w14:textId="77777777" w:rsidR="009F1D2B" w:rsidRPr="00CF71B3" w:rsidRDefault="009F1D2B" w:rsidP="009F1D2B">
      <w:pPr>
        <w:shd w:val="clear" w:color="auto" w:fill="FFFFFF"/>
        <w:autoSpaceDE w:val="0"/>
        <w:autoSpaceDN w:val="0"/>
        <w:adjustRightInd w:val="0"/>
        <w:spacing w:after="0"/>
        <w:rPr>
          <w:rFonts w:ascii="Calibri" w:hAnsi="Calibri"/>
          <w:i/>
          <w:sz w:val="20"/>
        </w:rPr>
      </w:pPr>
    </w:p>
    <w:p w14:paraId="60680D61" w14:textId="08B43424" w:rsidR="00822BF7" w:rsidRDefault="009F1D2B" w:rsidP="00822BF7">
      <w:pPr>
        <w:shd w:val="clear" w:color="auto" w:fill="FFFFFF"/>
        <w:autoSpaceDE w:val="0"/>
        <w:autoSpaceDN w:val="0"/>
        <w:adjustRightInd w:val="0"/>
        <w:spacing w:after="0"/>
        <w:ind w:left="426" w:hanging="426"/>
        <w:rPr>
          <w:rFonts w:ascii="Calibri" w:hAnsi="Calibri"/>
          <w:b/>
          <w:sz w:val="20"/>
        </w:rPr>
      </w:pPr>
      <w:r w:rsidRPr="007558CB">
        <w:rPr>
          <w:rFonts w:ascii="Calibri" w:hAnsi="Calibri"/>
          <w:b/>
          <w:sz w:val="20"/>
        </w:rPr>
        <w:t xml:space="preserve">4.9. </w:t>
      </w:r>
      <w:r w:rsidR="00822BF7">
        <w:rPr>
          <w:rFonts w:ascii="Calibri" w:hAnsi="Calibri"/>
          <w:b/>
          <w:sz w:val="20"/>
        </w:rPr>
        <w:t xml:space="preserve">Ha a részesedést szerezni kívánó személy </w:t>
      </w:r>
      <w:proofErr w:type="spellStart"/>
      <w:r w:rsidR="00822BF7">
        <w:rPr>
          <w:rFonts w:ascii="Calibri" w:hAnsi="Calibri"/>
          <w:b/>
          <w:sz w:val="20"/>
        </w:rPr>
        <w:t>ÁÉKBV</w:t>
      </w:r>
      <w:proofErr w:type="spellEnd"/>
      <w:r w:rsidR="00822BF7">
        <w:rPr>
          <w:rFonts w:ascii="Calibri" w:hAnsi="Calibri"/>
          <w:b/>
          <w:sz w:val="20"/>
        </w:rPr>
        <w:t xml:space="preserve"> alapkezelő, akkor a fentieken túl az alábbi információkat is be kell nyújtani</w:t>
      </w:r>
      <w:r w:rsidR="00E853E2">
        <w:rPr>
          <w:rFonts w:ascii="Calibri" w:hAnsi="Calibri"/>
          <w:b/>
          <w:sz w:val="20"/>
        </w:rPr>
        <w:t xml:space="preserve"> (</w:t>
      </w:r>
      <w:proofErr w:type="spellStart"/>
      <w:r w:rsidR="00E853E2">
        <w:rPr>
          <w:rFonts w:ascii="Calibri" w:hAnsi="Calibri"/>
          <w:i/>
          <w:sz w:val="20"/>
        </w:rPr>
        <w:t>RTS</w:t>
      </w:r>
      <w:proofErr w:type="spellEnd"/>
      <w:r w:rsidR="00E853E2">
        <w:rPr>
          <w:rFonts w:ascii="Calibri" w:hAnsi="Calibri"/>
          <w:i/>
          <w:sz w:val="20"/>
        </w:rPr>
        <w:t xml:space="preserve"> </w:t>
      </w:r>
      <w:r w:rsidR="00FF6997">
        <w:rPr>
          <w:rFonts w:ascii="Calibri" w:hAnsi="Calibri"/>
          <w:i/>
          <w:sz w:val="20"/>
        </w:rPr>
        <w:t>II</w:t>
      </w:r>
      <w:r w:rsidR="00E853E2">
        <w:rPr>
          <w:rFonts w:ascii="Calibri" w:hAnsi="Calibri"/>
          <w:i/>
          <w:sz w:val="20"/>
        </w:rPr>
        <w:t>. melléklet 3. pont q) alpont)</w:t>
      </w:r>
    </w:p>
    <w:p w14:paraId="21C0E6A9" w14:textId="77777777" w:rsidR="00822BF7" w:rsidRPr="00914C22" w:rsidRDefault="00822BF7" w:rsidP="00822BF7">
      <w:pPr>
        <w:shd w:val="clear" w:color="auto" w:fill="FFFFFF"/>
        <w:autoSpaceDE w:val="0"/>
        <w:autoSpaceDN w:val="0"/>
        <w:adjustRightInd w:val="0"/>
        <w:spacing w:after="0"/>
        <w:ind w:left="426" w:hanging="426"/>
        <w:rPr>
          <w:rFonts w:ascii="Calibri" w:hAnsi="Calibri"/>
          <w:bCs/>
          <w:sz w:val="20"/>
        </w:rPr>
      </w:pPr>
    </w:p>
    <w:p w14:paraId="7FFD3B76" w14:textId="2E1D0887" w:rsidR="00822BF7" w:rsidRPr="00914C22" w:rsidRDefault="00822BF7" w:rsidP="00914C22">
      <w:pPr>
        <w:pStyle w:val="ListParagraph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/>
        <w:ind w:left="567" w:hanging="567"/>
        <w:rPr>
          <w:rFonts w:ascii="Calibri" w:hAnsi="Calibri"/>
          <w:bCs/>
          <w:sz w:val="20"/>
        </w:rPr>
      </w:pPr>
      <w:r w:rsidRPr="00914C22">
        <w:rPr>
          <w:rFonts w:ascii="Calibri" w:hAnsi="Calibri"/>
          <w:bCs/>
          <w:sz w:val="20"/>
        </w:rPr>
        <w:t xml:space="preserve">az </w:t>
      </w:r>
      <w:proofErr w:type="spellStart"/>
      <w:r w:rsidRPr="00914C22">
        <w:rPr>
          <w:rFonts w:ascii="Calibri" w:hAnsi="Calibri"/>
          <w:bCs/>
          <w:sz w:val="20"/>
        </w:rPr>
        <w:t>ÁÉKBV</w:t>
      </w:r>
      <w:proofErr w:type="spellEnd"/>
      <w:r w:rsidRPr="00914C22">
        <w:rPr>
          <w:rFonts w:ascii="Calibri" w:hAnsi="Calibri"/>
          <w:bCs/>
          <w:sz w:val="20"/>
        </w:rPr>
        <w:t xml:space="preserve"> alapkezelőt ellenőrző vagy olyan részesedéssel rendelkező befektetésijegy-tulajdonosok kiléte, amelyek lehetővé teszik a befektetésijegy-tulajdonosok számára, hogy megakadályozzák a kollektív befektetési vállalkozás döntéshozatalát,</w:t>
      </w:r>
    </w:p>
    <w:p w14:paraId="04B318E5" w14:textId="0468B809" w:rsidR="00822BF7" w:rsidRPr="00914C22" w:rsidRDefault="00822BF7" w:rsidP="00914C22">
      <w:pPr>
        <w:pStyle w:val="ListParagraph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/>
        <w:ind w:left="567" w:hanging="567"/>
        <w:rPr>
          <w:rFonts w:ascii="Calibri" w:hAnsi="Calibri"/>
          <w:bCs/>
          <w:sz w:val="20"/>
        </w:rPr>
      </w:pPr>
      <w:r w:rsidRPr="00914C22">
        <w:rPr>
          <w:rFonts w:ascii="Calibri" w:hAnsi="Calibri"/>
          <w:bCs/>
          <w:sz w:val="20"/>
        </w:rPr>
        <w:t>a befektetési politika részletei és a befektetésekre vonatkozó korlátozások,</w:t>
      </w:r>
    </w:p>
    <w:p w14:paraId="752A7539" w14:textId="79CA4EE9" w:rsidR="00822BF7" w:rsidRPr="00914C22" w:rsidRDefault="00822BF7" w:rsidP="00914C22">
      <w:pPr>
        <w:pStyle w:val="ListParagraph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/>
        <w:ind w:left="567" w:hanging="567"/>
        <w:rPr>
          <w:rFonts w:ascii="Calibri" w:hAnsi="Calibri"/>
          <w:bCs/>
          <w:sz w:val="20"/>
        </w:rPr>
      </w:pPr>
      <w:r w:rsidRPr="00914C22">
        <w:rPr>
          <w:rFonts w:ascii="Calibri" w:hAnsi="Calibri"/>
          <w:bCs/>
          <w:sz w:val="20"/>
        </w:rPr>
        <w:t xml:space="preserve">az </w:t>
      </w:r>
      <w:proofErr w:type="spellStart"/>
      <w:r w:rsidRPr="00914C22">
        <w:rPr>
          <w:rFonts w:ascii="Calibri" w:hAnsi="Calibri"/>
          <w:bCs/>
          <w:sz w:val="20"/>
        </w:rPr>
        <w:t>ÁÉKBV</w:t>
      </w:r>
      <w:proofErr w:type="spellEnd"/>
      <w:r w:rsidRPr="00914C22">
        <w:rPr>
          <w:rFonts w:ascii="Calibri" w:hAnsi="Calibri"/>
          <w:bCs/>
          <w:sz w:val="20"/>
        </w:rPr>
        <w:t xml:space="preserve"> alapkezelő befektetési döntéseinek meghatározásában és meghozatalában egyénileg vagy bizottságban felelős személyek neve és beosztása, valamint bármely vezetői megbízás vagy adott esetben a bizottság feladatmeghatározásának másolata,</w:t>
      </w:r>
    </w:p>
    <w:p w14:paraId="433176B4" w14:textId="0ED0604E" w:rsidR="00822BF7" w:rsidRPr="00914C22" w:rsidRDefault="00822BF7" w:rsidP="00914C22">
      <w:pPr>
        <w:pStyle w:val="ListParagraph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/>
        <w:ind w:left="567" w:hanging="567"/>
        <w:rPr>
          <w:rFonts w:ascii="Calibri" w:hAnsi="Calibri"/>
          <w:bCs/>
          <w:sz w:val="20"/>
        </w:rPr>
      </w:pPr>
      <w:r w:rsidRPr="00914C22">
        <w:rPr>
          <w:rFonts w:ascii="Calibri" w:hAnsi="Calibri"/>
          <w:bCs/>
          <w:sz w:val="20"/>
        </w:rPr>
        <w:t xml:space="preserve">az alkalmazandó pénzmosás elleni jogi keret és az </w:t>
      </w:r>
      <w:proofErr w:type="spellStart"/>
      <w:r w:rsidRPr="00914C22">
        <w:rPr>
          <w:rFonts w:ascii="Calibri" w:hAnsi="Calibri"/>
          <w:bCs/>
          <w:sz w:val="20"/>
        </w:rPr>
        <w:t>ÁÉKBV</w:t>
      </w:r>
      <w:proofErr w:type="spellEnd"/>
      <w:r w:rsidRPr="00914C22">
        <w:rPr>
          <w:rFonts w:ascii="Calibri" w:hAnsi="Calibri"/>
          <w:bCs/>
          <w:sz w:val="20"/>
        </w:rPr>
        <w:t xml:space="preserve"> alapkezelő pénzmosás elleni eljárásainak részletes leírása,</w:t>
      </w:r>
    </w:p>
    <w:p w14:paraId="2B7197F1" w14:textId="3C3B6DB4" w:rsidR="00822BF7" w:rsidRPr="00914C22" w:rsidRDefault="00822BF7" w:rsidP="00914C22">
      <w:pPr>
        <w:pStyle w:val="ListParagraph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/>
        <w:ind w:left="567" w:hanging="567"/>
        <w:rPr>
          <w:rFonts w:ascii="Calibri" w:hAnsi="Calibri"/>
          <w:bCs/>
          <w:sz w:val="20"/>
        </w:rPr>
      </w:pPr>
      <w:r w:rsidRPr="00914C22">
        <w:rPr>
          <w:rFonts w:ascii="Calibri" w:hAnsi="Calibri"/>
          <w:bCs/>
          <w:sz w:val="20"/>
        </w:rPr>
        <w:t xml:space="preserve">az </w:t>
      </w:r>
      <w:proofErr w:type="spellStart"/>
      <w:r w:rsidRPr="00914C22">
        <w:rPr>
          <w:rFonts w:ascii="Calibri" w:hAnsi="Calibri"/>
          <w:bCs/>
          <w:sz w:val="20"/>
        </w:rPr>
        <w:t>ÁÉKBV</w:t>
      </w:r>
      <w:proofErr w:type="spellEnd"/>
      <w:r w:rsidRPr="00914C22">
        <w:rPr>
          <w:rFonts w:ascii="Calibri" w:hAnsi="Calibri"/>
          <w:bCs/>
          <w:sz w:val="20"/>
        </w:rPr>
        <w:t xml:space="preserve"> alapkezelő más hitelintézetekben, biztosítókban, </w:t>
      </w:r>
      <w:proofErr w:type="spellStart"/>
      <w:r w:rsidRPr="00914C22">
        <w:rPr>
          <w:rFonts w:ascii="Calibri" w:hAnsi="Calibri"/>
          <w:bCs/>
          <w:sz w:val="20"/>
        </w:rPr>
        <w:t>viszontbiztosítókban</w:t>
      </w:r>
      <w:proofErr w:type="spellEnd"/>
      <w:r w:rsidRPr="00914C22">
        <w:rPr>
          <w:rFonts w:ascii="Calibri" w:hAnsi="Calibri"/>
          <w:bCs/>
          <w:sz w:val="20"/>
        </w:rPr>
        <w:t xml:space="preserve"> vagy befektetési vállalkozásokban meglévő korábbi részesedései eredményének részletes leírása, feltüntetve, hogy az ilyen részesedéseket az illetékes hatóság jóváhagyta-e, és ha igen, a hatóság megnevezése</w:t>
      </w:r>
    </w:p>
    <w:p w14:paraId="2EE8EE05" w14:textId="77777777" w:rsidR="00822BF7" w:rsidRDefault="00822BF7" w:rsidP="00822BF7">
      <w:pPr>
        <w:shd w:val="clear" w:color="auto" w:fill="FFFFFF"/>
        <w:autoSpaceDE w:val="0"/>
        <w:autoSpaceDN w:val="0"/>
        <w:adjustRightInd w:val="0"/>
        <w:spacing w:after="0"/>
        <w:ind w:left="426" w:hanging="426"/>
        <w:rPr>
          <w:rFonts w:ascii="Calibri" w:hAnsi="Calibri"/>
          <w:b/>
          <w:sz w:val="20"/>
        </w:rPr>
      </w:pPr>
    </w:p>
    <w:p w14:paraId="65AB29D7" w14:textId="4A13883F" w:rsidR="009F1D2B" w:rsidRPr="007558CB" w:rsidRDefault="00822BF7" w:rsidP="00822BF7">
      <w:pPr>
        <w:shd w:val="clear" w:color="auto" w:fill="FFFFFF"/>
        <w:autoSpaceDE w:val="0"/>
        <w:autoSpaceDN w:val="0"/>
        <w:adjustRightInd w:val="0"/>
        <w:spacing w:after="0"/>
        <w:ind w:left="426" w:hanging="426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 xml:space="preserve">4.10. </w:t>
      </w:r>
      <w:r w:rsidR="009F1D2B" w:rsidRPr="007558CB">
        <w:rPr>
          <w:rFonts w:ascii="Calibri" w:hAnsi="Calibri"/>
          <w:b/>
          <w:sz w:val="20"/>
        </w:rPr>
        <w:t>Ha a részesedést szerezni kívánó személy magántőkealap vagy fedezeti alap, akkor a fentieken túl az alábbi információkat is be kell nyújtani</w:t>
      </w:r>
      <w:r w:rsidR="004C0FD7">
        <w:rPr>
          <w:rFonts w:ascii="Calibri" w:hAnsi="Calibri"/>
          <w:b/>
          <w:sz w:val="20"/>
        </w:rPr>
        <w:t xml:space="preserve"> </w:t>
      </w:r>
    </w:p>
    <w:p w14:paraId="72711A9C" w14:textId="77777777" w:rsidR="009F1D2B" w:rsidRPr="00CF71B3" w:rsidRDefault="009F1D2B" w:rsidP="009F1D2B">
      <w:pPr>
        <w:autoSpaceDE w:val="0"/>
        <w:autoSpaceDN w:val="0"/>
        <w:adjustRightInd w:val="0"/>
        <w:spacing w:after="0"/>
        <w:rPr>
          <w:rFonts w:ascii="Calibri" w:hAnsi="Calibri"/>
          <w:i/>
          <w:sz w:val="20"/>
        </w:rPr>
      </w:pPr>
    </w:p>
    <w:p w14:paraId="7816B606" w14:textId="77777777" w:rsidR="005422DE" w:rsidRDefault="009F1D2B" w:rsidP="004F5DD8">
      <w:pPr>
        <w:numPr>
          <w:ilvl w:val="0"/>
          <w:numId w:val="19"/>
        </w:numPr>
        <w:autoSpaceDE w:val="0"/>
        <w:autoSpaceDN w:val="0"/>
        <w:adjustRightInd w:val="0"/>
        <w:spacing w:after="0"/>
        <w:ind w:left="567" w:hanging="567"/>
        <w:rPr>
          <w:rFonts w:ascii="Calibri" w:hAnsi="Calibri"/>
          <w:sz w:val="20"/>
        </w:rPr>
      </w:pPr>
      <w:r w:rsidRPr="00CF71B3">
        <w:rPr>
          <w:rFonts w:ascii="Calibri" w:hAnsi="Calibri"/>
          <w:sz w:val="20"/>
        </w:rPr>
        <w:t xml:space="preserve">a kérelmező korábban megszerzett </w:t>
      </w:r>
      <w:proofErr w:type="spellStart"/>
      <w:r w:rsidRPr="00CF71B3">
        <w:rPr>
          <w:rFonts w:ascii="Calibri" w:hAnsi="Calibri"/>
          <w:sz w:val="20"/>
        </w:rPr>
        <w:t>hitelintézetekbeli</w:t>
      </w:r>
      <w:proofErr w:type="spellEnd"/>
      <w:r w:rsidRPr="00CF71B3">
        <w:rPr>
          <w:rFonts w:ascii="Calibri" w:hAnsi="Calibri"/>
          <w:sz w:val="20"/>
        </w:rPr>
        <w:t xml:space="preserve"> befolyásoló részesedések teljesítményének </w:t>
      </w:r>
      <w:r w:rsidR="002E72AF" w:rsidRPr="00CF71B3">
        <w:rPr>
          <w:rFonts w:ascii="Calibri" w:hAnsi="Calibri"/>
          <w:sz w:val="20"/>
        </w:rPr>
        <w:t>részletes leírása</w:t>
      </w:r>
    </w:p>
    <w:p w14:paraId="1A51FEFD" w14:textId="77777777" w:rsidR="0076664C" w:rsidRPr="00CF71B3" w:rsidRDefault="0076664C" w:rsidP="004F5DD8">
      <w:pPr>
        <w:numPr>
          <w:ilvl w:val="0"/>
          <w:numId w:val="19"/>
        </w:numPr>
        <w:autoSpaceDE w:val="0"/>
        <w:autoSpaceDN w:val="0"/>
        <w:adjustRightInd w:val="0"/>
        <w:spacing w:after="0"/>
        <w:ind w:left="567" w:hanging="567"/>
        <w:rPr>
          <w:rFonts w:ascii="Calibri" w:hAnsi="Calibri"/>
          <w:sz w:val="20"/>
        </w:rPr>
      </w:pPr>
      <w:r w:rsidRPr="00CF71B3">
        <w:rPr>
          <w:rFonts w:ascii="Calibri" w:hAnsi="Calibri"/>
          <w:sz w:val="20"/>
        </w:rPr>
        <w:t>b) a kérelmező befektetési politikájának részletes leírása</w:t>
      </w:r>
      <w:r w:rsidR="00297571" w:rsidRPr="00CF71B3">
        <w:rPr>
          <w:rFonts w:ascii="Calibri" w:hAnsi="Calibri"/>
          <w:sz w:val="20"/>
        </w:rPr>
        <w:t>, a befektetés esetleges korlátozásai, ideértve a befektetések nyomon követésének, a kérelmezőnek a hitelintézettel kapcsolatos befektetési döntéseinek alapjául szolgáló tényezők és a részesedést szerezni kívánó személy kilépési stratégiájának változásait előidéző tényezők részletei,</w:t>
      </w:r>
    </w:p>
    <w:p w14:paraId="56AFFEA9" w14:textId="77777777" w:rsidR="00297571" w:rsidRPr="00CF71B3" w:rsidRDefault="00297571" w:rsidP="004F5DD8">
      <w:pPr>
        <w:numPr>
          <w:ilvl w:val="0"/>
          <w:numId w:val="19"/>
        </w:numPr>
        <w:autoSpaceDE w:val="0"/>
        <w:autoSpaceDN w:val="0"/>
        <w:adjustRightInd w:val="0"/>
        <w:spacing w:after="0"/>
        <w:ind w:left="567" w:hanging="567"/>
        <w:rPr>
          <w:rFonts w:ascii="Calibri" w:hAnsi="Calibri"/>
          <w:sz w:val="20"/>
        </w:rPr>
      </w:pPr>
      <w:r w:rsidRPr="00CF71B3">
        <w:rPr>
          <w:rFonts w:ascii="Calibri" w:hAnsi="Calibri"/>
          <w:sz w:val="20"/>
        </w:rPr>
        <w:t xml:space="preserve">a kérelmező befektetési döntésekre vonatkozó döntéshozatali kerete, ideértve a döntések </w:t>
      </w:r>
      <w:proofErr w:type="spellStart"/>
      <w:r w:rsidRPr="00CF71B3">
        <w:rPr>
          <w:rFonts w:ascii="Calibri" w:hAnsi="Calibri"/>
          <w:sz w:val="20"/>
        </w:rPr>
        <w:t>megjozataláért</w:t>
      </w:r>
      <w:proofErr w:type="spellEnd"/>
      <w:r w:rsidRPr="00CF71B3">
        <w:rPr>
          <w:rFonts w:ascii="Calibri" w:hAnsi="Calibri"/>
          <w:sz w:val="20"/>
        </w:rPr>
        <w:t xml:space="preserve"> felelős magánszemélyek nevét és </w:t>
      </w:r>
      <w:proofErr w:type="spellStart"/>
      <w:r w:rsidRPr="00CF71B3">
        <w:rPr>
          <w:rFonts w:ascii="Calibri" w:hAnsi="Calibri"/>
          <w:sz w:val="20"/>
        </w:rPr>
        <w:t>besosztását</w:t>
      </w:r>
      <w:proofErr w:type="spellEnd"/>
      <w:r w:rsidRPr="00CF71B3">
        <w:rPr>
          <w:rFonts w:ascii="Calibri" w:hAnsi="Calibri"/>
          <w:sz w:val="20"/>
        </w:rPr>
        <w:t>,</w:t>
      </w:r>
    </w:p>
    <w:p w14:paraId="38C96F90" w14:textId="77777777" w:rsidR="00297571" w:rsidRPr="00CF71B3" w:rsidRDefault="00297571" w:rsidP="004F5DD8">
      <w:pPr>
        <w:numPr>
          <w:ilvl w:val="0"/>
          <w:numId w:val="19"/>
        </w:numPr>
        <w:autoSpaceDE w:val="0"/>
        <w:autoSpaceDN w:val="0"/>
        <w:adjustRightInd w:val="0"/>
        <w:spacing w:after="0"/>
        <w:ind w:left="567" w:hanging="567"/>
        <w:rPr>
          <w:rFonts w:ascii="Calibri" w:hAnsi="Calibri"/>
          <w:sz w:val="20"/>
        </w:rPr>
      </w:pPr>
      <w:r w:rsidRPr="00CF71B3">
        <w:rPr>
          <w:rFonts w:ascii="Calibri" w:hAnsi="Calibri"/>
          <w:sz w:val="20"/>
        </w:rPr>
        <w:t xml:space="preserve">a kérelmező pénzmosás elleni eljárásainak és az arra alkalmazandó pénzmosás elleni keretrendszernek a részletes leírása. </w:t>
      </w:r>
      <w:r w:rsidRPr="00CF71B3">
        <w:rPr>
          <w:rFonts w:ascii="Calibri" w:hAnsi="Calibri"/>
          <w:i/>
          <w:sz w:val="20"/>
        </w:rPr>
        <w:t>(Hpt. 125. § és 131. §)</w:t>
      </w:r>
    </w:p>
    <w:p w14:paraId="22C9BCCF" w14:textId="77777777" w:rsidR="002E72AF" w:rsidRPr="00CF71B3" w:rsidRDefault="002E72AF" w:rsidP="00CF71B3">
      <w:pPr>
        <w:autoSpaceDE w:val="0"/>
        <w:autoSpaceDN w:val="0"/>
        <w:adjustRightInd w:val="0"/>
        <w:spacing w:after="0"/>
        <w:ind w:left="360"/>
        <w:rPr>
          <w:rFonts w:ascii="Calibri" w:hAnsi="Calibri"/>
          <w:b/>
          <w:sz w:val="20"/>
        </w:rPr>
      </w:pPr>
    </w:p>
    <w:p w14:paraId="7515517B" w14:textId="27013D47" w:rsidR="00822BF7" w:rsidRDefault="00E47A8C" w:rsidP="00822BF7">
      <w:pPr>
        <w:autoSpaceDE w:val="0"/>
        <w:autoSpaceDN w:val="0"/>
        <w:adjustRightInd w:val="0"/>
        <w:spacing w:after="0"/>
        <w:ind w:left="567" w:hanging="567"/>
        <w:rPr>
          <w:rFonts w:ascii="Calibri" w:hAnsi="Calibri"/>
          <w:b/>
          <w:sz w:val="20"/>
        </w:rPr>
      </w:pPr>
      <w:r w:rsidRPr="00CF71B3">
        <w:rPr>
          <w:rFonts w:ascii="Calibri" w:hAnsi="Calibri"/>
          <w:b/>
          <w:sz w:val="20"/>
        </w:rPr>
        <w:t>4.</w:t>
      </w:r>
      <w:r w:rsidR="005422DE">
        <w:rPr>
          <w:rFonts w:ascii="Calibri" w:hAnsi="Calibri"/>
          <w:b/>
          <w:sz w:val="20"/>
        </w:rPr>
        <w:t>1</w:t>
      </w:r>
      <w:r w:rsidR="00822BF7">
        <w:rPr>
          <w:rFonts w:ascii="Calibri" w:hAnsi="Calibri"/>
          <w:b/>
          <w:sz w:val="20"/>
        </w:rPr>
        <w:t>1. Ha a befolyásoló részesedés</w:t>
      </w:r>
      <w:r w:rsidR="009107DE">
        <w:rPr>
          <w:rFonts w:ascii="Calibri" w:hAnsi="Calibri"/>
          <w:b/>
          <w:sz w:val="20"/>
        </w:rPr>
        <w:t xml:space="preserve"> megszerzése bizalmi vagyonkezelési megállapodással érintett jogviszonyhoz kapcsolódik</w:t>
      </w:r>
      <w:r w:rsidR="00E853E2">
        <w:rPr>
          <w:rFonts w:ascii="Calibri" w:hAnsi="Calibri"/>
          <w:b/>
          <w:sz w:val="20"/>
        </w:rPr>
        <w:t>, az alábbi információk benyújtása is szükséges (</w:t>
      </w:r>
      <w:proofErr w:type="spellStart"/>
      <w:r w:rsidR="00E853E2">
        <w:rPr>
          <w:rFonts w:ascii="Calibri" w:hAnsi="Calibri"/>
          <w:i/>
          <w:sz w:val="20"/>
        </w:rPr>
        <w:t>RTS</w:t>
      </w:r>
      <w:proofErr w:type="spellEnd"/>
      <w:r w:rsidR="00E853E2">
        <w:rPr>
          <w:rFonts w:ascii="Calibri" w:hAnsi="Calibri"/>
          <w:i/>
          <w:sz w:val="20"/>
        </w:rPr>
        <w:t xml:space="preserve"> </w:t>
      </w:r>
      <w:r w:rsidR="00FF6997">
        <w:rPr>
          <w:rFonts w:ascii="Calibri" w:hAnsi="Calibri"/>
          <w:i/>
          <w:sz w:val="20"/>
        </w:rPr>
        <w:t>II</w:t>
      </w:r>
      <w:r w:rsidR="00E853E2">
        <w:rPr>
          <w:rFonts w:ascii="Calibri" w:hAnsi="Calibri"/>
          <w:i/>
          <w:sz w:val="20"/>
        </w:rPr>
        <w:t>. melléklet 4. pont)</w:t>
      </w:r>
    </w:p>
    <w:p w14:paraId="29DDF835" w14:textId="3431A11C" w:rsidR="009107DE" w:rsidRPr="00914C22" w:rsidRDefault="009107DE" w:rsidP="009107DE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/>
        <w:ind w:left="567" w:hanging="567"/>
        <w:rPr>
          <w:rFonts w:ascii="Calibri" w:hAnsi="Calibri"/>
          <w:bCs/>
          <w:sz w:val="20"/>
        </w:rPr>
      </w:pPr>
      <w:r w:rsidRPr="00914C22">
        <w:rPr>
          <w:rFonts w:ascii="Calibri" w:hAnsi="Calibri"/>
          <w:bCs/>
          <w:sz w:val="20"/>
        </w:rPr>
        <w:t>a vagyonkezelő vállalkozás létesítő okiratának feltételei szerint az eszközöket kezelő minden vagyonkezelő, valamint a bizalmi vagyonkezelésbe adott dolog kedvezményezettjének vagy vagyonrendelőjének személyazonossága és adott esetben a bizalmi vagyonkezelésbe adott dologból származó jövedelem elosztásában való részesedésük,</w:t>
      </w:r>
    </w:p>
    <w:p w14:paraId="7A9DBDDC" w14:textId="1C125FFB" w:rsidR="009107DE" w:rsidRPr="00914C22" w:rsidRDefault="009107DE" w:rsidP="009107DE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/>
        <w:ind w:left="567" w:hanging="567"/>
        <w:rPr>
          <w:rFonts w:ascii="Calibri" w:hAnsi="Calibri"/>
          <w:bCs/>
          <w:sz w:val="20"/>
        </w:rPr>
      </w:pPr>
      <w:r w:rsidRPr="00914C22">
        <w:rPr>
          <w:rFonts w:ascii="Calibri" w:hAnsi="Calibri"/>
          <w:bCs/>
          <w:sz w:val="20"/>
        </w:rPr>
        <w:t>a bizalmi vagyonkezelési konstrukciót létrehozó vagy szabályozó bármely dokumentum másolata,</w:t>
      </w:r>
    </w:p>
    <w:p w14:paraId="79C3BE6F" w14:textId="2F142B20" w:rsidR="009107DE" w:rsidRPr="00914C22" w:rsidRDefault="009107DE" w:rsidP="009107DE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/>
        <w:ind w:left="567" w:hanging="567"/>
        <w:rPr>
          <w:rFonts w:ascii="Calibri" w:hAnsi="Calibri"/>
          <w:bCs/>
          <w:sz w:val="20"/>
        </w:rPr>
      </w:pPr>
      <w:r w:rsidRPr="00914C22">
        <w:rPr>
          <w:rFonts w:ascii="Calibri" w:hAnsi="Calibri"/>
          <w:bCs/>
          <w:sz w:val="20"/>
        </w:rPr>
        <w:t>a bizalmi vagyonkezelésre és az annak működésére vonatkozó főbb jogi jellemzők leírása,</w:t>
      </w:r>
    </w:p>
    <w:p w14:paraId="67206144" w14:textId="33A35F33" w:rsidR="009107DE" w:rsidRDefault="009107DE" w:rsidP="009107DE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/>
        <w:ind w:left="567" w:hanging="567"/>
        <w:rPr>
          <w:rFonts w:ascii="Calibri" w:hAnsi="Calibri"/>
          <w:bCs/>
          <w:sz w:val="20"/>
        </w:rPr>
      </w:pPr>
      <w:r w:rsidRPr="00914C22">
        <w:rPr>
          <w:rFonts w:ascii="Calibri" w:hAnsi="Calibri"/>
          <w:bCs/>
          <w:sz w:val="20"/>
        </w:rPr>
        <w:t xml:space="preserve">a bizalmi </w:t>
      </w:r>
      <w:proofErr w:type="spellStart"/>
      <w:r w:rsidRPr="00914C22">
        <w:rPr>
          <w:rFonts w:ascii="Calibri" w:hAnsi="Calibri"/>
          <w:bCs/>
          <w:sz w:val="20"/>
        </w:rPr>
        <w:t>vagyonkezelés</w:t>
      </w:r>
      <w:proofErr w:type="spellEnd"/>
      <w:r w:rsidRPr="00914C22">
        <w:rPr>
          <w:rFonts w:ascii="Calibri" w:hAnsi="Calibri"/>
          <w:bCs/>
          <w:sz w:val="20"/>
        </w:rPr>
        <w:t xml:space="preserve"> finanszírozásának módja, valamint a kérelmező támogatása érdekében a bizalmi </w:t>
      </w:r>
      <w:proofErr w:type="spellStart"/>
      <w:r w:rsidRPr="00914C22">
        <w:rPr>
          <w:rFonts w:ascii="Calibri" w:hAnsi="Calibri"/>
          <w:bCs/>
          <w:sz w:val="20"/>
        </w:rPr>
        <w:t>vagyonkezelés</w:t>
      </w:r>
      <w:proofErr w:type="spellEnd"/>
      <w:r w:rsidRPr="00914C22">
        <w:rPr>
          <w:rFonts w:ascii="Calibri" w:hAnsi="Calibri"/>
          <w:bCs/>
          <w:sz w:val="20"/>
        </w:rPr>
        <w:t xml:space="preserve"> pénzügyi megbízhatóságát biztosító források és különösen</w:t>
      </w:r>
    </w:p>
    <w:p w14:paraId="5B93EC6C" w14:textId="6DBE6510" w:rsidR="009107DE" w:rsidRDefault="009107DE" w:rsidP="009107DE">
      <w:pPr>
        <w:pStyle w:val="ListParagraph"/>
        <w:numPr>
          <w:ilvl w:val="1"/>
          <w:numId w:val="34"/>
        </w:numPr>
        <w:autoSpaceDE w:val="0"/>
        <w:autoSpaceDN w:val="0"/>
        <w:adjustRightInd w:val="0"/>
        <w:spacing w:after="0"/>
        <w:rPr>
          <w:rFonts w:ascii="Calibri" w:hAnsi="Calibri"/>
          <w:bCs/>
          <w:sz w:val="20"/>
        </w:rPr>
      </w:pPr>
      <w:r w:rsidRPr="009107DE">
        <w:rPr>
          <w:rFonts w:ascii="Calibri" w:hAnsi="Calibri"/>
          <w:bCs/>
          <w:sz w:val="20"/>
        </w:rPr>
        <w:t>a bizalmi vagyonkezelésre vonatkozó befektetési politika, valamint a befektetésekre vonatkozó lehetséges korlátozások leírása, beleértve a befektetési döntéseket befolyásoló tényezőkre és a kérelmező hitelintézet kilépési stratégiájára vonatkozó információkat</w:t>
      </w:r>
      <w:r>
        <w:rPr>
          <w:rFonts w:ascii="Calibri" w:hAnsi="Calibri"/>
          <w:bCs/>
          <w:sz w:val="20"/>
        </w:rPr>
        <w:t>,</w:t>
      </w:r>
    </w:p>
    <w:p w14:paraId="58A9B8BD" w14:textId="7F46C18E" w:rsidR="009107DE" w:rsidRDefault="009107DE" w:rsidP="009107DE">
      <w:pPr>
        <w:pStyle w:val="ListParagraph"/>
        <w:numPr>
          <w:ilvl w:val="1"/>
          <w:numId w:val="34"/>
        </w:numPr>
        <w:autoSpaceDE w:val="0"/>
        <w:autoSpaceDN w:val="0"/>
        <w:adjustRightInd w:val="0"/>
        <w:spacing w:after="0"/>
        <w:rPr>
          <w:rFonts w:ascii="Calibri" w:hAnsi="Calibri"/>
          <w:bCs/>
          <w:sz w:val="20"/>
        </w:rPr>
      </w:pPr>
      <w:r>
        <w:rPr>
          <w:rFonts w:ascii="Calibri" w:hAnsi="Calibri"/>
          <w:bCs/>
          <w:sz w:val="20"/>
        </w:rPr>
        <w:t xml:space="preserve">a </w:t>
      </w:r>
      <w:r w:rsidRPr="009107DE">
        <w:rPr>
          <w:rFonts w:ascii="Calibri" w:hAnsi="Calibri"/>
          <w:bCs/>
          <w:sz w:val="20"/>
        </w:rPr>
        <w:t xml:space="preserve">pénzügyi </w:t>
      </w:r>
      <w:proofErr w:type="spellStart"/>
      <w:r w:rsidRPr="009107DE">
        <w:rPr>
          <w:rFonts w:ascii="Calibri" w:hAnsi="Calibri"/>
          <w:bCs/>
          <w:sz w:val="20"/>
        </w:rPr>
        <w:t>ágazatbeli</w:t>
      </w:r>
      <w:proofErr w:type="spellEnd"/>
      <w:r w:rsidRPr="009107DE">
        <w:rPr>
          <w:rFonts w:ascii="Calibri" w:hAnsi="Calibri"/>
          <w:bCs/>
          <w:sz w:val="20"/>
        </w:rPr>
        <w:t xml:space="preserve"> szervezetek múltbeli és jelenleg fennálló befektetéseire vonatkozó információk, valamint az e befektetésekkel kapcsolatban a bizalmi </w:t>
      </w:r>
      <w:proofErr w:type="spellStart"/>
      <w:r w:rsidRPr="009107DE">
        <w:rPr>
          <w:rFonts w:ascii="Calibri" w:hAnsi="Calibri"/>
          <w:bCs/>
          <w:sz w:val="20"/>
        </w:rPr>
        <w:t>vagyonkezelés</w:t>
      </w:r>
      <w:proofErr w:type="spellEnd"/>
      <w:r w:rsidRPr="009107DE">
        <w:rPr>
          <w:rFonts w:ascii="Calibri" w:hAnsi="Calibri"/>
          <w:bCs/>
          <w:sz w:val="20"/>
        </w:rPr>
        <w:t xml:space="preserve"> tekintetében elért működési eredmények</w:t>
      </w:r>
      <w:r>
        <w:rPr>
          <w:rFonts w:ascii="Calibri" w:hAnsi="Calibri"/>
          <w:bCs/>
          <w:sz w:val="20"/>
        </w:rPr>
        <w:t>,</w:t>
      </w:r>
    </w:p>
    <w:p w14:paraId="60A170E1" w14:textId="1C738FDD" w:rsidR="009107DE" w:rsidRPr="00914C22" w:rsidRDefault="009107DE" w:rsidP="00914C22">
      <w:pPr>
        <w:pStyle w:val="ListParagraph"/>
        <w:numPr>
          <w:ilvl w:val="1"/>
          <w:numId w:val="34"/>
        </w:numPr>
        <w:autoSpaceDE w:val="0"/>
        <w:autoSpaceDN w:val="0"/>
        <w:adjustRightInd w:val="0"/>
        <w:spacing w:after="0"/>
        <w:rPr>
          <w:rFonts w:ascii="Calibri" w:hAnsi="Calibri"/>
          <w:bCs/>
          <w:sz w:val="20"/>
        </w:rPr>
      </w:pPr>
      <w:r>
        <w:rPr>
          <w:rFonts w:ascii="Calibri" w:hAnsi="Calibri"/>
          <w:bCs/>
          <w:sz w:val="20"/>
        </w:rPr>
        <w:t xml:space="preserve">a </w:t>
      </w:r>
      <w:r w:rsidRPr="009107DE">
        <w:rPr>
          <w:rFonts w:ascii="Calibri" w:hAnsi="Calibri"/>
          <w:bCs/>
          <w:sz w:val="20"/>
        </w:rPr>
        <w:t>finanszírozási források és – amennyiben rendelkezésre állnak – a bizalmi vagyonkezelő éves pénzügyi kimutatásainak megjelölése és áttekintése</w:t>
      </w:r>
    </w:p>
    <w:p w14:paraId="0274BD7E" w14:textId="77777777" w:rsidR="00822BF7" w:rsidRDefault="00822BF7" w:rsidP="00822BF7">
      <w:pPr>
        <w:autoSpaceDE w:val="0"/>
        <w:autoSpaceDN w:val="0"/>
        <w:adjustRightInd w:val="0"/>
        <w:spacing w:after="0"/>
        <w:ind w:left="567" w:hanging="567"/>
        <w:rPr>
          <w:rFonts w:ascii="Calibri" w:hAnsi="Calibri"/>
          <w:b/>
          <w:sz w:val="20"/>
        </w:rPr>
      </w:pPr>
    </w:p>
    <w:p w14:paraId="7CFC01D5" w14:textId="761C57DE" w:rsidR="00D35D7D" w:rsidRPr="00CF71B3" w:rsidRDefault="00822BF7" w:rsidP="00822BF7">
      <w:pPr>
        <w:autoSpaceDE w:val="0"/>
        <w:autoSpaceDN w:val="0"/>
        <w:adjustRightInd w:val="0"/>
        <w:spacing w:after="0"/>
        <w:ind w:left="567" w:hanging="567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4.</w:t>
      </w:r>
      <w:proofErr w:type="gramStart"/>
      <w:r>
        <w:rPr>
          <w:rFonts w:ascii="Calibri" w:hAnsi="Calibri"/>
          <w:b/>
          <w:sz w:val="20"/>
        </w:rPr>
        <w:t>12.</w:t>
      </w:r>
      <w:bookmarkStart w:id="16" w:name="_Hlk512408304"/>
      <w:r w:rsidR="008365EB">
        <w:rPr>
          <w:rFonts w:ascii="Calibri" w:hAnsi="Calibri"/>
          <w:b/>
          <w:sz w:val="20"/>
        </w:rPr>
        <w:t>.</w:t>
      </w:r>
      <w:proofErr w:type="gramEnd"/>
      <w:r w:rsidR="008365EB">
        <w:rPr>
          <w:rFonts w:ascii="Calibri" w:hAnsi="Calibri"/>
          <w:b/>
          <w:sz w:val="20"/>
        </w:rPr>
        <w:t xml:space="preserve"> </w:t>
      </w:r>
      <w:r w:rsidR="00397561" w:rsidRPr="00CF71B3">
        <w:rPr>
          <w:rFonts w:ascii="Calibri" w:hAnsi="Calibri"/>
          <w:b/>
          <w:sz w:val="20"/>
        </w:rPr>
        <w:t xml:space="preserve">Ha a </w:t>
      </w:r>
      <w:r w:rsidR="00F40653" w:rsidRPr="00CF71B3">
        <w:rPr>
          <w:rFonts w:ascii="Calibri" w:hAnsi="Calibri"/>
          <w:b/>
          <w:sz w:val="20"/>
        </w:rPr>
        <w:t>befolyásoló részesedést</w:t>
      </w:r>
      <w:r w:rsidR="00397561" w:rsidRPr="00CF71B3">
        <w:rPr>
          <w:rFonts w:ascii="Calibri" w:hAnsi="Calibri"/>
          <w:b/>
          <w:sz w:val="20"/>
        </w:rPr>
        <w:t xml:space="preserve"> szerezni kívánó </w:t>
      </w:r>
      <w:bookmarkEnd w:id="16"/>
      <w:r w:rsidR="00397561" w:rsidRPr="00CF71B3">
        <w:rPr>
          <w:rFonts w:ascii="Calibri" w:hAnsi="Calibri"/>
          <w:b/>
          <w:sz w:val="20"/>
        </w:rPr>
        <w:t xml:space="preserve">külföldi székhelyű pénzügyi intézmény, biztosítóintézet vagy befektetési </w:t>
      </w:r>
      <w:r w:rsidR="00D35D7D" w:rsidRPr="00CF71B3">
        <w:rPr>
          <w:rFonts w:ascii="Calibri" w:hAnsi="Calibri"/>
          <w:b/>
          <w:sz w:val="20"/>
        </w:rPr>
        <w:t>vállalkozás:</w:t>
      </w:r>
    </w:p>
    <w:p w14:paraId="6ADF4D99" w14:textId="77777777" w:rsidR="00397561" w:rsidRPr="00CF71B3" w:rsidRDefault="00397561" w:rsidP="00FA1169">
      <w:pPr>
        <w:autoSpaceDE w:val="0"/>
        <w:autoSpaceDN w:val="0"/>
        <w:adjustRightInd w:val="0"/>
        <w:spacing w:after="0"/>
        <w:ind w:left="708"/>
        <w:rPr>
          <w:rFonts w:ascii="Calibri" w:hAnsi="Calibri"/>
          <w:sz w:val="20"/>
        </w:rPr>
      </w:pPr>
    </w:p>
    <w:p w14:paraId="13B0E54A" w14:textId="77777777" w:rsidR="00397561" w:rsidRPr="00CF71B3" w:rsidRDefault="00397561" w:rsidP="00215D00">
      <w:pPr>
        <w:autoSpaceDE w:val="0"/>
        <w:autoSpaceDN w:val="0"/>
        <w:adjustRightInd w:val="0"/>
        <w:spacing w:after="0"/>
        <w:rPr>
          <w:rFonts w:ascii="Calibri" w:hAnsi="Calibri"/>
          <w:sz w:val="20"/>
        </w:rPr>
      </w:pPr>
      <w:r w:rsidRPr="00CF71B3">
        <w:rPr>
          <w:rFonts w:ascii="Calibri" w:hAnsi="Calibri"/>
          <w:sz w:val="20"/>
        </w:rPr>
        <w:t>A 4.</w:t>
      </w:r>
      <w:r w:rsidR="00297571" w:rsidRPr="00CF71B3">
        <w:rPr>
          <w:rFonts w:ascii="Calibri" w:hAnsi="Calibri"/>
          <w:sz w:val="20"/>
        </w:rPr>
        <w:t>3</w:t>
      </w:r>
      <w:r w:rsidRPr="00CF71B3">
        <w:rPr>
          <w:rFonts w:ascii="Calibri" w:hAnsi="Calibri"/>
          <w:sz w:val="20"/>
        </w:rPr>
        <w:t xml:space="preserve"> pontban foglaltakon kívül az engedély iránti kérelemhez be kell nyújtani a székhely szerinti ország illetékes felügyeleti hatóságának igazolását, illetőleg nyilatkozatát arról, hogy a vállalkozás a </w:t>
      </w:r>
      <w:proofErr w:type="spellStart"/>
      <w:r w:rsidRPr="00CF71B3">
        <w:rPr>
          <w:rFonts w:ascii="Calibri" w:hAnsi="Calibri"/>
          <w:sz w:val="20"/>
        </w:rPr>
        <w:t>prudens</w:t>
      </w:r>
      <w:proofErr w:type="spellEnd"/>
      <w:r w:rsidRPr="00CF71B3">
        <w:rPr>
          <w:rFonts w:ascii="Calibri" w:hAnsi="Calibri"/>
          <w:sz w:val="20"/>
        </w:rPr>
        <w:t xml:space="preserve"> tevékenység végzésére vonatkozó szabályokat betartva működik. </w:t>
      </w:r>
    </w:p>
    <w:p w14:paraId="0459015B" w14:textId="77777777" w:rsidR="00397561" w:rsidRPr="00CF71B3" w:rsidRDefault="00397561" w:rsidP="008E66C0">
      <w:pPr>
        <w:autoSpaceDE w:val="0"/>
        <w:autoSpaceDN w:val="0"/>
        <w:adjustRightInd w:val="0"/>
        <w:spacing w:after="0"/>
        <w:rPr>
          <w:rFonts w:ascii="Calibri" w:hAnsi="Calibri"/>
          <w:i/>
          <w:sz w:val="20"/>
        </w:rPr>
      </w:pPr>
      <w:r w:rsidRPr="00CF71B3">
        <w:rPr>
          <w:rFonts w:ascii="Calibri" w:hAnsi="Calibri"/>
          <w:i/>
          <w:sz w:val="20"/>
        </w:rPr>
        <w:t xml:space="preserve">(Hpt. </w:t>
      </w:r>
      <w:r w:rsidR="00F40653" w:rsidRPr="00CF71B3">
        <w:rPr>
          <w:rFonts w:ascii="Calibri" w:hAnsi="Calibri"/>
          <w:i/>
          <w:sz w:val="20"/>
        </w:rPr>
        <w:t>18</w:t>
      </w:r>
      <w:r w:rsidRPr="00CF71B3">
        <w:rPr>
          <w:rFonts w:ascii="Calibri" w:hAnsi="Calibri"/>
          <w:i/>
          <w:sz w:val="20"/>
        </w:rPr>
        <w:t>. § (</w:t>
      </w:r>
      <w:r w:rsidR="00E034CD" w:rsidRPr="00CF71B3">
        <w:rPr>
          <w:rFonts w:ascii="Calibri" w:hAnsi="Calibri"/>
          <w:i/>
          <w:sz w:val="20"/>
        </w:rPr>
        <w:t>4</w:t>
      </w:r>
      <w:r w:rsidRPr="00CF71B3">
        <w:rPr>
          <w:rFonts w:ascii="Calibri" w:hAnsi="Calibri"/>
          <w:i/>
          <w:sz w:val="20"/>
        </w:rPr>
        <w:t>) bekezdés)</w:t>
      </w:r>
    </w:p>
    <w:p w14:paraId="6595BFBF" w14:textId="77777777" w:rsidR="00BF0D11" w:rsidRPr="00CF71B3" w:rsidRDefault="00BF0D11" w:rsidP="008E66C0">
      <w:pPr>
        <w:autoSpaceDE w:val="0"/>
        <w:autoSpaceDN w:val="0"/>
        <w:adjustRightInd w:val="0"/>
        <w:spacing w:after="0"/>
        <w:rPr>
          <w:rFonts w:ascii="Calibri" w:hAnsi="Calibri"/>
          <w:i/>
          <w:sz w:val="20"/>
        </w:rPr>
      </w:pPr>
    </w:p>
    <w:p w14:paraId="3CE9EB5D" w14:textId="77777777" w:rsidR="008E66C0" w:rsidRPr="00CF71B3" w:rsidRDefault="008E66C0" w:rsidP="00215D00">
      <w:pPr>
        <w:autoSpaceDE w:val="0"/>
        <w:autoSpaceDN w:val="0"/>
        <w:adjustRightInd w:val="0"/>
        <w:spacing w:after="0"/>
        <w:ind w:firstLine="708"/>
        <w:rPr>
          <w:rFonts w:ascii="Calibri" w:hAnsi="Calibri"/>
          <w:i/>
          <w:sz w:val="20"/>
        </w:rPr>
      </w:pPr>
    </w:p>
    <w:p w14:paraId="74F7149E" w14:textId="77777777" w:rsidR="00E91692" w:rsidRPr="005422DE" w:rsidRDefault="005422DE" w:rsidP="00445605">
      <w:pPr>
        <w:autoSpaceDE w:val="0"/>
        <w:autoSpaceDN w:val="0"/>
        <w:adjustRightInd w:val="0"/>
        <w:spacing w:after="0"/>
        <w:rPr>
          <w:rFonts w:ascii="Calibri" w:hAnsi="Calibri"/>
          <w:b/>
          <w:smallCaps/>
          <w:sz w:val="20"/>
        </w:rPr>
      </w:pPr>
      <w:r w:rsidRPr="005422DE">
        <w:rPr>
          <w:rFonts w:ascii="Calibri" w:hAnsi="Calibri"/>
          <w:b/>
          <w:smallCaps/>
          <w:sz w:val="20"/>
        </w:rPr>
        <w:t>V.</w:t>
      </w:r>
      <w:r w:rsidR="00E91692" w:rsidRPr="005422DE">
        <w:rPr>
          <w:rFonts w:ascii="Calibri" w:hAnsi="Calibri"/>
          <w:b/>
          <w:smallCaps/>
          <w:sz w:val="20"/>
        </w:rPr>
        <w:t xml:space="preserve"> </w:t>
      </w:r>
      <w:r w:rsidR="00E91692" w:rsidRPr="005422DE">
        <w:rPr>
          <w:rFonts w:ascii="Calibri" w:hAnsi="Calibri"/>
          <w:b/>
          <w:smallCaps/>
          <w:sz w:val="20"/>
        </w:rPr>
        <w:tab/>
        <w:t xml:space="preserve">Egyeztetés külföldi felügyeleti hatóságokkal </w:t>
      </w:r>
    </w:p>
    <w:p w14:paraId="45DED654" w14:textId="77777777" w:rsidR="00E91692" w:rsidRPr="00CF71B3" w:rsidRDefault="00E91692" w:rsidP="00445605">
      <w:pPr>
        <w:autoSpaceDE w:val="0"/>
        <w:autoSpaceDN w:val="0"/>
        <w:adjustRightInd w:val="0"/>
        <w:spacing w:after="0"/>
        <w:rPr>
          <w:rFonts w:ascii="Calibri" w:hAnsi="Calibri"/>
          <w:sz w:val="20"/>
        </w:rPr>
      </w:pPr>
    </w:p>
    <w:p w14:paraId="10D121C5" w14:textId="77777777" w:rsidR="00397561" w:rsidRPr="00CF71B3" w:rsidRDefault="00397561" w:rsidP="00445605">
      <w:pPr>
        <w:autoSpaceDE w:val="0"/>
        <w:autoSpaceDN w:val="0"/>
        <w:adjustRightInd w:val="0"/>
        <w:spacing w:after="0"/>
        <w:rPr>
          <w:rFonts w:ascii="Calibri" w:hAnsi="Calibri"/>
          <w:sz w:val="20"/>
        </w:rPr>
      </w:pPr>
      <w:r w:rsidRPr="00CF71B3">
        <w:rPr>
          <w:rFonts w:ascii="Calibri" w:hAnsi="Calibri"/>
          <w:sz w:val="20"/>
        </w:rPr>
        <w:t xml:space="preserve">Ha a kérelmező </w:t>
      </w:r>
    </w:p>
    <w:p w14:paraId="42094075" w14:textId="77777777" w:rsidR="00397561" w:rsidRPr="00CF71B3" w:rsidRDefault="00F40653" w:rsidP="004F5DD8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09" w:hanging="709"/>
        <w:rPr>
          <w:rFonts w:ascii="Calibri" w:hAnsi="Calibri"/>
          <w:sz w:val="20"/>
        </w:rPr>
      </w:pPr>
      <w:r w:rsidRPr="00CF71B3">
        <w:rPr>
          <w:rFonts w:ascii="Calibri" w:hAnsi="Calibri"/>
          <w:sz w:val="20"/>
        </w:rPr>
        <w:t xml:space="preserve">másik </w:t>
      </w:r>
      <w:proofErr w:type="spellStart"/>
      <w:r w:rsidRPr="00CF71B3">
        <w:rPr>
          <w:rFonts w:ascii="Calibri" w:hAnsi="Calibri"/>
          <w:sz w:val="20"/>
        </w:rPr>
        <w:t>EG</w:t>
      </w:r>
      <w:r w:rsidR="00F957F1" w:rsidRPr="00CF71B3">
        <w:rPr>
          <w:rFonts w:ascii="Calibri" w:hAnsi="Calibri"/>
          <w:sz w:val="20"/>
        </w:rPr>
        <w:t>T</w:t>
      </w:r>
      <w:proofErr w:type="spellEnd"/>
      <w:r w:rsidR="00F957F1" w:rsidRPr="00CF71B3">
        <w:rPr>
          <w:rFonts w:ascii="Calibri" w:hAnsi="Calibri"/>
          <w:sz w:val="20"/>
        </w:rPr>
        <w:t>-államba</w:t>
      </w:r>
      <w:r w:rsidRPr="00CF71B3">
        <w:rPr>
          <w:rFonts w:ascii="Calibri" w:hAnsi="Calibri"/>
          <w:sz w:val="20"/>
        </w:rPr>
        <w:t>n</w:t>
      </w:r>
      <w:r w:rsidR="00397561" w:rsidRPr="00CF71B3">
        <w:rPr>
          <w:rFonts w:ascii="Calibri" w:hAnsi="Calibri"/>
          <w:sz w:val="20"/>
        </w:rPr>
        <w:t xml:space="preserve"> tevékenység végzésére jogosító engedéllyel rendelkező pénzügyi intézmény, befektetési vállalkozás, biztosító, </w:t>
      </w:r>
      <w:proofErr w:type="spellStart"/>
      <w:r w:rsidR="00397561" w:rsidRPr="00CF71B3">
        <w:rPr>
          <w:rFonts w:ascii="Calibri" w:hAnsi="Calibri"/>
          <w:sz w:val="20"/>
        </w:rPr>
        <w:t>viszontbiztosító</w:t>
      </w:r>
      <w:proofErr w:type="spellEnd"/>
      <w:r w:rsidR="00397561" w:rsidRPr="00CF71B3">
        <w:rPr>
          <w:rFonts w:ascii="Calibri" w:hAnsi="Calibri"/>
          <w:sz w:val="20"/>
        </w:rPr>
        <w:t xml:space="preserve">, </w:t>
      </w:r>
      <w:proofErr w:type="spellStart"/>
      <w:r w:rsidR="00397561" w:rsidRPr="00CF71B3">
        <w:rPr>
          <w:rFonts w:ascii="Calibri" w:hAnsi="Calibri"/>
          <w:sz w:val="20"/>
        </w:rPr>
        <w:t>ÁÉKBV</w:t>
      </w:r>
      <w:proofErr w:type="spellEnd"/>
      <w:r w:rsidR="00397561" w:rsidRPr="00CF71B3">
        <w:rPr>
          <w:rFonts w:ascii="Calibri" w:hAnsi="Calibri"/>
          <w:sz w:val="20"/>
        </w:rPr>
        <w:t xml:space="preserve">-t kezelő vállalkozás, </w:t>
      </w:r>
    </w:p>
    <w:p w14:paraId="77FAA3B0" w14:textId="77777777" w:rsidR="00397561" w:rsidRPr="00CF71B3" w:rsidRDefault="00397561" w:rsidP="004F5DD8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09" w:hanging="709"/>
        <w:rPr>
          <w:rFonts w:ascii="Calibri" w:hAnsi="Calibri"/>
          <w:i/>
          <w:sz w:val="20"/>
        </w:rPr>
      </w:pPr>
      <w:r w:rsidRPr="00CF71B3">
        <w:rPr>
          <w:rFonts w:ascii="Calibri" w:hAnsi="Calibri"/>
          <w:sz w:val="20"/>
        </w:rPr>
        <w:t>anyavállalata az</w:t>
      </w:r>
      <w:r w:rsidRPr="00CF71B3">
        <w:rPr>
          <w:rFonts w:ascii="Calibri" w:hAnsi="Calibri"/>
          <w:i/>
          <w:iCs/>
          <w:sz w:val="20"/>
        </w:rPr>
        <w:t xml:space="preserve"> a) </w:t>
      </w:r>
      <w:r w:rsidRPr="00CF71B3">
        <w:rPr>
          <w:rFonts w:ascii="Calibri" w:hAnsi="Calibri"/>
          <w:sz w:val="20"/>
        </w:rPr>
        <w:t>pontban foglalt vállalkozásnak, vagy</w:t>
      </w:r>
    </w:p>
    <w:p w14:paraId="65669950" w14:textId="77777777" w:rsidR="00397561" w:rsidRPr="00CF71B3" w:rsidRDefault="00397561" w:rsidP="004F5DD8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09" w:hanging="709"/>
        <w:rPr>
          <w:rFonts w:ascii="Calibri" w:hAnsi="Calibri"/>
          <w:i/>
          <w:sz w:val="20"/>
        </w:rPr>
      </w:pPr>
      <w:r w:rsidRPr="00CF71B3">
        <w:rPr>
          <w:rFonts w:ascii="Calibri" w:hAnsi="Calibri"/>
          <w:sz w:val="20"/>
        </w:rPr>
        <w:t>ellenőrzött vállalkozása az</w:t>
      </w:r>
      <w:r w:rsidRPr="00CF71B3">
        <w:rPr>
          <w:rFonts w:ascii="Calibri" w:hAnsi="Calibri"/>
          <w:i/>
          <w:iCs/>
          <w:sz w:val="20"/>
        </w:rPr>
        <w:t xml:space="preserve"> a) </w:t>
      </w:r>
      <w:r w:rsidRPr="00CF71B3">
        <w:rPr>
          <w:rFonts w:ascii="Calibri" w:hAnsi="Calibri"/>
          <w:sz w:val="20"/>
        </w:rPr>
        <w:t>pontban foglalt vállalkozás, akkor a</w:t>
      </w:r>
      <w:r w:rsidR="00E034CD" w:rsidRPr="00CF71B3">
        <w:rPr>
          <w:rFonts w:ascii="Calibri" w:hAnsi="Calibri"/>
          <w:sz w:val="20"/>
        </w:rPr>
        <w:t>z MNB</w:t>
      </w:r>
      <w:r w:rsidRPr="00CF71B3">
        <w:rPr>
          <w:rFonts w:ascii="Calibri" w:hAnsi="Calibri"/>
          <w:sz w:val="20"/>
        </w:rPr>
        <w:t xml:space="preserve"> a kérelmet haladéktalanul továbbítja a pénzügyi intézmény, a befektetési vállalkozás, a biztosító, a </w:t>
      </w:r>
      <w:proofErr w:type="spellStart"/>
      <w:r w:rsidRPr="00CF71B3">
        <w:rPr>
          <w:rFonts w:ascii="Calibri" w:hAnsi="Calibri"/>
          <w:sz w:val="20"/>
        </w:rPr>
        <w:t>viszontbiztosító</w:t>
      </w:r>
      <w:proofErr w:type="spellEnd"/>
      <w:r w:rsidRPr="00CF71B3">
        <w:rPr>
          <w:rFonts w:ascii="Calibri" w:hAnsi="Calibri"/>
          <w:sz w:val="20"/>
        </w:rPr>
        <w:t xml:space="preserve"> és az </w:t>
      </w:r>
      <w:proofErr w:type="spellStart"/>
      <w:r w:rsidRPr="00CF71B3">
        <w:rPr>
          <w:rFonts w:ascii="Calibri" w:hAnsi="Calibri"/>
          <w:sz w:val="20"/>
        </w:rPr>
        <w:t>ÁÉKBV</w:t>
      </w:r>
      <w:proofErr w:type="spellEnd"/>
      <w:r w:rsidRPr="00CF71B3">
        <w:rPr>
          <w:rFonts w:ascii="Calibri" w:hAnsi="Calibri"/>
          <w:sz w:val="20"/>
        </w:rPr>
        <w:t xml:space="preserve">-t kezelő vállalkozás székhelye szerinti, hatáskörrel rendelkező érintett felügyeleti hatóságnak. </w:t>
      </w:r>
    </w:p>
    <w:p w14:paraId="2C146E00" w14:textId="77777777" w:rsidR="00397561" w:rsidRPr="00CF71B3" w:rsidRDefault="00397561" w:rsidP="00397561">
      <w:pPr>
        <w:autoSpaceDE w:val="0"/>
        <w:autoSpaceDN w:val="0"/>
        <w:adjustRightInd w:val="0"/>
        <w:spacing w:after="0"/>
        <w:ind w:left="698"/>
        <w:rPr>
          <w:rFonts w:ascii="Calibri" w:hAnsi="Calibri"/>
          <w:i/>
          <w:sz w:val="20"/>
        </w:rPr>
      </w:pPr>
      <w:r w:rsidRPr="00CF71B3">
        <w:rPr>
          <w:rFonts w:ascii="Calibri" w:hAnsi="Calibri"/>
          <w:i/>
          <w:sz w:val="20"/>
        </w:rPr>
        <w:t xml:space="preserve">(Hpt. </w:t>
      </w:r>
      <w:r w:rsidR="00F40653" w:rsidRPr="00CF71B3">
        <w:rPr>
          <w:rFonts w:ascii="Calibri" w:hAnsi="Calibri"/>
          <w:i/>
          <w:sz w:val="20"/>
        </w:rPr>
        <w:t>130</w:t>
      </w:r>
      <w:r w:rsidRPr="00CF71B3">
        <w:rPr>
          <w:rFonts w:ascii="Calibri" w:hAnsi="Calibri"/>
          <w:i/>
          <w:sz w:val="20"/>
        </w:rPr>
        <w:t>. § (1</w:t>
      </w:r>
      <w:r w:rsidR="00757340" w:rsidRPr="00CF71B3">
        <w:rPr>
          <w:rFonts w:ascii="Calibri" w:hAnsi="Calibri"/>
          <w:i/>
          <w:sz w:val="20"/>
        </w:rPr>
        <w:t>)</w:t>
      </w:r>
      <w:r w:rsidRPr="00CF71B3">
        <w:rPr>
          <w:rFonts w:ascii="Calibri" w:hAnsi="Calibri"/>
          <w:i/>
          <w:sz w:val="20"/>
        </w:rPr>
        <w:t xml:space="preserve"> bekezdés)</w:t>
      </w:r>
    </w:p>
    <w:p w14:paraId="26CCCAF8" w14:textId="77777777" w:rsidR="00397561" w:rsidRPr="00CF71B3" w:rsidRDefault="00397561" w:rsidP="00397561">
      <w:pPr>
        <w:autoSpaceDE w:val="0"/>
        <w:autoSpaceDN w:val="0"/>
        <w:adjustRightInd w:val="0"/>
        <w:spacing w:after="0"/>
        <w:rPr>
          <w:rFonts w:ascii="Calibri" w:hAnsi="Calibri"/>
          <w:sz w:val="20"/>
        </w:rPr>
      </w:pPr>
    </w:p>
    <w:p w14:paraId="19936530" w14:textId="7D136901" w:rsidR="00E91692" w:rsidRPr="00CF71B3" w:rsidRDefault="00E91692" w:rsidP="00397561">
      <w:pPr>
        <w:autoSpaceDE w:val="0"/>
        <w:autoSpaceDN w:val="0"/>
        <w:adjustRightInd w:val="0"/>
        <w:spacing w:after="0"/>
        <w:rPr>
          <w:rFonts w:ascii="Calibri" w:hAnsi="Calibri"/>
          <w:sz w:val="20"/>
        </w:rPr>
      </w:pPr>
      <w:r w:rsidRPr="00E6523C">
        <w:rPr>
          <w:rFonts w:ascii="Calibri" w:hAnsi="Calibri" w:cs="Tahoma"/>
          <w:color w:val="474747"/>
          <w:sz w:val="20"/>
        </w:rPr>
        <w:t>Az MNB a kérelmező, tagja, vezető tisztségviselője jó üzleti hírn</w:t>
      </w:r>
      <w:r w:rsidR="007E12A2" w:rsidRPr="00E6523C">
        <w:rPr>
          <w:rFonts w:ascii="Calibri" w:hAnsi="Calibri" w:cs="Tahoma"/>
          <w:color w:val="474747"/>
          <w:sz w:val="20"/>
        </w:rPr>
        <w:t>eve</w:t>
      </w:r>
      <w:r w:rsidRPr="00E6523C">
        <w:rPr>
          <w:rFonts w:ascii="Calibri" w:hAnsi="Calibri" w:cs="Tahoma"/>
          <w:color w:val="474747"/>
          <w:sz w:val="20"/>
        </w:rPr>
        <w:t xml:space="preserve"> fennállásának megállapítása érdekében az illetékes külföldi hatóságot közvetlenül is megkeresheti, továbbá e célból megtekintheti az </w:t>
      </w:r>
      <w:r w:rsidR="007E12A2" w:rsidRPr="00E6523C">
        <w:rPr>
          <w:rFonts w:ascii="Calibri" w:hAnsi="Calibri" w:cs="Tahoma"/>
          <w:color w:val="474747"/>
          <w:sz w:val="20"/>
        </w:rPr>
        <w:t>Európai Bankhatóság</w:t>
      </w:r>
      <w:r w:rsidRPr="00E6523C">
        <w:rPr>
          <w:rFonts w:ascii="Calibri" w:hAnsi="Calibri" w:cs="Tahoma"/>
          <w:color w:val="474747"/>
          <w:sz w:val="20"/>
        </w:rPr>
        <w:t xml:space="preserve"> által </w:t>
      </w:r>
      <w:proofErr w:type="spellStart"/>
      <w:r w:rsidRPr="00E6523C">
        <w:rPr>
          <w:rFonts w:ascii="Calibri" w:hAnsi="Calibri" w:cs="Tahoma"/>
          <w:color w:val="474747"/>
          <w:sz w:val="20"/>
        </w:rPr>
        <w:t>EGT</w:t>
      </w:r>
      <w:proofErr w:type="spellEnd"/>
      <w:r w:rsidRPr="00E6523C">
        <w:rPr>
          <w:rFonts w:ascii="Calibri" w:hAnsi="Calibri" w:cs="Tahoma"/>
          <w:color w:val="474747"/>
          <w:sz w:val="20"/>
        </w:rPr>
        <w:t>-állam intézkedésekről vezetett adatbázisát.</w:t>
      </w:r>
      <w:r w:rsidR="00E853E2">
        <w:rPr>
          <w:rStyle w:val="FootnoteReference"/>
          <w:rFonts w:ascii="Calibri" w:hAnsi="Calibri" w:cs="Tahoma"/>
          <w:color w:val="474747"/>
          <w:sz w:val="20"/>
        </w:rPr>
        <w:footnoteReference w:id="9"/>
      </w:r>
      <w:r w:rsidR="007E12A2" w:rsidRPr="00E6523C">
        <w:rPr>
          <w:rFonts w:ascii="Calibri" w:hAnsi="Calibri" w:cs="Tahoma"/>
          <w:color w:val="474747"/>
          <w:sz w:val="20"/>
        </w:rPr>
        <w:t xml:space="preserve"> </w:t>
      </w:r>
      <w:r w:rsidR="007E12A2" w:rsidRPr="00CF71B3">
        <w:rPr>
          <w:rFonts w:ascii="Calibri" w:hAnsi="Calibri" w:cs="Tahoma"/>
          <w:color w:val="474747"/>
          <w:sz w:val="20"/>
          <w:lang w:val="en"/>
        </w:rPr>
        <w:t>(</w:t>
      </w:r>
      <w:proofErr w:type="spellStart"/>
      <w:r w:rsidR="007E12A2" w:rsidRPr="008365EB">
        <w:rPr>
          <w:rFonts w:ascii="Calibri" w:hAnsi="Calibri" w:cs="Tahoma"/>
          <w:i/>
          <w:color w:val="474747"/>
          <w:sz w:val="20"/>
          <w:lang w:val="en"/>
        </w:rPr>
        <w:t>Hpt</w:t>
      </w:r>
      <w:proofErr w:type="spellEnd"/>
      <w:r w:rsidR="007E12A2" w:rsidRPr="008365EB">
        <w:rPr>
          <w:rFonts w:ascii="Calibri" w:hAnsi="Calibri" w:cs="Tahoma"/>
          <w:i/>
          <w:color w:val="474747"/>
          <w:sz w:val="20"/>
          <w:lang w:val="en"/>
        </w:rPr>
        <w:t xml:space="preserve">. 139. § (4) </w:t>
      </w:r>
      <w:proofErr w:type="spellStart"/>
      <w:r w:rsidR="007E12A2" w:rsidRPr="008365EB">
        <w:rPr>
          <w:rFonts w:ascii="Calibri" w:hAnsi="Calibri" w:cs="Tahoma"/>
          <w:i/>
          <w:color w:val="474747"/>
          <w:sz w:val="20"/>
          <w:lang w:val="en"/>
        </w:rPr>
        <w:t>bekezdés</w:t>
      </w:r>
      <w:proofErr w:type="spellEnd"/>
      <w:r w:rsidR="007E12A2" w:rsidRPr="008365EB">
        <w:rPr>
          <w:rFonts w:ascii="Calibri" w:hAnsi="Calibri" w:cs="Tahoma"/>
          <w:i/>
          <w:color w:val="474747"/>
          <w:sz w:val="20"/>
          <w:lang w:val="en"/>
        </w:rPr>
        <w:t>).</w:t>
      </w:r>
    </w:p>
    <w:p w14:paraId="469D94CA" w14:textId="77777777" w:rsidR="00E91692" w:rsidRDefault="00E91692" w:rsidP="00397561">
      <w:pPr>
        <w:autoSpaceDE w:val="0"/>
        <w:autoSpaceDN w:val="0"/>
        <w:adjustRightInd w:val="0"/>
        <w:spacing w:after="0"/>
        <w:rPr>
          <w:rFonts w:ascii="Calibri" w:hAnsi="Calibri"/>
          <w:sz w:val="20"/>
        </w:rPr>
      </w:pPr>
    </w:p>
    <w:p w14:paraId="0E57AE56" w14:textId="77777777" w:rsidR="006B134D" w:rsidRPr="00CF71B3" w:rsidRDefault="006B134D" w:rsidP="00397561">
      <w:pPr>
        <w:autoSpaceDE w:val="0"/>
        <w:autoSpaceDN w:val="0"/>
        <w:adjustRightInd w:val="0"/>
        <w:spacing w:after="0"/>
        <w:rPr>
          <w:rFonts w:ascii="Calibri" w:hAnsi="Calibri"/>
          <w:sz w:val="20"/>
        </w:rPr>
      </w:pPr>
    </w:p>
    <w:p w14:paraId="2661E59F" w14:textId="77777777" w:rsidR="00397561" w:rsidRPr="00CF71B3" w:rsidRDefault="00397561" w:rsidP="004F5DD8">
      <w:pPr>
        <w:pStyle w:val="ListParagraph"/>
        <w:numPr>
          <w:ilvl w:val="0"/>
          <w:numId w:val="23"/>
        </w:numPr>
        <w:spacing w:after="0"/>
        <w:ind w:left="709" w:hanging="709"/>
        <w:rPr>
          <w:rFonts w:ascii="Calibri" w:hAnsi="Calibri"/>
          <w:b/>
          <w:smallCaps/>
          <w:snapToGrid w:val="0"/>
          <w:sz w:val="20"/>
        </w:rPr>
      </w:pPr>
      <w:r w:rsidRPr="00CF71B3">
        <w:rPr>
          <w:rFonts w:ascii="Calibri" w:hAnsi="Calibri"/>
          <w:b/>
          <w:smallCaps/>
          <w:snapToGrid w:val="0"/>
          <w:sz w:val="20"/>
        </w:rPr>
        <w:t>A befolyás</w:t>
      </w:r>
      <w:r w:rsidR="0012152C" w:rsidRPr="00CF71B3">
        <w:rPr>
          <w:rFonts w:ascii="Calibri" w:hAnsi="Calibri"/>
          <w:b/>
          <w:smallCaps/>
          <w:snapToGrid w:val="0"/>
          <w:sz w:val="20"/>
        </w:rPr>
        <w:t xml:space="preserve">oló részesedés megszerzéséhez </w:t>
      </w:r>
      <w:r w:rsidRPr="00CF71B3">
        <w:rPr>
          <w:rFonts w:ascii="Calibri" w:hAnsi="Calibri"/>
          <w:b/>
          <w:smallCaps/>
          <w:snapToGrid w:val="0"/>
          <w:sz w:val="20"/>
        </w:rPr>
        <w:t>kapcsolódó bejelentési kötelezettség</w:t>
      </w:r>
    </w:p>
    <w:p w14:paraId="14B2CF3E" w14:textId="77777777" w:rsidR="00397561" w:rsidRPr="00CF71B3" w:rsidRDefault="00397561" w:rsidP="00397561">
      <w:pPr>
        <w:pStyle w:val="ListParagraph"/>
        <w:spacing w:after="0"/>
        <w:ind w:left="0"/>
        <w:rPr>
          <w:rFonts w:ascii="Calibri" w:hAnsi="Calibri"/>
          <w:b/>
          <w:smallCaps/>
          <w:snapToGrid w:val="0"/>
          <w:sz w:val="20"/>
        </w:rPr>
      </w:pPr>
    </w:p>
    <w:p w14:paraId="2AC54621" w14:textId="77777777" w:rsidR="002D789F" w:rsidRPr="00CF71B3" w:rsidRDefault="002D789F" w:rsidP="002D789F">
      <w:pPr>
        <w:pStyle w:val="NoSpacing"/>
        <w:rPr>
          <w:rFonts w:ascii="Calibri" w:hAnsi="Calibri"/>
          <w:sz w:val="20"/>
        </w:rPr>
      </w:pPr>
      <w:r w:rsidRPr="00CF71B3">
        <w:rPr>
          <w:rFonts w:ascii="Calibri" w:hAnsi="Calibri"/>
          <w:sz w:val="20"/>
        </w:rPr>
        <w:t>Aki a pénzügyi intézményben</w:t>
      </w:r>
    </w:p>
    <w:p w14:paraId="6D203A33" w14:textId="77777777" w:rsidR="002D789F" w:rsidRPr="00CF71B3" w:rsidRDefault="002D789F" w:rsidP="004F5DD8">
      <w:pPr>
        <w:pStyle w:val="NoSpacing"/>
        <w:numPr>
          <w:ilvl w:val="1"/>
          <w:numId w:val="13"/>
        </w:numPr>
        <w:ind w:left="709" w:hanging="709"/>
        <w:rPr>
          <w:rFonts w:ascii="Calibri" w:hAnsi="Calibri"/>
          <w:sz w:val="20"/>
        </w:rPr>
      </w:pPr>
      <w:r w:rsidRPr="00CF71B3">
        <w:rPr>
          <w:rFonts w:ascii="Calibri" w:hAnsi="Calibri"/>
          <w:sz w:val="20"/>
        </w:rPr>
        <w:t>befolyásoló részesedést szerzett,</w:t>
      </w:r>
    </w:p>
    <w:p w14:paraId="0865AB0B" w14:textId="77777777" w:rsidR="002D789F" w:rsidRPr="00CF71B3" w:rsidRDefault="002D789F" w:rsidP="004F5DD8">
      <w:pPr>
        <w:pStyle w:val="NoSpacing"/>
        <w:numPr>
          <w:ilvl w:val="1"/>
          <w:numId w:val="13"/>
        </w:numPr>
        <w:ind w:left="709" w:hanging="709"/>
        <w:rPr>
          <w:rFonts w:ascii="Calibri" w:hAnsi="Calibri"/>
          <w:sz w:val="20"/>
        </w:rPr>
      </w:pPr>
      <w:r w:rsidRPr="00CF71B3">
        <w:rPr>
          <w:rFonts w:ascii="Calibri" w:hAnsi="Calibri"/>
          <w:sz w:val="20"/>
        </w:rPr>
        <w:t>befolyásoló részesedését úgy módosította, hogy</w:t>
      </w:r>
    </w:p>
    <w:p w14:paraId="3F5F89DB" w14:textId="77777777" w:rsidR="002D789F" w:rsidRPr="00CF71B3" w:rsidRDefault="002D789F" w:rsidP="004F5DD8">
      <w:pPr>
        <w:pStyle w:val="NoSpacing"/>
        <w:numPr>
          <w:ilvl w:val="0"/>
          <w:numId w:val="11"/>
        </w:numPr>
        <w:ind w:left="1134" w:hanging="425"/>
        <w:rPr>
          <w:rFonts w:ascii="Calibri" w:hAnsi="Calibri"/>
          <w:sz w:val="20"/>
        </w:rPr>
      </w:pPr>
      <w:r w:rsidRPr="00CF71B3">
        <w:rPr>
          <w:rFonts w:ascii="Calibri" w:hAnsi="Calibri"/>
          <w:sz w:val="20"/>
        </w:rPr>
        <w:t xml:space="preserve">az eléri a </w:t>
      </w:r>
      <w:r w:rsidR="00D35D7D" w:rsidRPr="00CF71B3">
        <w:rPr>
          <w:rFonts w:ascii="Calibri" w:hAnsi="Calibri"/>
          <w:sz w:val="20"/>
        </w:rPr>
        <w:t>20</w:t>
      </w:r>
      <w:r w:rsidR="00AB09EE" w:rsidRPr="00CF71B3">
        <w:rPr>
          <w:rFonts w:ascii="Calibri" w:hAnsi="Calibri"/>
          <w:sz w:val="20"/>
        </w:rPr>
        <w:t xml:space="preserve"> %</w:t>
      </w:r>
      <w:r w:rsidRPr="00CF71B3">
        <w:rPr>
          <w:rFonts w:ascii="Calibri" w:hAnsi="Calibri"/>
          <w:sz w:val="20"/>
        </w:rPr>
        <w:t>, 33</w:t>
      </w:r>
      <w:r w:rsidR="00AB09EE" w:rsidRPr="00CF71B3">
        <w:rPr>
          <w:rFonts w:ascii="Calibri" w:hAnsi="Calibri"/>
          <w:sz w:val="20"/>
        </w:rPr>
        <w:t xml:space="preserve"> %</w:t>
      </w:r>
      <w:r w:rsidRPr="00CF71B3">
        <w:rPr>
          <w:rFonts w:ascii="Calibri" w:hAnsi="Calibri"/>
          <w:sz w:val="20"/>
        </w:rPr>
        <w:t xml:space="preserve"> vagy 50 </w:t>
      </w:r>
      <w:r w:rsidR="00D35D7D" w:rsidRPr="00CF71B3">
        <w:rPr>
          <w:rFonts w:ascii="Calibri" w:hAnsi="Calibri"/>
          <w:sz w:val="20"/>
        </w:rPr>
        <w:t>%-</w:t>
      </w:r>
      <w:r w:rsidRPr="00CF71B3">
        <w:rPr>
          <w:rFonts w:ascii="Calibri" w:hAnsi="Calibri"/>
          <w:sz w:val="20"/>
        </w:rPr>
        <w:t>os határértéket vagy</w:t>
      </w:r>
    </w:p>
    <w:p w14:paraId="4F386DA0" w14:textId="77777777" w:rsidR="002D789F" w:rsidRPr="00CF71B3" w:rsidRDefault="002D789F" w:rsidP="004F5DD8">
      <w:pPr>
        <w:pStyle w:val="NoSpacing"/>
        <w:numPr>
          <w:ilvl w:val="0"/>
          <w:numId w:val="11"/>
        </w:numPr>
        <w:ind w:left="1134" w:hanging="425"/>
        <w:rPr>
          <w:rFonts w:ascii="Calibri" w:hAnsi="Calibri"/>
          <w:sz w:val="20"/>
        </w:rPr>
      </w:pPr>
      <w:r w:rsidRPr="00CF71B3">
        <w:rPr>
          <w:rFonts w:ascii="Calibri" w:hAnsi="Calibri"/>
          <w:sz w:val="20"/>
        </w:rPr>
        <w:t xml:space="preserve">az már nem éri el a </w:t>
      </w:r>
      <w:r w:rsidR="00D35D7D" w:rsidRPr="00CF71B3">
        <w:rPr>
          <w:rFonts w:ascii="Calibri" w:hAnsi="Calibri"/>
          <w:sz w:val="20"/>
        </w:rPr>
        <w:t>20</w:t>
      </w:r>
      <w:r w:rsidR="00AB09EE" w:rsidRPr="00CF71B3">
        <w:rPr>
          <w:rFonts w:ascii="Calibri" w:hAnsi="Calibri"/>
          <w:sz w:val="20"/>
        </w:rPr>
        <w:t xml:space="preserve"> %</w:t>
      </w:r>
      <w:r w:rsidR="00D35D7D" w:rsidRPr="00CF71B3">
        <w:rPr>
          <w:rFonts w:ascii="Calibri" w:hAnsi="Calibri"/>
          <w:sz w:val="20"/>
        </w:rPr>
        <w:t xml:space="preserve">, 33 </w:t>
      </w:r>
      <w:r w:rsidR="00AB09EE" w:rsidRPr="00CF71B3">
        <w:rPr>
          <w:rFonts w:ascii="Calibri" w:hAnsi="Calibri"/>
          <w:sz w:val="20"/>
        </w:rPr>
        <w:t xml:space="preserve">% </w:t>
      </w:r>
      <w:r w:rsidR="00D35D7D" w:rsidRPr="00CF71B3">
        <w:rPr>
          <w:rFonts w:ascii="Calibri" w:hAnsi="Calibri"/>
          <w:sz w:val="20"/>
        </w:rPr>
        <w:t xml:space="preserve">vagy 50 %-os </w:t>
      </w:r>
      <w:r w:rsidRPr="00CF71B3">
        <w:rPr>
          <w:rFonts w:ascii="Calibri" w:hAnsi="Calibri"/>
          <w:sz w:val="20"/>
        </w:rPr>
        <w:t>határértéket vagy</w:t>
      </w:r>
    </w:p>
    <w:p w14:paraId="42D26F83" w14:textId="77777777" w:rsidR="002D789F" w:rsidRPr="00CF71B3" w:rsidRDefault="002D789F" w:rsidP="004F5DD8">
      <w:pPr>
        <w:pStyle w:val="NoSpacing"/>
        <w:numPr>
          <w:ilvl w:val="1"/>
          <w:numId w:val="13"/>
        </w:numPr>
        <w:ind w:left="709" w:hanging="709"/>
        <w:rPr>
          <w:rFonts w:ascii="Calibri" w:hAnsi="Calibri"/>
          <w:sz w:val="20"/>
        </w:rPr>
      </w:pPr>
      <w:r w:rsidRPr="00CF71B3">
        <w:rPr>
          <w:rFonts w:ascii="Calibri" w:hAnsi="Calibri"/>
          <w:sz w:val="20"/>
        </w:rPr>
        <w:t>a tulajdonjoghoz vagy a szavazati joghoz kapcsolódó, jelentős előnyöket biztosító megállapodást kötött, vagy az ilyen megállapodást módosította</w:t>
      </w:r>
    </w:p>
    <w:p w14:paraId="1E0CCD02" w14:textId="77777777" w:rsidR="002D789F" w:rsidRPr="00CF71B3" w:rsidRDefault="002D789F" w:rsidP="0031536E">
      <w:pPr>
        <w:pStyle w:val="NoSpacing"/>
        <w:rPr>
          <w:rFonts w:ascii="Calibri" w:hAnsi="Calibri"/>
          <w:sz w:val="20"/>
        </w:rPr>
      </w:pPr>
      <w:r w:rsidRPr="00CF71B3">
        <w:rPr>
          <w:rFonts w:ascii="Calibri" w:hAnsi="Calibri"/>
          <w:sz w:val="20"/>
        </w:rPr>
        <w:t xml:space="preserve">a szerződéskötést követő harminc napon belül írásban értesíti </w:t>
      </w:r>
      <w:r w:rsidR="00CA0C8F" w:rsidRPr="00CF71B3">
        <w:rPr>
          <w:rFonts w:ascii="Calibri" w:hAnsi="Calibri"/>
          <w:sz w:val="20"/>
        </w:rPr>
        <w:t>az MNB-t</w:t>
      </w:r>
      <w:r w:rsidRPr="00CF71B3">
        <w:rPr>
          <w:rFonts w:ascii="Calibri" w:hAnsi="Calibri"/>
          <w:sz w:val="20"/>
        </w:rPr>
        <w:t xml:space="preserve">. </w:t>
      </w:r>
      <w:r w:rsidR="00CA0C8F" w:rsidRPr="00CF71B3">
        <w:rPr>
          <w:rFonts w:ascii="Calibri" w:hAnsi="Calibri"/>
          <w:sz w:val="20"/>
        </w:rPr>
        <w:t>(</w:t>
      </w:r>
      <w:r w:rsidR="00CA0C8F" w:rsidRPr="00CF71B3">
        <w:rPr>
          <w:rFonts w:ascii="Calibri" w:hAnsi="Calibri"/>
          <w:i/>
          <w:sz w:val="20"/>
        </w:rPr>
        <w:t xml:space="preserve">Hpt. </w:t>
      </w:r>
      <w:r w:rsidRPr="00CF71B3">
        <w:rPr>
          <w:rFonts w:ascii="Calibri" w:hAnsi="Calibri"/>
          <w:i/>
          <w:sz w:val="20"/>
        </w:rPr>
        <w:t>134. § (1)</w:t>
      </w:r>
      <w:r w:rsidR="00CA0C8F" w:rsidRPr="00CF71B3">
        <w:rPr>
          <w:rFonts w:ascii="Calibri" w:hAnsi="Calibri"/>
          <w:i/>
          <w:sz w:val="20"/>
        </w:rPr>
        <w:t xml:space="preserve"> bekezdés</w:t>
      </w:r>
      <w:r w:rsidR="00CA0C8F" w:rsidRPr="00CF71B3">
        <w:rPr>
          <w:rFonts w:ascii="Calibri" w:hAnsi="Calibri"/>
          <w:sz w:val="20"/>
        </w:rPr>
        <w:t>)</w:t>
      </w:r>
    </w:p>
    <w:p w14:paraId="6C218616" w14:textId="77777777" w:rsidR="00397561" w:rsidRPr="00CF71B3" w:rsidRDefault="00397561" w:rsidP="00397561">
      <w:pPr>
        <w:pStyle w:val="NoSpacing"/>
        <w:rPr>
          <w:rFonts w:ascii="Calibri" w:hAnsi="Calibri"/>
          <w:sz w:val="20"/>
        </w:rPr>
      </w:pPr>
    </w:p>
    <w:p w14:paraId="5D21FB51" w14:textId="77777777" w:rsidR="00397561" w:rsidRPr="00CF71B3" w:rsidRDefault="00397561" w:rsidP="00397561">
      <w:pPr>
        <w:pStyle w:val="NoSpacing"/>
        <w:rPr>
          <w:rFonts w:ascii="Calibri" w:hAnsi="Calibri"/>
          <w:sz w:val="20"/>
        </w:rPr>
      </w:pPr>
      <w:r w:rsidRPr="00CF71B3">
        <w:rPr>
          <w:rFonts w:ascii="Calibri" w:hAnsi="Calibri"/>
          <w:sz w:val="20"/>
        </w:rPr>
        <w:t xml:space="preserve">A </w:t>
      </w:r>
      <w:r w:rsidR="00622043" w:rsidRPr="00CF71B3">
        <w:rPr>
          <w:rFonts w:ascii="Calibri" w:hAnsi="Calibri"/>
          <w:sz w:val="20"/>
        </w:rPr>
        <w:t xml:space="preserve">pénzügyi intézmény </w:t>
      </w:r>
      <w:r w:rsidRPr="00CF71B3">
        <w:rPr>
          <w:rFonts w:ascii="Calibri" w:hAnsi="Calibri"/>
          <w:sz w:val="20"/>
        </w:rPr>
        <w:t xml:space="preserve">5 munkanapon belül </w:t>
      </w:r>
      <w:r w:rsidR="00622043" w:rsidRPr="00CF71B3">
        <w:rPr>
          <w:rFonts w:ascii="Calibri" w:hAnsi="Calibri"/>
          <w:sz w:val="20"/>
        </w:rPr>
        <w:t xml:space="preserve">az MNB-t </w:t>
      </w:r>
      <w:r w:rsidRPr="00CF71B3">
        <w:rPr>
          <w:rFonts w:ascii="Calibri" w:hAnsi="Calibri"/>
          <w:sz w:val="20"/>
        </w:rPr>
        <w:t xml:space="preserve">írásban </w:t>
      </w:r>
      <w:r w:rsidR="00622043" w:rsidRPr="00CF71B3">
        <w:rPr>
          <w:rFonts w:ascii="Calibri" w:hAnsi="Calibri"/>
          <w:sz w:val="20"/>
        </w:rPr>
        <w:t>tájékoztatja</w:t>
      </w:r>
      <w:r w:rsidRPr="00CF71B3">
        <w:rPr>
          <w:rFonts w:ascii="Calibri" w:hAnsi="Calibri"/>
          <w:sz w:val="20"/>
        </w:rPr>
        <w:t>, ha tudomást szerez</w:t>
      </w:r>
      <w:r w:rsidR="00622043" w:rsidRPr="00CF71B3">
        <w:rPr>
          <w:rFonts w:ascii="Calibri" w:hAnsi="Calibri"/>
          <w:sz w:val="20"/>
        </w:rPr>
        <w:t xml:space="preserve"> </w:t>
      </w:r>
      <w:r w:rsidR="00D35D7D" w:rsidRPr="00CF71B3">
        <w:rPr>
          <w:rFonts w:ascii="Calibri" w:hAnsi="Calibri"/>
          <w:sz w:val="20"/>
        </w:rPr>
        <w:t xml:space="preserve">a </w:t>
      </w:r>
      <w:r w:rsidR="00AB09EE" w:rsidRPr="00CF71B3">
        <w:rPr>
          <w:rFonts w:ascii="Calibri" w:hAnsi="Calibri"/>
          <w:sz w:val="20"/>
        </w:rPr>
        <w:br/>
      </w:r>
      <w:r w:rsidR="00D35D7D" w:rsidRPr="00CF71B3">
        <w:rPr>
          <w:rFonts w:ascii="Calibri" w:hAnsi="Calibri"/>
          <w:sz w:val="20"/>
        </w:rPr>
        <w:t>10</w:t>
      </w:r>
      <w:r w:rsidR="00AB09EE" w:rsidRPr="00CF71B3">
        <w:rPr>
          <w:rFonts w:ascii="Calibri" w:hAnsi="Calibri"/>
          <w:sz w:val="20"/>
        </w:rPr>
        <w:t xml:space="preserve"> %</w:t>
      </w:r>
      <w:r w:rsidR="00D35D7D" w:rsidRPr="00CF71B3">
        <w:rPr>
          <w:rFonts w:ascii="Calibri" w:hAnsi="Calibri"/>
          <w:sz w:val="20"/>
        </w:rPr>
        <w:t>, 2</w:t>
      </w:r>
      <w:r w:rsidR="00AB09EE" w:rsidRPr="00CF71B3">
        <w:rPr>
          <w:rFonts w:ascii="Calibri" w:hAnsi="Calibri"/>
          <w:sz w:val="20"/>
        </w:rPr>
        <w:t>0 %</w:t>
      </w:r>
      <w:r w:rsidR="00D35D7D" w:rsidRPr="00CF71B3">
        <w:rPr>
          <w:rFonts w:ascii="Calibri" w:hAnsi="Calibri"/>
          <w:sz w:val="20"/>
        </w:rPr>
        <w:t xml:space="preserve">, 33 </w:t>
      </w:r>
      <w:r w:rsidR="00AB09EE" w:rsidRPr="00CF71B3">
        <w:rPr>
          <w:rFonts w:ascii="Calibri" w:hAnsi="Calibri"/>
          <w:sz w:val="20"/>
        </w:rPr>
        <w:t xml:space="preserve">% </w:t>
      </w:r>
      <w:r w:rsidR="00D35D7D" w:rsidRPr="00CF71B3">
        <w:rPr>
          <w:rFonts w:ascii="Calibri" w:hAnsi="Calibri"/>
          <w:sz w:val="20"/>
        </w:rPr>
        <w:t>vagy 50 %-ost elérő</w:t>
      </w:r>
      <w:r w:rsidRPr="00CF71B3">
        <w:rPr>
          <w:rFonts w:ascii="Calibri" w:hAnsi="Calibri"/>
          <w:sz w:val="20"/>
        </w:rPr>
        <w:t xml:space="preserve"> részesedés megszerzéséről, elidegenítéséről, illetve módosulásáról. </w:t>
      </w:r>
    </w:p>
    <w:p w14:paraId="7BB3400B" w14:textId="77777777" w:rsidR="00397561" w:rsidRPr="00CF71B3" w:rsidRDefault="00397561" w:rsidP="00397561">
      <w:pPr>
        <w:pStyle w:val="NoSpacing"/>
        <w:rPr>
          <w:rFonts w:ascii="Calibri" w:hAnsi="Calibri"/>
          <w:i/>
          <w:sz w:val="20"/>
        </w:rPr>
      </w:pPr>
      <w:r w:rsidRPr="00CF71B3">
        <w:rPr>
          <w:rFonts w:ascii="Calibri" w:hAnsi="Calibri"/>
          <w:i/>
          <w:sz w:val="20"/>
        </w:rPr>
        <w:t xml:space="preserve">(Hpt. </w:t>
      </w:r>
      <w:r w:rsidR="00622043" w:rsidRPr="00CF71B3">
        <w:rPr>
          <w:rFonts w:ascii="Calibri" w:hAnsi="Calibri"/>
          <w:i/>
          <w:sz w:val="20"/>
        </w:rPr>
        <w:t>134</w:t>
      </w:r>
      <w:r w:rsidRPr="00CF71B3">
        <w:rPr>
          <w:rFonts w:ascii="Calibri" w:hAnsi="Calibri"/>
          <w:i/>
          <w:sz w:val="20"/>
        </w:rPr>
        <w:t>. § (2) bekezdés)</w:t>
      </w:r>
    </w:p>
    <w:p w14:paraId="26ACDC3C" w14:textId="77777777" w:rsidR="00397561" w:rsidRPr="00CF71B3" w:rsidRDefault="00397561" w:rsidP="00397561">
      <w:pPr>
        <w:spacing w:after="0"/>
        <w:rPr>
          <w:rFonts w:ascii="Calibri" w:hAnsi="Calibri"/>
          <w:sz w:val="20"/>
        </w:rPr>
      </w:pPr>
    </w:p>
    <w:p w14:paraId="5089B58C" w14:textId="77777777" w:rsidR="00622043" w:rsidRPr="00CF71B3" w:rsidRDefault="00622043" w:rsidP="00622043">
      <w:pPr>
        <w:spacing w:after="0"/>
        <w:rPr>
          <w:rFonts w:ascii="Calibri" w:hAnsi="Calibri"/>
          <w:sz w:val="20"/>
        </w:rPr>
      </w:pPr>
      <w:r w:rsidRPr="00CF71B3">
        <w:rPr>
          <w:rFonts w:ascii="Calibri" w:hAnsi="Calibri"/>
          <w:sz w:val="20"/>
        </w:rPr>
        <w:t>A pénzügyi intézményben befolyásoló részesedéssel rendelkező személy a szerződéskötést megelőzően 2 (két) nappal az MNB-nek bejelenti, ha</w:t>
      </w:r>
    </w:p>
    <w:p w14:paraId="4E06AE33" w14:textId="77777777" w:rsidR="00622043" w:rsidRPr="00CF71B3" w:rsidRDefault="00622043" w:rsidP="00622043">
      <w:pPr>
        <w:spacing w:after="0"/>
        <w:rPr>
          <w:rFonts w:ascii="Calibri" w:hAnsi="Calibri"/>
          <w:sz w:val="20"/>
        </w:rPr>
      </w:pPr>
      <w:r w:rsidRPr="00CF71B3">
        <w:rPr>
          <w:rFonts w:ascii="Calibri" w:hAnsi="Calibri"/>
          <w:sz w:val="20"/>
        </w:rPr>
        <w:t>a) befolyásoló részesedését teljes egészében meg kívánja szüntetni, vagy</w:t>
      </w:r>
    </w:p>
    <w:p w14:paraId="7155BB68" w14:textId="77777777" w:rsidR="00622043" w:rsidRPr="00CF71B3" w:rsidRDefault="00622043" w:rsidP="00622043">
      <w:pPr>
        <w:spacing w:after="0"/>
        <w:rPr>
          <w:rFonts w:ascii="Calibri" w:hAnsi="Calibri"/>
          <w:sz w:val="20"/>
        </w:rPr>
      </w:pPr>
      <w:r w:rsidRPr="00CF71B3">
        <w:rPr>
          <w:rFonts w:ascii="Calibri" w:hAnsi="Calibri"/>
          <w:sz w:val="20"/>
        </w:rPr>
        <w:t xml:space="preserve">b) befolyásoló részesedését úgy kívánja módosítani, hogy a </w:t>
      </w:r>
      <w:r w:rsidR="00D35D7D" w:rsidRPr="00CF71B3">
        <w:rPr>
          <w:rFonts w:ascii="Calibri" w:hAnsi="Calibri"/>
          <w:sz w:val="20"/>
        </w:rPr>
        <w:t>20</w:t>
      </w:r>
      <w:r w:rsidR="00AB09EE" w:rsidRPr="00CF71B3">
        <w:rPr>
          <w:rFonts w:ascii="Calibri" w:hAnsi="Calibri"/>
          <w:sz w:val="20"/>
        </w:rPr>
        <w:t xml:space="preserve"> %</w:t>
      </w:r>
      <w:r w:rsidR="00D35D7D" w:rsidRPr="00CF71B3">
        <w:rPr>
          <w:rFonts w:ascii="Calibri" w:hAnsi="Calibri"/>
          <w:sz w:val="20"/>
        </w:rPr>
        <w:t>, 33</w:t>
      </w:r>
      <w:r w:rsidR="00AB09EE" w:rsidRPr="00CF71B3">
        <w:rPr>
          <w:rFonts w:ascii="Calibri" w:hAnsi="Calibri"/>
          <w:sz w:val="20"/>
        </w:rPr>
        <w:t xml:space="preserve"> %</w:t>
      </w:r>
      <w:r w:rsidR="00D35D7D" w:rsidRPr="00CF71B3">
        <w:rPr>
          <w:rFonts w:ascii="Calibri" w:hAnsi="Calibri"/>
          <w:sz w:val="20"/>
        </w:rPr>
        <w:t xml:space="preserve"> vagy 50 %-os</w:t>
      </w:r>
      <w:r w:rsidRPr="00CF71B3">
        <w:rPr>
          <w:rFonts w:ascii="Calibri" w:hAnsi="Calibri"/>
          <w:sz w:val="20"/>
        </w:rPr>
        <w:t xml:space="preserve"> határérték alá csökkenjen.</w:t>
      </w:r>
    </w:p>
    <w:p w14:paraId="01037FAB" w14:textId="77777777" w:rsidR="00554DA0" w:rsidRPr="00CF71B3" w:rsidRDefault="00397561" w:rsidP="00FA1169">
      <w:pPr>
        <w:pStyle w:val="NoSpacing"/>
        <w:rPr>
          <w:rFonts w:ascii="Calibri" w:hAnsi="Calibri"/>
          <w:i/>
          <w:sz w:val="20"/>
        </w:rPr>
      </w:pPr>
      <w:r w:rsidRPr="00CF71B3">
        <w:rPr>
          <w:rFonts w:ascii="Calibri" w:hAnsi="Calibri"/>
          <w:i/>
          <w:sz w:val="20"/>
        </w:rPr>
        <w:t>(Hpt.</w:t>
      </w:r>
      <w:r w:rsidR="00345079" w:rsidRPr="00CF71B3">
        <w:rPr>
          <w:rFonts w:ascii="Calibri" w:hAnsi="Calibri"/>
          <w:i/>
          <w:sz w:val="20"/>
        </w:rPr>
        <w:t xml:space="preserve"> </w:t>
      </w:r>
      <w:r w:rsidR="00622043" w:rsidRPr="00CF71B3">
        <w:rPr>
          <w:rFonts w:ascii="Calibri" w:hAnsi="Calibri"/>
          <w:i/>
          <w:sz w:val="20"/>
        </w:rPr>
        <w:t>128</w:t>
      </w:r>
      <w:r w:rsidRPr="00CF71B3">
        <w:rPr>
          <w:rFonts w:ascii="Calibri" w:hAnsi="Calibri"/>
          <w:i/>
          <w:sz w:val="20"/>
        </w:rPr>
        <w:t>. § (1) bekezdés)</w:t>
      </w:r>
    </w:p>
    <w:p w14:paraId="7E457266" w14:textId="77777777" w:rsidR="005328EA" w:rsidRPr="00CF71B3" w:rsidRDefault="005328EA" w:rsidP="00FA1169">
      <w:pPr>
        <w:pStyle w:val="NoSpacing"/>
        <w:rPr>
          <w:rFonts w:ascii="Calibri" w:hAnsi="Calibri"/>
          <w:i/>
          <w:sz w:val="20"/>
        </w:rPr>
      </w:pPr>
    </w:p>
    <w:p w14:paraId="4942A47F" w14:textId="77777777" w:rsidR="003E19E8" w:rsidRPr="008365EB" w:rsidRDefault="003E19E8" w:rsidP="004F5DD8">
      <w:pPr>
        <w:pStyle w:val="NoSpacing"/>
        <w:numPr>
          <w:ilvl w:val="0"/>
          <w:numId w:val="24"/>
        </w:numPr>
        <w:ind w:left="567" w:hanging="567"/>
        <w:rPr>
          <w:rFonts w:ascii="Calibri" w:hAnsi="Calibri"/>
          <w:b/>
          <w:smallCaps/>
          <w:sz w:val="20"/>
        </w:rPr>
      </w:pPr>
      <w:r w:rsidRPr="008365EB">
        <w:rPr>
          <w:rFonts w:ascii="Calibri" w:hAnsi="Calibri"/>
          <w:b/>
          <w:smallCaps/>
          <w:snapToGrid w:val="0"/>
          <w:sz w:val="20"/>
        </w:rPr>
        <w:t>engedélykérelem elutasítása</w:t>
      </w:r>
    </w:p>
    <w:p w14:paraId="1CAD81AB" w14:textId="77777777" w:rsidR="003E19E8" w:rsidRPr="00CF71B3" w:rsidRDefault="003E19E8" w:rsidP="003E19E8">
      <w:pPr>
        <w:spacing w:after="0"/>
        <w:ind w:left="709" w:hanging="709"/>
        <w:rPr>
          <w:rFonts w:ascii="Calibri" w:hAnsi="Calibri"/>
          <w:snapToGrid w:val="0"/>
          <w:sz w:val="20"/>
        </w:rPr>
      </w:pPr>
    </w:p>
    <w:p w14:paraId="47543551" w14:textId="77777777" w:rsidR="003E19E8" w:rsidRPr="00CF71B3" w:rsidRDefault="003E19E8" w:rsidP="003E19E8">
      <w:pPr>
        <w:spacing w:after="0"/>
        <w:ind w:left="709" w:hanging="349"/>
        <w:rPr>
          <w:rFonts w:ascii="Calibri" w:hAnsi="Calibri"/>
          <w:snapToGrid w:val="0"/>
          <w:sz w:val="20"/>
        </w:rPr>
      </w:pPr>
      <w:r w:rsidRPr="00CF71B3">
        <w:rPr>
          <w:rFonts w:ascii="Calibri" w:hAnsi="Calibri"/>
          <w:snapToGrid w:val="0"/>
          <w:sz w:val="20"/>
        </w:rPr>
        <w:t>Az MNB az engedély iránti kérelmet elutasítja, ha a kérelmező (ideértve annak tagját, vagy vezető tisztségviselőjét is)</w:t>
      </w:r>
    </w:p>
    <w:p w14:paraId="048E471C" w14:textId="77777777" w:rsidR="003E19E8" w:rsidRPr="00CF71B3" w:rsidRDefault="003E19E8" w:rsidP="003E19E8">
      <w:pPr>
        <w:spacing w:after="0"/>
        <w:ind w:left="709" w:hanging="709"/>
        <w:rPr>
          <w:rFonts w:ascii="Calibri" w:hAnsi="Calibri"/>
          <w:snapToGrid w:val="0"/>
          <w:sz w:val="20"/>
        </w:rPr>
      </w:pPr>
    </w:p>
    <w:p w14:paraId="614AB91D" w14:textId="77777777" w:rsidR="003E19E8" w:rsidRPr="00CF71B3" w:rsidRDefault="003E19E8" w:rsidP="004F5DD8">
      <w:pPr>
        <w:numPr>
          <w:ilvl w:val="0"/>
          <w:numId w:val="2"/>
        </w:numPr>
        <w:autoSpaceDE w:val="0"/>
        <w:autoSpaceDN w:val="0"/>
        <w:adjustRightInd w:val="0"/>
        <w:spacing w:after="0"/>
        <w:ind w:left="567" w:hanging="567"/>
        <w:rPr>
          <w:rFonts w:ascii="Calibri" w:hAnsi="Calibri"/>
          <w:i/>
          <w:sz w:val="20"/>
        </w:rPr>
      </w:pPr>
      <w:r w:rsidRPr="00CF71B3">
        <w:rPr>
          <w:rFonts w:ascii="Calibri" w:hAnsi="Calibri"/>
          <w:sz w:val="20"/>
        </w:rPr>
        <w:t xml:space="preserve">tevékenysége, illetve a pénzügyi intézményre gyakorolt befolyása veszélyezteti a pénzügyi intézmény független, megbízható és körültekintő tagi irányítását, </w:t>
      </w:r>
      <w:r w:rsidRPr="00CF71B3">
        <w:rPr>
          <w:rFonts w:ascii="Calibri" w:hAnsi="Calibri"/>
          <w:i/>
          <w:sz w:val="20"/>
        </w:rPr>
        <w:t>(Hpt. 131 § (1) bekezdés a) pont)</w:t>
      </w:r>
    </w:p>
    <w:p w14:paraId="0AAC735E" w14:textId="77777777" w:rsidR="003E19E8" w:rsidRPr="00CF71B3" w:rsidRDefault="003E19E8" w:rsidP="005422DE">
      <w:pPr>
        <w:autoSpaceDE w:val="0"/>
        <w:autoSpaceDN w:val="0"/>
        <w:adjustRightInd w:val="0"/>
        <w:spacing w:after="0"/>
        <w:ind w:left="567"/>
        <w:rPr>
          <w:rFonts w:ascii="Calibri" w:hAnsi="Calibri"/>
          <w:sz w:val="20"/>
        </w:rPr>
      </w:pPr>
      <w:r w:rsidRPr="00CF71B3">
        <w:rPr>
          <w:rFonts w:ascii="Calibri" w:hAnsi="Calibri"/>
          <w:sz w:val="20"/>
        </w:rPr>
        <w:t>(Az engedélyt kérő személy vagy tulajdonosának, vezető tisztségviselőjének tevékenysége, illetve a pénzügyi intézményre gyakorolt befolyása különösen akkor veszélyezteti a pénzügyi intézmény független, megbízható és körültekintő tagi irányítását, ha</w:t>
      </w:r>
    </w:p>
    <w:p w14:paraId="14D28ADC" w14:textId="77777777" w:rsidR="003E19E8" w:rsidRPr="00CF71B3" w:rsidRDefault="003E19E8" w:rsidP="004F5DD8">
      <w:pPr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ascii="Calibri" w:hAnsi="Calibri"/>
          <w:sz w:val="20"/>
        </w:rPr>
      </w:pPr>
      <w:r w:rsidRPr="00CF71B3">
        <w:rPr>
          <w:rFonts w:ascii="Calibri" w:hAnsi="Calibri"/>
          <w:sz w:val="20"/>
        </w:rPr>
        <w:t xml:space="preserve">pénzügyi, gazdasági helyzete az ajánlat tárgyát képező részesedésszerzés nagyságához </w:t>
      </w:r>
      <w:r w:rsidRPr="00CF71B3">
        <w:rPr>
          <w:rFonts w:ascii="Calibri" w:hAnsi="Calibri"/>
          <w:sz w:val="20"/>
        </w:rPr>
        <w:tab/>
        <w:t>viszonyítva nem minősíthető megfelelőnek,</w:t>
      </w:r>
    </w:p>
    <w:p w14:paraId="6C25C5C1" w14:textId="77777777" w:rsidR="003E19E8" w:rsidRPr="00CF71B3" w:rsidRDefault="003E19E8" w:rsidP="004F5DD8">
      <w:pPr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ascii="Calibri" w:hAnsi="Calibri"/>
          <w:sz w:val="20"/>
        </w:rPr>
      </w:pPr>
      <w:r w:rsidRPr="00CF71B3">
        <w:rPr>
          <w:rFonts w:ascii="Calibri" w:hAnsi="Calibri"/>
          <w:sz w:val="20"/>
        </w:rPr>
        <w:t xml:space="preserve">nem bizonyítható a részesedésszerzéshez felhasznált pénzeszközök eredetének </w:t>
      </w:r>
      <w:r w:rsidRPr="00CF71B3">
        <w:rPr>
          <w:rFonts w:ascii="Calibri" w:hAnsi="Calibri"/>
          <w:sz w:val="20"/>
        </w:rPr>
        <w:tab/>
        <w:t>törvényessége, vagy a pénzeszközök tulajdonosaként megjelölt személy adatainak valódisága,</w:t>
      </w:r>
    </w:p>
    <w:p w14:paraId="002060EC" w14:textId="77777777" w:rsidR="003E19E8" w:rsidRPr="00CF71B3" w:rsidRDefault="003E19E8" w:rsidP="004F5DD8">
      <w:pPr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ascii="Calibri" w:hAnsi="Calibri"/>
          <w:sz w:val="20"/>
        </w:rPr>
      </w:pPr>
      <w:r w:rsidRPr="00CF71B3">
        <w:rPr>
          <w:rFonts w:ascii="Calibri" w:hAnsi="Calibri"/>
          <w:sz w:val="20"/>
        </w:rPr>
        <w:t>nem teljesíti a rendkívüli intézkedési tervben megállapított feltételeket,</w:t>
      </w:r>
    </w:p>
    <w:p w14:paraId="7532EF1C" w14:textId="77777777" w:rsidR="003E19E8" w:rsidRPr="00CF71B3" w:rsidRDefault="003E19E8" w:rsidP="004F5DD8">
      <w:pPr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ascii="Calibri" w:hAnsi="Calibri"/>
          <w:sz w:val="20"/>
        </w:rPr>
      </w:pPr>
      <w:r w:rsidRPr="00CF71B3">
        <w:rPr>
          <w:rFonts w:ascii="Calibri" w:hAnsi="Calibri"/>
          <w:sz w:val="20"/>
        </w:rPr>
        <w:t xml:space="preserve">szavazati jogának gyakorlását az MNB – a bejelentést megelőző 5 (öt) éven belül – </w:t>
      </w:r>
      <w:r w:rsidRPr="00CF71B3">
        <w:rPr>
          <w:rFonts w:ascii="Calibri" w:hAnsi="Calibri"/>
          <w:sz w:val="20"/>
        </w:rPr>
        <w:tab/>
        <w:t>felfüggesztette, vagy</w:t>
      </w:r>
    </w:p>
    <w:p w14:paraId="3E0BF9E9" w14:textId="77777777" w:rsidR="003E19E8" w:rsidRPr="00CF71B3" w:rsidRDefault="003E19E8" w:rsidP="004F5DD8">
      <w:pPr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Calibri" w:hAnsi="Calibri"/>
          <w:sz w:val="20"/>
        </w:rPr>
      </w:pPr>
      <w:r w:rsidRPr="00CF71B3">
        <w:rPr>
          <w:rFonts w:ascii="Calibri" w:hAnsi="Calibri"/>
          <w:sz w:val="20"/>
        </w:rPr>
        <w:t>természetes személy esetén a Hpt. 137. § (4) bekezdésében foglalt kizáró ok áll fenn.)</w:t>
      </w:r>
    </w:p>
    <w:p w14:paraId="6C7F47B8" w14:textId="77777777" w:rsidR="003E19E8" w:rsidRPr="00CF71B3" w:rsidRDefault="003E19E8" w:rsidP="004F5DD8">
      <w:pPr>
        <w:numPr>
          <w:ilvl w:val="0"/>
          <w:numId w:val="2"/>
        </w:numPr>
        <w:autoSpaceDE w:val="0"/>
        <w:autoSpaceDN w:val="0"/>
        <w:adjustRightInd w:val="0"/>
        <w:spacing w:after="0"/>
        <w:ind w:left="567" w:hanging="567"/>
        <w:rPr>
          <w:rFonts w:ascii="Calibri" w:hAnsi="Calibri"/>
          <w:i/>
          <w:iCs/>
          <w:sz w:val="20"/>
        </w:rPr>
      </w:pPr>
      <w:r w:rsidRPr="00CF71B3">
        <w:rPr>
          <w:rFonts w:ascii="Calibri" w:hAnsi="Calibri"/>
          <w:iCs/>
          <w:sz w:val="20"/>
        </w:rPr>
        <w:t xml:space="preserve">üzleti tevékenységének, illetőleg kapcsolatainak jellege, vagy a más vállalkozásokkal fennálló közvetlen és közvetett tagi részesedésének szerkezete olyan, hogy a felügyeleti tevékenységet akadályozza </w:t>
      </w:r>
    </w:p>
    <w:p w14:paraId="69EF4325" w14:textId="77777777" w:rsidR="003E19E8" w:rsidRPr="00CF71B3" w:rsidRDefault="003E19E8" w:rsidP="005422DE">
      <w:pPr>
        <w:autoSpaceDE w:val="0"/>
        <w:autoSpaceDN w:val="0"/>
        <w:adjustRightInd w:val="0"/>
        <w:spacing w:after="0"/>
        <w:ind w:left="567"/>
        <w:rPr>
          <w:rFonts w:ascii="Calibri" w:hAnsi="Calibri"/>
          <w:i/>
          <w:iCs/>
          <w:sz w:val="20"/>
        </w:rPr>
      </w:pPr>
      <w:r w:rsidRPr="00CF71B3">
        <w:rPr>
          <w:rFonts w:ascii="Calibri" w:hAnsi="Calibri"/>
          <w:i/>
          <w:iCs/>
          <w:sz w:val="20"/>
        </w:rPr>
        <w:t>(Hpt. 131. § (1) bekezdés b) pont)</w:t>
      </w:r>
      <w:r w:rsidRPr="00CF71B3">
        <w:rPr>
          <w:rFonts w:ascii="Calibri" w:hAnsi="Calibri"/>
          <w:iCs/>
          <w:sz w:val="20"/>
        </w:rPr>
        <w:t>,</w:t>
      </w:r>
    </w:p>
    <w:p w14:paraId="1AEFD276" w14:textId="77777777" w:rsidR="003E19E8" w:rsidRPr="00CE59AC" w:rsidRDefault="003E19E8" w:rsidP="004F5DD8">
      <w:pPr>
        <w:numPr>
          <w:ilvl w:val="0"/>
          <w:numId w:val="2"/>
        </w:numPr>
        <w:autoSpaceDE w:val="0"/>
        <w:autoSpaceDN w:val="0"/>
        <w:adjustRightInd w:val="0"/>
        <w:spacing w:after="0"/>
        <w:ind w:left="567" w:hanging="567"/>
        <w:rPr>
          <w:rFonts w:ascii="Calibri" w:hAnsi="Calibri"/>
          <w:iCs/>
          <w:sz w:val="20"/>
        </w:rPr>
      </w:pPr>
      <w:r w:rsidRPr="00CF71B3">
        <w:rPr>
          <w:rFonts w:ascii="Calibri" w:hAnsi="Calibri"/>
          <w:iCs/>
          <w:sz w:val="20"/>
        </w:rPr>
        <w:t xml:space="preserve">nem rendelkezik jó üzleti hírnévvel </w:t>
      </w:r>
      <w:r w:rsidRPr="00CF71B3">
        <w:rPr>
          <w:rFonts w:ascii="Calibri" w:hAnsi="Calibri"/>
          <w:i/>
          <w:iCs/>
          <w:sz w:val="20"/>
        </w:rPr>
        <w:t>(Hpt. 131. § (1) bekezdés c) pont),</w:t>
      </w:r>
    </w:p>
    <w:p w14:paraId="5D32F90A" w14:textId="77777777" w:rsidR="003E19E8" w:rsidRPr="00CE59AC" w:rsidRDefault="003E19E8" w:rsidP="004F5DD8">
      <w:pPr>
        <w:numPr>
          <w:ilvl w:val="0"/>
          <w:numId w:val="2"/>
        </w:numPr>
        <w:autoSpaceDE w:val="0"/>
        <w:autoSpaceDN w:val="0"/>
        <w:adjustRightInd w:val="0"/>
        <w:spacing w:after="0"/>
        <w:ind w:left="567" w:hanging="567"/>
        <w:rPr>
          <w:rFonts w:ascii="Calibri" w:hAnsi="Calibri"/>
          <w:iCs/>
          <w:sz w:val="20"/>
        </w:rPr>
      </w:pPr>
      <w:r w:rsidRPr="00CF71B3">
        <w:rPr>
          <w:rFonts w:ascii="Calibri" w:hAnsi="Calibri"/>
          <w:sz w:val="20"/>
        </w:rPr>
        <w:t xml:space="preserve">befolyásoló részesedése szerzésével kapcsolatban feltételezhető, hogy az erre vonatkozó jogszabályok alapján pénzmosást vagy terrorizmus-finanszírozást követnek vagy követtek el, vagy kísérelnek vagy kíséreltek meg elkövetni, vagy hogy a szándékolt befolyásoló részesedés szerzése növelheti ennek kockázatát </w:t>
      </w:r>
      <w:r w:rsidRPr="00CF71B3">
        <w:rPr>
          <w:rFonts w:ascii="Calibri" w:hAnsi="Calibri"/>
          <w:i/>
          <w:iCs/>
          <w:sz w:val="20"/>
        </w:rPr>
        <w:t>(Hpt. 131. § (1) bekezdés d) pont)</w:t>
      </w:r>
      <w:r w:rsidRPr="00CF71B3">
        <w:rPr>
          <w:rFonts w:ascii="Calibri" w:hAnsi="Calibri"/>
          <w:sz w:val="20"/>
        </w:rPr>
        <w:t>.</w:t>
      </w:r>
    </w:p>
    <w:p w14:paraId="0788E51B" w14:textId="77777777" w:rsidR="00CE59AC" w:rsidRDefault="00CE59AC" w:rsidP="00CE59AC">
      <w:pPr>
        <w:autoSpaceDE w:val="0"/>
        <w:autoSpaceDN w:val="0"/>
        <w:adjustRightInd w:val="0"/>
        <w:spacing w:after="0"/>
        <w:rPr>
          <w:rFonts w:ascii="Calibri" w:hAnsi="Calibri"/>
          <w:iCs/>
          <w:sz w:val="20"/>
        </w:rPr>
      </w:pPr>
    </w:p>
    <w:p w14:paraId="29C9E293" w14:textId="77777777" w:rsidR="003E19E8" w:rsidRPr="00CF71B3" w:rsidRDefault="003E19E8" w:rsidP="003E19E8">
      <w:pPr>
        <w:pStyle w:val="NoSpacing"/>
        <w:rPr>
          <w:rFonts w:ascii="Calibri" w:hAnsi="Calibri"/>
          <w:snapToGrid w:val="0"/>
          <w:sz w:val="20"/>
        </w:rPr>
      </w:pPr>
      <w:r w:rsidRPr="00CF71B3">
        <w:rPr>
          <w:rFonts w:ascii="Calibri" w:hAnsi="Calibri"/>
          <w:snapToGrid w:val="0"/>
          <w:sz w:val="20"/>
        </w:rPr>
        <w:t xml:space="preserve">Az előzőekben meghatározott tény illetőleg körülmény ellenőrzése érdekében az MNB bármelyik érdekelt féltől törvény felhatalmazása alapján kezelhető adatot, illetve tájékoztatást kérhet. </w:t>
      </w:r>
    </w:p>
    <w:p w14:paraId="4105E9DC" w14:textId="77777777" w:rsidR="003E19E8" w:rsidRPr="00CF71B3" w:rsidRDefault="003E19E8" w:rsidP="003E19E8">
      <w:pPr>
        <w:pStyle w:val="NoSpacing"/>
        <w:ind w:left="567" w:hanging="567"/>
        <w:rPr>
          <w:rFonts w:ascii="Calibri" w:hAnsi="Calibri"/>
          <w:i/>
          <w:snapToGrid w:val="0"/>
          <w:sz w:val="20"/>
        </w:rPr>
      </w:pPr>
      <w:r w:rsidRPr="00CF71B3">
        <w:rPr>
          <w:rFonts w:ascii="Calibri" w:hAnsi="Calibri"/>
          <w:i/>
          <w:snapToGrid w:val="0"/>
          <w:sz w:val="20"/>
        </w:rPr>
        <w:t>(Hpt. 131. § (4) bekezdés)</w:t>
      </w:r>
    </w:p>
    <w:p w14:paraId="1AE96934" w14:textId="77777777" w:rsidR="003E19E8" w:rsidRPr="00CF71B3" w:rsidRDefault="003E19E8" w:rsidP="003E19E8">
      <w:pPr>
        <w:pStyle w:val="NoSpacing"/>
        <w:ind w:firstLine="708"/>
        <w:rPr>
          <w:rFonts w:ascii="Calibri" w:hAnsi="Calibri"/>
          <w:snapToGrid w:val="0"/>
          <w:sz w:val="20"/>
        </w:rPr>
      </w:pPr>
    </w:p>
    <w:p w14:paraId="07759FEC" w14:textId="77777777" w:rsidR="003E19E8" w:rsidRPr="00CF71B3" w:rsidRDefault="003E19E8" w:rsidP="003E19E8">
      <w:pPr>
        <w:pStyle w:val="NoSpacing"/>
        <w:rPr>
          <w:rFonts w:ascii="Calibri" w:hAnsi="Calibri"/>
          <w:i/>
          <w:snapToGrid w:val="0"/>
          <w:sz w:val="20"/>
        </w:rPr>
      </w:pPr>
      <w:r w:rsidRPr="00CF71B3">
        <w:rPr>
          <w:rFonts w:ascii="Calibri" w:hAnsi="Calibri"/>
          <w:snapToGrid w:val="0"/>
          <w:sz w:val="20"/>
        </w:rPr>
        <w:t xml:space="preserve">Ha a befolyásoló részesedés engedélyezésének megtagadására okot adó körülmény nem áll fenn, de a természetes személy kérelmező ellen a Hpt. 137. § (6) bekezdésében meghatározott büntetőeljárás van folyamatban, az MNB az engedélyt a tag szavazati jogának a büntetőeljárás befejezéséig történő felfüggesztésével adja meg. </w:t>
      </w:r>
      <w:r w:rsidRPr="00CF71B3">
        <w:rPr>
          <w:rFonts w:ascii="Calibri" w:hAnsi="Calibri"/>
          <w:i/>
          <w:snapToGrid w:val="0"/>
          <w:sz w:val="20"/>
        </w:rPr>
        <w:t>(Hpt. 131. § (3) bekezdés)</w:t>
      </w:r>
    </w:p>
    <w:p w14:paraId="4684E4C5" w14:textId="77777777" w:rsidR="003E19E8" w:rsidRPr="00CF71B3" w:rsidRDefault="003E19E8" w:rsidP="003E19E8">
      <w:pPr>
        <w:pStyle w:val="NoSpacing"/>
        <w:rPr>
          <w:rFonts w:ascii="Calibri" w:hAnsi="Calibri"/>
          <w:snapToGrid w:val="0"/>
          <w:sz w:val="20"/>
        </w:rPr>
      </w:pPr>
    </w:p>
    <w:p w14:paraId="734930B5" w14:textId="77777777" w:rsidR="003E19E8" w:rsidRPr="00CF71B3" w:rsidRDefault="003E19E8" w:rsidP="003E19E8">
      <w:pPr>
        <w:pStyle w:val="NoSpacing"/>
        <w:rPr>
          <w:rFonts w:ascii="Calibri" w:hAnsi="Calibri"/>
          <w:i/>
          <w:snapToGrid w:val="0"/>
          <w:sz w:val="20"/>
        </w:rPr>
      </w:pPr>
      <w:r w:rsidRPr="00CF71B3">
        <w:rPr>
          <w:rFonts w:ascii="Calibri" w:hAnsi="Calibri"/>
          <w:snapToGrid w:val="0"/>
          <w:sz w:val="20"/>
        </w:rPr>
        <w:t xml:space="preserve">Ha a befolyásoló részesedés megszerzésének feltételei már nem állnak fenn, az MNB a jogellenes állapot megszüntetéséig, illetve a feltételek meglétének ismételt igazolásáig a tag szavazati jogának gyakorlását felfüggeszti. </w:t>
      </w:r>
      <w:r w:rsidRPr="00CF71B3">
        <w:rPr>
          <w:rFonts w:ascii="Calibri" w:hAnsi="Calibri"/>
          <w:i/>
          <w:snapToGrid w:val="0"/>
          <w:sz w:val="20"/>
        </w:rPr>
        <w:t>(Hpt. 131. § (5) bekezdés)</w:t>
      </w:r>
    </w:p>
    <w:p w14:paraId="59DE731C" w14:textId="77777777" w:rsidR="003E19E8" w:rsidRPr="00CF71B3" w:rsidRDefault="003E19E8" w:rsidP="003E19E8">
      <w:pPr>
        <w:pStyle w:val="NoSpacing"/>
        <w:rPr>
          <w:rFonts w:ascii="Calibri" w:hAnsi="Calibri"/>
          <w:snapToGrid w:val="0"/>
          <w:sz w:val="20"/>
        </w:rPr>
      </w:pPr>
    </w:p>
    <w:p w14:paraId="45F2CD9E" w14:textId="77777777" w:rsidR="003E19E8" w:rsidRPr="00CF71B3" w:rsidRDefault="003E19E8" w:rsidP="003E19E8">
      <w:pPr>
        <w:pStyle w:val="NoSpacing"/>
        <w:rPr>
          <w:rFonts w:ascii="Calibri" w:hAnsi="Calibri"/>
          <w:i/>
          <w:snapToGrid w:val="0"/>
          <w:sz w:val="20"/>
        </w:rPr>
      </w:pPr>
      <w:r w:rsidRPr="00CF71B3">
        <w:rPr>
          <w:rFonts w:ascii="Calibri" w:hAnsi="Calibri"/>
          <w:snapToGrid w:val="0"/>
          <w:sz w:val="20"/>
        </w:rPr>
        <w:t xml:space="preserve">Az előírt engedély iránti kérelem benyújtásának elmulasztása, a kérelem elutasítása, az előírt bejelentési kötelezettség elmulasztása, vagy az adatszolgáltatás megtagadása esetén a részesedésszerzésre vagy az előny biztosítására irányuló szerződésből származó szavazati jogok gyakorlását az MNB a megfelelő törvényes feltételek biztosításáig megtilthatja. </w:t>
      </w:r>
      <w:r w:rsidRPr="00CF71B3">
        <w:rPr>
          <w:rFonts w:ascii="Calibri" w:hAnsi="Calibri"/>
          <w:i/>
          <w:snapToGrid w:val="0"/>
          <w:sz w:val="20"/>
        </w:rPr>
        <w:t>(Hpt. 133. §)</w:t>
      </w:r>
    </w:p>
    <w:p w14:paraId="0EC6F514" w14:textId="77777777" w:rsidR="003E19E8" w:rsidRPr="00CF71B3" w:rsidRDefault="003E19E8" w:rsidP="003E19E8">
      <w:pPr>
        <w:pStyle w:val="NoSpacing"/>
        <w:rPr>
          <w:rFonts w:ascii="Calibri" w:hAnsi="Calibri"/>
          <w:snapToGrid w:val="0"/>
          <w:sz w:val="20"/>
        </w:rPr>
      </w:pPr>
    </w:p>
    <w:p w14:paraId="01B4A91B" w14:textId="77777777" w:rsidR="003E19E8" w:rsidRPr="00CF71B3" w:rsidRDefault="003E19E8" w:rsidP="003E19E8">
      <w:pPr>
        <w:pStyle w:val="NoSpacing"/>
        <w:rPr>
          <w:rFonts w:ascii="Calibri" w:hAnsi="Calibri"/>
          <w:i/>
          <w:snapToGrid w:val="0"/>
          <w:sz w:val="20"/>
        </w:rPr>
      </w:pPr>
      <w:r w:rsidRPr="00CF71B3">
        <w:rPr>
          <w:rFonts w:ascii="Calibri" w:hAnsi="Calibri"/>
          <w:sz w:val="20"/>
        </w:rPr>
        <w:t xml:space="preserve">Az MNB engedélye nem helyettesíti a Gazdasági Versenyhivatalnak az irányítás megszerzéséhez szükséges engedélyét. </w:t>
      </w:r>
      <w:r w:rsidRPr="00CF71B3">
        <w:rPr>
          <w:rFonts w:ascii="Calibri" w:hAnsi="Calibri"/>
          <w:i/>
          <w:snapToGrid w:val="0"/>
          <w:sz w:val="20"/>
        </w:rPr>
        <w:t>(Hpt. 131. § (7) bekezdés)</w:t>
      </w:r>
    </w:p>
    <w:p w14:paraId="0AC82410" w14:textId="77777777" w:rsidR="00132E06" w:rsidRDefault="00132E06" w:rsidP="00132E06">
      <w:pPr>
        <w:pStyle w:val="NoSpacing"/>
        <w:rPr>
          <w:rFonts w:ascii="Calibri" w:hAnsi="Calibri"/>
          <w:sz w:val="20"/>
        </w:rPr>
      </w:pPr>
    </w:p>
    <w:p w14:paraId="3B1C3695" w14:textId="3863C554" w:rsidR="00E6523C" w:rsidRDefault="00E6523C" w:rsidP="00E6523C">
      <w:pPr>
        <w:pStyle w:val="NoSpacing"/>
        <w:rPr>
          <w:rFonts w:ascii="Calibri" w:hAnsi="Calibri"/>
          <w:sz w:val="20"/>
        </w:rPr>
      </w:pPr>
      <w:r w:rsidRPr="00E6523C">
        <w:rPr>
          <w:rFonts w:ascii="Calibri" w:hAnsi="Calibri"/>
          <w:sz w:val="20"/>
        </w:rPr>
        <w:t>Amennyiben jelen útmutató áttanulmányozását követően további – adott, egyedi ügyre vonatkozó, telefonos, illetve írásban történő egyeztetés során meg nem válaszolható – kérdés merülne fel, az MNB lehetőséget biztosít a kérelmező számára személyes egyeztetésre is. A személyes egyeztetés lehetőségével kapcsolatosan keresse a Pénz- és tőkepiaci engedélyezési főosztály titkárságát (telefonszám: 061-489-</w:t>
      </w:r>
      <w:r w:rsidR="001D2639" w:rsidRPr="001D2639">
        <w:rPr>
          <w:rFonts w:ascii="Calibri" w:hAnsi="Calibri"/>
          <w:sz w:val="20"/>
        </w:rPr>
        <w:t>9731</w:t>
      </w:r>
      <w:r w:rsidRPr="00E6523C">
        <w:rPr>
          <w:rFonts w:ascii="Calibri" w:hAnsi="Calibri"/>
          <w:sz w:val="20"/>
        </w:rPr>
        <w:t xml:space="preserve">; e-mail cím: </w:t>
      </w:r>
      <w:hyperlink r:id="rId13" w:history="1">
        <w:r w:rsidRPr="00480DAB">
          <w:rPr>
            <w:rStyle w:val="Hyperlink"/>
            <w:rFonts w:ascii="Calibri" w:hAnsi="Calibri"/>
            <w:sz w:val="20"/>
          </w:rPr>
          <w:t>ptef@mnb.hu</w:t>
        </w:r>
      </w:hyperlink>
      <w:r w:rsidRPr="00E6523C">
        <w:rPr>
          <w:rFonts w:ascii="Calibri" w:hAnsi="Calibri"/>
          <w:sz w:val="20"/>
        </w:rPr>
        <w:t>).</w:t>
      </w:r>
      <w:r>
        <w:rPr>
          <w:rFonts w:ascii="Calibri" w:hAnsi="Calibri"/>
          <w:sz w:val="20"/>
        </w:rPr>
        <w:t xml:space="preserve"> </w:t>
      </w:r>
      <w:r w:rsidRPr="00E6523C">
        <w:rPr>
          <w:rFonts w:ascii="Calibri" w:hAnsi="Calibri"/>
          <w:sz w:val="20"/>
        </w:rPr>
        <w:t xml:space="preserve"> </w:t>
      </w:r>
    </w:p>
    <w:p w14:paraId="4466C883" w14:textId="77777777" w:rsidR="00E6523C" w:rsidRPr="00E6523C" w:rsidRDefault="00E6523C" w:rsidP="00E6523C">
      <w:pPr>
        <w:pStyle w:val="NoSpacing"/>
        <w:rPr>
          <w:rFonts w:ascii="Calibri" w:hAnsi="Calibri"/>
          <w:sz w:val="20"/>
        </w:rPr>
      </w:pPr>
    </w:p>
    <w:p w14:paraId="362724B4" w14:textId="3E503EC1" w:rsidR="009A224A" w:rsidRPr="00D41D12" w:rsidRDefault="009A224A" w:rsidP="00132E06">
      <w:pPr>
        <w:pStyle w:val="NoSpacing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Utolsó módosítás: </w:t>
      </w:r>
      <w:r w:rsidR="00E72B1D">
        <w:rPr>
          <w:rFonts w:ascii="Calibri" w:hAnsi="Calibri"/>
          <w:sz w:val="20"/>
        </w:rPr>
        <w:t>2024. április</w:t>
      </w:r>
    </w:p>
    <w:sectPr w:rsidR="009A224A" w:rsidRPr="00D41D12" w:rsidSect="00722131">
      <w:footerReference w:type="default" r:id="rId14"/>
      <w:pgSz w:w="11906" w:h="16838" w:code="9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ECF65" w14:textId="77777777" w:rsidR="0074192D" w:rsidRDefault="0074192D" w:rsidP="00F52233">
      <w:pPr>
        <w:spacing w:after="0"/>
      </w:pPr>
      <w:r>
        <w:separator/>
      </w:r>
    </w:p>
  </w:endnote>
  <w:endnote w:type="continuationSeparator" w:id="0">
    <w:p w14:paraId="5EC9270A" w14:textId="77777777" w:rsidR="0074192D" w:rsidRDefault="0074192D" w:rsidP="00F5223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89569" w14:textId="77777777" w:rsidR="00ED3FE0" w:rsidRPr="00FF52ED" w:rsidRDefault="00ED3FE0">
    <w:pPr>
      <w:pStyle w:val="Footer"/>
      <w:jc w:val="right"/>
      <w:rPr>
        <w:rFonts w:ascii="Calibri" w:hAnsi="Calibri"/>
        <w:sz w:val="20"/>
      </w:rPr>
    </w:pPr>
    <w:r w:rsidRPr="00FF52ED">
      <w:rPr>
        <w:rFonts w:ascii="Calibri" w:hAnsi="Calibri"/>
        <w:sz w:val="20"/>
      </w:rPr>
      <w:fldChar w:fldCharType="begin"/>
    </w:r>
    <w:r w:rsidRPr="00FF52ED">
      <w:rPr>
        <w:rFonts w:ascii="Calibri" w:hAnsi="Calibri"/>
        <w:sz w:val="20"/>
      </w:rPr>
      <w:instrText xml:space="preserve"> PAGE   \* MERGEFORMAT </w:instrText>
    </w:r>
    <w:r w:rsidRPr="00FF52ED">
      <w:rPr>
        <w:rFonts w:ascii="Calibri" w:hAnsi="Calibri"/>
        <w:sz w:val="20"/>
      </w:rPr>
      <w:fldChar w:fldCharType="separate"/>
    </w:r>
    <w:r w:rsidR="00442F8C">
      <w:rPr>
        <w:rFonts w:ascii="Calibri" w:hAnsi="Calibri"/>
        <w:noProof/>
        <w:sz w:val="20"/>
      </w:rPr>
      <w:t>1</w:t>
    </w:r>
    <w:r w:rsidRPr="00FF52ED">
      <w:rPr>
        <w:rFonts w:ascii="Calibri" w:hAnsi="Calibri"/>
        <w:sz w:val="20"/>
      </w:rPr>
      <w:fldChar w:fldCharType="end"/>
    </w:r>
  </w:p>
  <w:p w14:paraId="6238D135" w14:textId="77777777" w:rsidR="00ED3FE0" w:rsidRDefault="00ED3F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834F8" w14:textId="77777777" w:rsidR="0074192D" w:rsidRDefault="0074192D" w:rsidP="00F52233">
      <w:pPr>
        <w:spacing w:after="0"/>
      </w:pPr>
      <w:r>
        <w:separator/>
      </w:r>
    </w:p>
  </w:footnote>
  <w:footnote w:type="continuationSeparator" w:id="0">
    <w:p w14:paraId="22E9524D" w14:textId="77777777" w:rsidR="0074192D" w:rsidRDefault="0074192D" w:rsidP="00F52233">
      <w:pPr>
        <w:spacing w:after="0"/>
      </w:pPr>
      <w:r>
        <w:continuationSeparator/>
      </w:r>
    </w:p>
  </w:footnote>
  <w:footnote w:id="1">
    <w:p w14:paraId="3447557E" w14:textId="77777777" w:rsidR="004D1B3D" w:rsidRDefault="004D1B3D" w:rsidP="004D1B3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F52249">
          <w:rPr>
            <w:rStyle w:val="Hyperlink"/>
          </w:rPr>
          <w:t>https://esas-joint-committee.europa.eu/Publications/Guidelines/JC_QH_GLs_HU.pdf</w:t>
        </w:r>
      </w:hyperlink>
      <w:r>
        <w:t xml:space="preserve"> </w:t>
      </w:r>
    </w:p>
  </w:footnote>
  <w:footnote w:id="2">
    <w:p w14:paraId="045CDD99" w14:textId="77777777" w:rsidR="00EB5D2E" w:rsidRDefault="00EB5D2E" w:rsidP="00EB5D2E">
      <w:pPr>
        <w:pStyle w:val="Footnote0"/>
      </w:pPr>
      <w:r>
        <w:rPr>
          <w:rStyle w:val="Footnote"/>
          <w:vertAlign w:val="superscript"/>
        </w:rPr>
        <w:footnoteRef/>
      </w:r>
      <w:r>
        <w:rPr>
          <w:rStyle w:val="Footnote"/>
        </w:rPr>
        <w:t xml:space="preserve"> Vezetői körlevél a pénzügyi és tőkepiaci szektor intézményeiben történő befolyásoló részesedésszerzések/ minősített befolyásszerzések engedélyezési eljárásai során végzendő értékelésről </w:t>
      </w:r>
      <w:hyperlink r:id="rId2" w:history="1">
        <w:r>
          <w:rPr>
            <w:rStyle w:val="Footnote"/>
            <w:u w:val="single"/>
          </w:rPr>
          <w:t>(</w:t>
        </w:r>
        <w:r>
          <w:rPr>
            <w:rStyle w:val="Footnote"/>
            <w:iCs/>
            <w:color w:val="0000FF"/>
            <w:u w:val="single"/>
          </w:rPr>
          <w:t>https://www.mnb.hu/letoltes/vezetoi-korlevel-a-penzugyi-es-tokepiaci-szektor-</w:t>
        </w:r>
      </w:hyperlink>
      <w:r>
        <w:rPr>
          <w:rStyle w:val="Footnote"/>
          <w:iCs/>
          <w:color w:val="0000FF"/>
          <w:u w:val="single"/>
        </w:rPr>
        <w:t xml:space="preserve"> </w:t>
      </w:r>
      <w:hyperlink r:id="rId3" w:history="1">
        <w:r>
          <w:rPr>
            <w:rStyle w:val="Footnote"/>
            <w:iCs/>
            <w:color w:val="0000FF"/>
            <w:u w:val="single"/>
          </w:rPr>
          <w:t>intezmenyeiben-torteno-befolyasolo-reszesedesszerzesek-minositett-befolyasszerzesek-engedelyezesi-eljarasai-soran-vegzendo-</w:t>
        </w:r>
      </w:hyperlink>
      <w:r>
        <w:rPr>
          <w:rStyle w:val="Footnote"/>
          <w:iCs/>
          <w:color w:val="0000FF"/>
          <w:u w:val="single"/>
        </w:rPr>
        <w:t xml:space="preserve"> </w:t>
      </w:r>
      <w:hyperlink r:id="rId4" w:history="1">
        <w:r>
          <w:rPr>
            <w:rStyle w:val="Footnote"/>
            <w:iCs/>
            <w:color w:val="0000FF"/>
            <w:u w:val="single"/>
          </w:rPr>
          <w:t>ertekelesrol.pdf</w:t>
        </w:r>
        <w:r>
          <w:rPr>
            <w:rStyle w:val="Footnote"/>
            <w:color w:val="0000FF"/>
          </w:rPr>
          <w:t xml:space="preserve"> </w:t>
        </w:r>
        <w:r>
          <w:rPr>
            <w:rStyle w:val="Footnote"/>
          </w:rPr>
          <w:t>)</w:t>
        </w:r>
      </w:hyperlink>
    </w:p>
  </w:footnote>
  <w:footnote w:id="3">
    <w:p w14:paraId="4E83447A" w14:textId="0CC77AAC" w:rsidR="002602FA" w:rsidRDefault="002602FA">
      <w:pPr>
        <w:pStyle w:val="FootnoteText"/>
      </w:pPr>
      <w:r>
        <w:rPr>
          <w:rStyle w:val="FootnoteReference"/>
        </w:rPr>
        <w:footnoteRef/>
      </w:r>
      <w:r>
        <w:t xml:space="preserve"> 1 A bűnügyi nyilvántartási rendszerről, az Európai Unió tagállamainak bíróságai által magyar állampolgárokkal szemben hozott ítéletek nyilvántartásáról, valamint a bűnügyi és rendészeti </w:t>
      </w:r>
      <w:proofErr w:type="spellStart"/>
      <w:r>
        <w:t>biometrikus</w:t>
      </w:r>
      <w:proofErr w:type="spellEnd"/>
      <w:r>
        <w:t xml:space="preserve"> adatok nyilvántartásáról szóló 2009. évi XLVII. törvény (</w:t>
      </w:r>
      <w:proofErr w:type="spellStart"/>
      <w:r>
        <w:t>Bnytv</w:t>
      </w:r>
      <w:proofErr w:type="spellEnd"/>
      <w:r>
        <w:t>.) 71. § (4a) bekezdése értelmében ha a kérelmező foglalkozástól vagy tevékenységtől eltiltás hatálya alatt áll, akkor a (3) bekezdés b) pontjában meghatározott tény igazolására irányuló kérelem (azaz, hogy a kérelmező büntetlen előéletű) esetén a hatósági erkölcsi bizonyítványban kötelező feltüntetni – erre irányuló kérelem hiányában is – a (3) bekezdés e) pontjában meghatározott tényt (azt, hogy a kérelmező mely foglalkozástól vagy tevékenységtől eltiltás hatálya alatt áll)</w:t>
      </w:r>
    </w:p>
  </w:footnote>
  <w:footnote w:id="4">
    <w:p w14:paraId="427D2451" w14:textId="73BA027E" w:rsidR="002602FA" w:rsidRDefault="002602F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602FA">
        <w:t>a számvitelről szóló 2000. évi C. törvény</w:t>
      </w:r>
    </w:p>
  </w:footnote>
  <w:footnote w:id="5">
    <w:p w14:paraId="6DCFB796" w14:textId="340CD3B7" w:rsidR="00FA1FC2" w:rsidRDefault="00FA1FC2">
      <w:pPr>
        <w:pStyle w:val="FootnoteText"/>
      </w:pPr>
      <w:r>
        <w:rPr>
          <w:rStyle w:val="FootnoteReference"/>
        </w:rPr>
        <w:footnoteRef/>
      </w:r>
      <w:r>
        <w:t xml:space="preserve"> L. 4.6. pontot</w:t>
      </w:r>
    </w:p>
  </w:footnote>
  <w:footnote w:id="6">
    <w:p w14:paraId="4955E58E" w14:textId="77777777" w:rsidR="008518B3" w:rsidRDefault="008518B3"/>
    <w:p w14:paraId="7F545CE9" w14:textId="77777777" w:rsidR="007064AF" w:rsidRDefault="007064AF">
      <w:pPr>
        <w:pStyle w:val="FootnoteText"/>
      </w:pPr>
    </w:p>
  </w:footnote>
  <w:footnote w:id="7">
    <w:p w14:paraId="627D5F2A" w14:textId="13E27F32" w:rsidR="00322DFB" w:rsidRDefault="00322DF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lsd</w:t>
      </w:r>
      <w:proofErr w:type="spellEnd"/>
      <w:r>
        <w:t xml:space="preserve"> 4.</w:t>
      </w:r>
      <w:r w:rsidR="006B134D">
        <w:t>3</w:t>
      </w:r>
      <w:r>
        <w:t xml:space="preserve">. </w:t>
      </w:r>
      <w:r w:rsidR="006B134D">
        <w:t>u)</w:t>
      </w:r>
      <w:r>
        <w:t xml:space="preserve"> pont.</w:t>
      </w:r>
    </w:p>
  </w:footnote>
  <w:footnote w:id="8">
    <w:p w14:paraId="5798B824" w14:textId="3B33AFEE" w:rsidR="009107DE" w:rsidRDefault="009107D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5" w:history="1">
        <w:r w:rsidRPr="00D4653F">
          <w:rPr>
            <w:rStyle w:val="Hyperlink"/>
          </w:rPr>
          <w:t>https://www.mnb.hu/felugyelet/szabalyozas/penzmosas-ellen/korlatozo-intezkedesek-szankciok/penzugyi-akciocsoport-fatf</w:t>
        </w:r>
      </w:hyperlink>
      <w:r>
        <w:t xml:space="preserve"> </w:t>
      </w:r>
    </w:p>
  </w:footnote>
  <w:footnote w:id="9">
    <w:p w14:paraId="6CB0354F" w14:textId="7E301F35" w:rsidR="00E853E2" w:rsidRPr="00195AB8" w:rsidRDefault="00E853E2">
      <w:pPr>
        <w:pStyle w:val="FootnoteText"/>
        <w:rPr>
          <w:sz w:val="12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Pr="00E853E2">
        <w:rPr>
          <w:szCs w:val="16"/>
        </w:rPr>
        <w:t>Az MNB a megkeresés során a hitelintézetekben tervezett befolyásolórészesedés-szerzésre vonatkozóan az érintett illetékes hatóságok között folytatott, a 2013/36/EU európai parlamenti és tanácsi irányelv 24. cikke szerinti konzultációs folyamat közös</w:t>
      </w:r>
      <w:r w:rsidRPr="00E853E2">
        <w:rPr>
          <w:sz w:val="20"/>
        </w:rPr>
        <w:t xml:space="preserve"> </w:t>
      </w:r>
      <w:r w:rsidRPr="00195AB8">
        <w:rPr>
          <w:szCs w:val="16"/>
        </w:rPr>
        <w:t>eljárásaira, formanyomtatványaira és mintadokumentumaira vonatkozó végrehajtás-technikai standardok megállapításáról</w:t>
      </w:r>
      <w:r w:rsidR="00195AB8">
        <w:rPr>
          <w:szCs w:val="16"/>
        </w:rPr>
        <w:t xml:space="preserve"> szóló </w:t>
      </w:r>
      <w:r w:rsidRPr="00195AB8">
        <w:rPr>
          <w:szCs w:val="16"/>
        </w:rPr>
        <w:t>2017/461</w:t>
      </w:r>
      <w:r w:rsidR="00195AB8">
        <w:rPr>
          <w:szCs w:val="16"/>
        </w:rPr>
        <w:t>/EU számú B</w:t>
      </w:r>
      <w:r w:rsidRPr="00195AB8">
        <w:rPr>
          <w:szCs w:val="16"/>
        </w:rPr>
        <w:t>izottsági rendelet alapján jár el.</w:t>
      </w:r>
      <w:r w:rsidR="00195AB8">
        <w:rPr>
          <w:sz w:val="12"/>
          <w:szCs w:val="16"/>
        </w:rPr>
        <w:t>6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16835"/>
    <w:multiLevelType w:val="hybridMultilevel"/>
    <w:tmpl w:val="76AAC34A"/>
    <w:lvl w:ilvl="0" w:tplc="75B2A2C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541888FE">
      <w:numFmt w:val="bullet"/>
      <w:lvlText w:val="-"/>
      <w:lvlJc w:val="left"/>
      <w:pPr>
        <w:ind w:left="1788" w:hanging="360"/>
      </w:pPr>
      <w:rPr>
        <w:rFonts w:ascii="Calibri" w:eastAsia="Calibri" w:hAnsi="Calibri" w:cs="Times New Roman" w:hint="default"/>
        <w:b w:val="0"/>
      </w:rPr>
    </w:lvl>
    <w:lvl w:ilvl="2" w:tplc="040E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4071DBB"/>
    <w:multiLevelType w:val="hybridMultilevel"/>
    <w:tmpl w:val="5896D614"/>
    <w:lvl w:ilvl="0" w:tplc="35708D06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42E96"/>
    <w:multiLevelType w:val="hybridMultilevel"/>
    <w:tmpl w:val="C818CCD6"/>
    <w:lvl w:ilvl="0" w:tplc="F5EE756C">
      <w:start w:val="4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F3EE1"/>
    <w:multiLevelType w:val="multilevel"/>
    <w:tmpl w:val="D834E5D8"/>
    <w:lvl w:ilvl="0">
      <w:start w:val="1"/>
      <w:numFmt w:val="lowerLetter"/>
      <w:lvlText w:val="(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hu-HU" w:eastAsia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8BF3A5D"/>
    <w:multiLevelType w:val="hybridMultilevel"/>
    <w:tmpl w:val="723A88F2"/>
    <w:lvl w:ilvl="0" w:tplc="5742FC44">
      <w:numFmt w:val="bullet"/>
      <w:lvlText w:val="-"/>
      <w:lvlJc w:val="left"/>
      <w:pPr>
        <w:ind w:left="786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09C74CA7"/>
    <w:multiLevelType w:val="hybridMultilevel"/>
    <w:tmpl w:val="1EDC3C26"/>
    <w:lvl w:ilvl="0" w:tplc="040E0017">
      <w:start w:val="1"/>
      <w:numFmt w:val="lowerLetter"/>
      <w:lvlText w:val="%1)"/>
      <w:lvlJc w:val="left"/>
      <w:pPr>
        <w:ind w:left="72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F3023D66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AC8561B"/>
    <w:multiLevelType w:val="hybridMultilevel"/>
    <w:tmpl w:val="69067E0A"/>
    <w:lvl w:ilvl="0" w:tplc="D518B8E8">
      <w:start w:val="1"/>
      <w:numFmt w:val="lowerLetter"/>
      <w:lvlText w:val="%1)"/>
      <w:lvlJc w:val="left"/>
      <w:pPr>
        <w:ind w:left="862" w:hanging="360"/>
      </w:pPr>
      <w:rPr>
        <w:i w:val="0"/>
      </w:rPr>
    </w:lvl>
    <w:lvl w:ilvl="1" w:tplc="8018C0BA">
      <w:start w:val="1"/>
      <w:numFmt w:val="bullet"/>
      <w:lvlText w:val="-"/>
      <w:lvlJc w:val="left"/>
      <w:pPr>
        <w:ind w:left="1582" w:hanging="360"/>
      </w:pPr>
      <w:rPr>
        <w:rFonts w:ascii="Times New Roman" w:eastAsia="Times New Roman" w:hAnsi="Times New Roman" w:cs="Times New Roman" w:hint="default"/>
        <w:i/>
      </w:rPr>
    </w:lvl>
    <w:lvl w:ilvl="2" w:tplc="040E001B" w:tentative="1">
      <w:start w:val="1"/>
      <w:numFmt w:val="lowerRoman"/>
      <w:lvlText w:val="%3."/>
      <w:lvlJc w:val="right"/>
      <w:pPr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0F1970BF"/>
    <w:multiLevelType w:val="hybridMultilevel"/>
    <w:tmpl w:val="2F84245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253B15"/>
    <w:multiLevelType w:val="multilevel"/>
    <w:tmpl w:val="E8AEFF86"/>
    <w:styleLink w:val="Style1"/>
    <w:lvl w:ilvl="0">
      <w:start w:val="1"/>
      <w:numFmt w:val="decimal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1" w:hanging="431"/>
      </w:pPr>
      <w:rPr>
        <w:rFonts w:hint="default"/>
      </w:rPr>
    </w:lvl>
  </w:abstractNum>
  <w:abstractNum w:abstractNumId="9" w15:restartNumberingAfterBreak="0">
    <w:nsid w:val="2AF36CCE"/>
    <w:multiLevelType w:val="hybridMultilevel"/>
    <w:tmpl w:val="47840F64"/>
    <w:lvl w:ilvl="0" w:tplc="040E0017">
      <w:start w:val="1"/>
      <w:numFmt w:val="lowerLetter"/>
      <w:lvlText w:val="%1)"/>
      <w:lvlJc w:val="left"/>
      <w:pPr>
        <w:ind w:left="72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F3023D66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E5248EA"/>
    <w:multiLevelType w:val="hybridMultilevel"/>
    <w:tmpl w:val="63307DAA"/>
    <w:lvl w:ilvl="0" w:tplc="B9F44470">
      <w:start w:val="1"/>
      <w:numFmt w:val="lowerLetter"/>
      <w:lvlText w:val="%1)"/>
      <w:lvlJc w:val="left"/>
      <w:pPr>
        <w:ind w:left="3763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73702C32">
      <w:start w:val="1"/>
      <w:numFmt w:val="decimal"/>
      <w:lvlText w:val="(%3)"/>
      <w:lvlJc w:val="left"/>
      <w:pPr>
        <w:ind w:left="198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53E497D"/>
    <w:multiLevelType w:val="hybridMultilevel"/>
    <w:tmpl w:val="1952AE10"/>
    <w:lvl w:ilvl="0" w:tplc="541888F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30093F"/>
    <w:multiLevelType w:val="hybridMultilevel"/>
    <w:tmpl w:val="C1322D3E"/>
    <w:lvl w:ilvl="0" w:tplc="040E0017">
      <w:start w:val="1"/>
      <w:numFmt w:val="lowerLetter"/>
      <w:lvlText w:val="%1)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D372356"/>
    <w:multiLevelType w:val="hybridMultilevel"/>
    <w:tmpl w:val="C15458E2"/>
    <w:lvl w:ilvl="0" w:tplc="541888F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5C17CB"/>
    <w:multiLevelType w:val="multilevel"/>
    <w:tmpl w:val="F90A7D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hu-HU" w:eastAsia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296270F"/>
    <w:multiLevelType w:val="hybridMultilevel"/>
    <w:tmpl w:val="7BD4FB96"/>
    <w:lvl w:ilvl="0" w:tplc="69B6F6A4">
      <w:start w:val="1"/>
      <w:numFmt w:val="lowerLetter"/>
      <w:lvlText w:val="b%1)"/>
      <w:lvlJc w:val="left"/>
      <w:pPr>
        <w:ind w:left="14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43944678"/>
    <w:multiLevelType w:val="hybridMultilevel"/>
    <w:tmpl w:val="47723D46"/>
    <w:lvl w:ilvl="0" w:tplc="E9E82762"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441512AA"/>
    <w:multiLevelType w:val="hybridMultilevel"/>
    <w:tmpl w:val="55EA8DD8"/>
    <w:lvl w:ilvl="0" w:tplc="541888FE"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44B63282"/>
    <w:multiLevelType w:val="hybridMultilevel"/>
    <w:tmpl w:val="FD3A2D1C"/>
    <w:lvl w:ilvl="0" w:tplc="FABC9964">
      <w:start w:val="6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6741EBE"/>
    <w:multiLevelType w:val="hybridMultilevel"/>
    <w:tmpl w:val="E3A265EC"/>
    <w:lvl w:ilvl="0" w:tplc="A2A06506">
      <w:start w:val="1"/>
      <w:numFmt w:val="lowerLetter"/>
      <w:lvlText w:val="%1)"/>
      <w:lvlJc w:val="left"/>
      <w:pPr>
        <w:ind w:left="2148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2868" w:hanging="360"/>
      </w:pPr>
    </w:lvl>
    <w:lvl w:ilvl="2" w:tplc="040E001B" w:tentative="1">
      <w:start w:val="1"/>
      <w:numFmt w:val="lowerRoman"/>
      <w:lvlText w:val="%3."/>
      <w:lvlJc w:val="right"/>
      <w:pPr>
        <w:ind w:left="3588" w:hanging="180"/>
      </w:pPr>
    </w:lvl>
    <w:lvl w:ilvl="3" w:tplc="040E000F" w:tentative="1">
      <w:start w:val="1"/>
      <w:numFmt w:val="decimal"/>
      <w:lvlText w:val="%4."/>
      <w:lvlJc w:val="left"/>
      <w:pPr>
        <w:ind w:left="4308" w:hanging="360"/>
      </w:pPr>
    </w:lvl>
    <w:lvl w:ilvl="4" w:tplc="040E0019" w:tentative="1">
      <w:start w:val="1"/>
      <w:numFmt w:val="lowerLetter"/>
      <w:lvlText w:val="%5."/>
      <w:lvlJc w:val="left"/>
      <w:pPr>
        <w:ind w:left="5028" w:hanging="360"/>
      </w:pPr>
    </w:lvl>
    <w:lvl w:ilvl="5" w:tplc="040E001B" w:tentative="1">
      <w:start w:val="1"/>
      <w:numFmt w:val="lowerRoman"/>
      <w:lvlText w:val="%6."/>
      <w:lvlJc w:val="right"/>
      <w:pPr>
        <w:ind w:left="5748" w:hanging="180"/>
      </w:pPr>
    </w:lvl>
    <w:lvl w:ilvl="6" w:tplc="040E000F" w:tentative="1">
      <w:start w:val="1"/>
      <w:numFmt w:val="decimal"/>
      <w:lvlText w:val="%7."/>
      <w:lvlJc w:val="left"/>
      <w:pPr>
        <w:ind w:left="6468" w:hanging="360"/>
      </w:pPr>
    </w:lvl>
    <w:lvl w:ilvl="7" w:tplc="040E0019" w:tentative="1">
      <w:start w:val="1"/>
      <w:numFmt w:val="lowerLetter"/>
      <w:lvlText w:val="%8."/>
      <w:lvlJc w:val="left"/>
      <w:pPr>
        <w:ind w:left="7188" w:hanging="360"/>
      </w:pPr>
    </w:lvl>
    <w:lvl w:ilvl="8" w:tplc="040E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0" w15:restartNumberingAfterBreak="0">
    <w:nsid w:val="4898355A"/>
    <w:multiLevelType w:val="hybridMultilevel"/>
    <w:tmpl w:val="CB66AB5A"/>
    <w:lvl w:ilvl="0" w:tplc="040E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32E5DBB"/>
    <w:multiLevelType w:val="hybridMultilevel"/>
    <w:tmpl w:val="BAA031A2"/>
    <w:lvl w:ilvl="0" w:tplc="47C2524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EB7D0C"/>
    <w:multiLevelType w:val="hybridMultilevel"/>
    <w:tmpl w:val="ED764C5A"/>
    <w:lvl w:ilvl="0" w:tplc="040E000F">
      <w:start w:val="1"/>
      <w:numFmt w:val="decimal"/>
      <w:lvlText w:val="%1."/>
      <w:lvlJc w:val="left"/>
      <w:pPr>
        <w:ind w:left="1146" w:hanging="360"/>
      </w:pPr>
    </w:lvl>
    <w:lvl w:ilvl="1" w:tplc="75B2A2C0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5ADE4EF9"/>
    <w:multiLevelType w:val="hybridMultilevel"/>
    <w:tmpl w:val="620A940A"/>
    <w:lvl w:ilvl="0" w:tplc="FD86A62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D5D7E14"/>
    <w:multiLevelType w:val="hybridMultilevel"/>
    <w:tmpl w:val="47840F64"/>
    <w:lvl w:ilvl="0" w:tplc="FFFFFFFF">
      <w:start w:val="1"/>
      <w:numFmt w:val="lowerLetter"/>
      <w:lvlText w:val="%1)"/>
      <w:lvlJc w:val="left"/>
      <w:pPr>
        <w:ind w:left="873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233" w:hanging="360"/>
      </w:pPr>
    </w:lvl>
    <w:lvl w:ilvl="2" w:tplc="FFFFFFFF">
      <w:start w:val="1"/>
      <w:numFmt w:val="lowerLetter"/>
      <w:lvlText w:val="%3)"/>
      <w:lvlJc w:val="left"/>
      <w:pPr>
        <w:ind w:left="2133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673" w:hanging="360"/>
      </w:pPr>
    </w:lvl>
    <w:lvl w:ilvl="4" w:tplc="FFFFFFFF" w:tentative="1">
      <w:start w:val="1"/>
      <w:numFmt w:val="lowerLetter"/>
      <w:lvlText w:val="%5."/>
      <w:lvlJc w:val="left"/>
      <w:pPr>
        <w:ind w:left="3393" w:hanging="360"/>
      </w:pPr>
    </w:lvl>
    <w:lvl w:ilvl="5" w:tplc="FFFFFFFF" w:tentative="1">
      <w:start w:val="1"/>
      <w:numFmt w:val="lowerRoman"/>
      <w:lvlText w:val="%6."/>
      <w:lvlJc w:val="right"/>
      <w:pPr>
        <w:ind w:left="4113" w:hanging="180"/>
      </w:pPr>
    </w:lvl>
    <w:lvl w:ilvl="6" w:tplc="FFFFFFFF" w:tentative="1">
      <w:start w:val="1"/>
      <w:numFmt w:val="decimal"/>
      <w:lvlText w:val="%7."/>
      <w:lvlJc w:val="left"/>
      <w:pPr>
        <w:ind w:left="4833" w:hanging="360"/>
      </w:pPr>
    </w:lvl>
    <w:lvl w:ilvl="7" w:tplc="FFFFFFFF" w:tentative="1">
      <w:start w:val="1"/>
      <w:numFmt w:val="lowerLetter"/>
      <w:lvlText w:val="%8."/>
      <w:lvlJc w:val="left"/>
      <w:pPr>
        <w:ind w:left="5553" w:hanging="360"/>
      </w:pPr>
    </w:lvl>
    <w:lvl w:ilvl="8" w:tplc="FFFFFFFF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25" w15:restartNumberingAfterBreak="0">
    <w:nsid w:val="64D50B5B"/>
    <w:multiLevelType w:val="hybridMultilevel"/>
    <w:tmpl w:val="96E2D450"/>
    <w:lvl w:ilvl="0" w:tplc="04720C9A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4D807E4"/>
    <w:multiLevelType w:val="hybridMultilevel"/>
    <w:tmpl w:val="E3F826F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B63BC2"/>
    <w:multiLevelType w:val="hybridMultilevel"/>
    <w:tmpl w:val="F1D402BC"/>
    <w:lvl w:ilvl="0" w:tplc="38A6AB24"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6A627EE3"/>
    <w:multiLevelType w:val="hybridMultilevel"/>
    <w:tmpl w:val="59CA083A"/>
    <w:lvl w:ilvl="0" w:tplc="47C25244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A806BD8"/>
    <w:multiLevelType w:val="hybridMultilevel"/>
    <w:tmpl w:val="FFE460DA"/>
    <w:lvl w:ilvl="0" w:tplc="D26855D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F3023D66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5CB3578"/>
    <w:multiLevelType w:val="hybridMultilevel"/>
    <w:tmpl w:val="9BEC243C"/>
    <w:lvl w:ilvl="0" w:tplc="FFFFFFFF">
      <w:start w:val="1"/>
      <w:numFmt w:val="lowerLetter"/>
      <w:lvlText w:val="%1)"/>
      <w:lvlJc w:val="left"/>
      <w:pPr>
        <w:ind w:left="720" w:hanging="720"/>
      </w:pPr>
      <w:rPr>
        <w:rFonts w:hint="default"/>
      </w:rPr>
    </w:lvl>
    <w:lvl w:ilvl="1" w:tplc="995CFDE8">
      <w:start w:val="1"/>
      <w:numFmt w:val="lowerRoman"/>
      <w:lvlText w:val="%2."/>
      <w:lvlJc w:val="left"/>
      <w:pPr>
        <w:ind w:left="1080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9E34330"/>
    <w:multiLevelType w:val="hybridMultilevel"/>
    <w:tmpl w:val="74D8F32C"/>
    <w:lvl w:ilvl="0" w:tplc="040E0017">
      <w:start w:val="1"/>
      <w:numFmt w:val="lowerLetter"/>
      <w:lvlText w:val="%1)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B024444"/>
    <w:multiLevelType w:val="multilevel"/>
    <w:tmpl w:val="70B2F0D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B7627E0"/>
    <w:multiLevelType w:val="hybridMultilevel"/>
    <w:tmpl w:val="0E66C6EC"/>
    <w:lvl w:ilvl="0" w:tplc="24AE9A40">
      <w:start w:val="7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0B725C"/>
    <w:multiLevelType w:val="hybridMultilevel"/>
    <w:tmpl w:val="6A3A9746"/>
    <w:lvl w:ilvl="0" w:tplc="FD86A62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F3E3474"/>
    <w:multiLevelType w:val="multilevel"/>
    <w:tmpl w:val="3A4282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6" w15:restartNumberingAfterBreak="0">
    <w:nsid w:val="7F4B29C9"/>
    <w:multiLevelType w:val="hybridMultilevel"/>
    <w:tmpl w:val="C3F0790C"/>
    <w:lvl w:ilvl="0" w:tplc="FD86A62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3B7C96C8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FE123DE"/>
    <w:multiLevelType w:val="hybridMultilevel"/>
    <w:tmpl w:val="0562C340"/>
    <w:lvl w:ilvl="0" w:tplc="A53460F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FFFFFFFF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780953802">
    <w:abstractNumId w:val="1"/>
  </w:num>
  <w:num w:numId="2" w16cid:durableId="1887135572">
    <w:abstractNumId w:val="6"/>
  </w:num>
  <w:num w:numId="3" w16cid:durableId="954756576">
    <w:abstractNumId w:val="0"/>
  </w:num>
  <w:num w:numId="4" w16cid:durableId="673802812">
    <w:abstractNumId w:val="35"/>
  </w:num>
  <w:num w:numId="5" w16cid:durableId="2053917886">
    <w:abstractNumId w:val="19"/>
  </w:num>
  <w:num w:numId="6" w16cid:durableId="173302579">
    <w:abstractNumId w:val="28"/>
  </w:num>
  <w:num w:numId="7" w16cid:durableId="2044330078">
    <w:abstractNumId w:val="36"/>
  </w:num>
  <w:num w:numId="8" w16cid:durableId="1251815271">
    <w:abstractNumId w:val="23"/>
  </w:num>
  <w:num w:numId="9" w16cid:durableId="1887449440">
    <w:abstractNumId w:val="34"/>
  </w:num>
  <w:num w:numId="10" w16cid:durableId="85150226">
    <w:abstractNumId w:val="21"/>
  </w:num>
  <w:num w:numId="11" w16cid:durableId="1346982741">
    <w:abstractNumId w:val="15"/>
  </w:num>
  <w:num w:numId="12" w16cid:durableId="916548077">
    <w:abstractNumId w:val="8"/>
  </w:num>
  <w:num w:numId="13" w16cid:durableId="192613516">
    <w:abstractNumId w:val="29"/>
  </w:num>
  <w:num w:numId="14" w16cid:durableId="518393301">
    <w:abstractNumId w:val="12"/>
  </w:num>
  <w:num w:numId="15" w16cid:durableId="306009106">
    <w:abstractNumId w:val="20"/>
  </w:num>
  <w:num w:numId="16" w16cid:durableId="1545214553">
    <w:abstractNumId w:val="2"/>
  </w:num>
  <w:num w:numId="17" w16cid:durableId="1270503535">
    <w:abstractNumId w:val="32"/>
  </w:num>
  <w:num w:numId="18" w16cid:durableId="1540699767">
    <w:abstractNumId w:val="25"/>
  </w:num>
  <w:num w:numId="19" w16cid:durableId="1032656466">
    <w:abstractNumId w:val="5"/>
  </w:num>
  <w:num w:numId="20" w16cid:durableId="1317144979">
    <w:abstractNumId w:val="10"/>
  </w:num>
  <w:num w:numId="21" w16cid:durableId="1578443219">
    <w:abstractNumId w:val="26"/>
  </w:num>
  <w:num w:numId="22" w16cid:durableId="111436424">
    <w:abstractNumId w:val="9"/>
  </w:num>
  <w:num w:numId="23" w16cid:durableId="85422211">
    <w:abstractNumId w:val="18"/>
  </w:num>
  <w:num w:numId="24" w16cid:durableId="739519636">
    <w:abstractNumId w:val="33"/>
  </w:num>
  <w:num w:numId="25" w16cid:durableId="123888024">
    <w:abstractNumId w:val="17"/>
  </w:num>
  <w:num w:numId="26" w16cid:durableId="84083530">
    <w:abstractNumId w:val="31"/>
  </w:num>
  <w:num w:numId="27" w16cid:durableId="2057966474">
    <w:abstractNumId w:val="13"/>
  </w:num>
  <w:num w:numId="28" w16cid:durableId="2084327669">
    <w:abstractNumId w:val="11"/>
  </w:num>
  <w:num w:numId="29" w16cid:durableId="1833373723">
    <w:abstractNumId w:val="27"/>
  </w:num>
  <w:num w:numId="30" w16cid:durableId="166213256">
    <w:abstractNumId w:val="4"/>
  </w:num>
  <w:num w:numId="31" w16cid:durableId="1648586485">
    <w:abstractNumId w:val="16"/>
  </w:num>
  <w:num w:numId="32" w16cid:durableId="871651423">
    <w:abstractNumId w:val="7"/>
  </w:num>
  <w:num w:numId="33" w16cid:durableId="445657798">
    <w:abstractNumId w:val="24"/>
  </w:num>
  <w:num w:numId="34" w16cid:durableId="2062098964">
    <w:abstractNumId w:val="30"/>
  </w:num>
  <w:num w:numId="35" w16cid:durableId="1945190184">
    <w:abstractNumId w:val="14"/>
  </w:num>
  <w:num w:numId="36" w16cid:durableId="452406920">
    <w:abstractNumId w:val="22"/>
  </w:num>
  <w:num w:numId="37" w16cid:durableId="1652636272">
    <w:abstractNumId w:val="3"/>
  </w:num>
  <w:num w:numId="38" w16cid:durableId="1157108643">
    <w:abstractNumId w:val="37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trackRevisions/>
  <w:documentProtection w:edit="trackedChanges" w:enforcement="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561"/>
    <w:rsid w:val="0000212F"/>
    <w:rsid w:val="00003C10"/>
    <w:rsid w:val="00005305"/>
    <w:rsid w:val="00015FA6"/>
    <w:rsid w:val="00025B37"/>
    <w:rsid w:val="00026ACD"/>
    <w:rsid w:val="0003032B"/>
    <w:rsid w:val="00046868"/>
    <w:rsid w:val="00051C77"/>
    <w:rsid w:val="00056CEB"/>
    <w:rsid w:val="00061C1D"/>
    <w:rsid w:val="00065FD1"/>
    <w:rsid w:val="00070B01"/>
    <w:rsid w:val="000744FB"/>
    <w:rsid w:val="0007638B"/>
    <w:rsid w:val="00081975"/>
    <w:rsid w:val="00086360"/>
    <w:rsid w:val="000A5EB5"/>
    <w:rsid w:val="000B0FA8"/>
    <w:rsid w:val="000C2964"/>
    <w:rsid w:val="000C7981"/>
    <w:rsid w:val="000D31C4"/>
    <w:rsid w:val="000D5640"/>
    <w:rsid w:val="000E5458"/>
    <w:rsid w:val="00106301"/>
    <w:rsid w:val="0011555A"/>
    <w:rsid w:val="0012152C"/>
    <w:rsid w:val="00132871"/>
    <w:rsid w:val="00132E06"/>
    <w:rsid w:val="001361AA"/>
    <w:rsid w:val="0013685A"/>
    <w:rsid w:val="001368A3"/>
    <w:rsid w:val="001410D0"/>
    <w:rsid w:val="00142DCE"/>
    <w:rsid w:val="001438CC"/>
    <w:rsid w:val="00144062"/>
    <w:rsid w:val="00144C4B"/>
    <w:rsid w:val="00145F19"/>
    <w:rsid w:val="00157FA5"/>
    <w:rsid w:val="00173BC3"/>
    <w:rsid w:val="0017562D"/>
    <w:rsid w:val="001818C8"/>
    <w:rsid w:val="001848AA"/>
    <w:rsid w:val="00195AB8"/>
    <w:rsid w:val="001A37F8"/>
    <w:rsid w:val="001B1A9B"/>
    <w:rsid w:val="001B2AA7"/>
    <w:rsid w:val="001B604D"/>
    <w:rsid w:val="001D2639"/>
    <w:rsid w:val="001D6A58"/>
    <w:rsid w:val="001D722E"/>
    <w:rsid w:val="001E623A"/>
    <w:rsid w:val="001F1017"/>
    <w:rsid w:val="00201B72"/>
    <w:rsid w:val="002048E7"/>
    <w:rsid w:val="00210A73"/>
    <w:rsid w:val="00211EEB"/>
    <w:rsid w:val="00215D00"/>
    <w:rsid w:val="00223982"/>
    <w:rsid w:val="00227470"/>
    <w:rsid w:val="00234CC0"/>
    <w:rsid w:val="00237858"/>
    <w:rsid w:val="00241BFA"/>
    <w:rsid w:val="002474DC"/>
    <w:rsid w:val="002506E6"/>
    <w:rsid w:val="00254B31"/>
    <w:rsid w:val="002602FA"/>
    <w:rsid w:val="0026374B"/>
    <w:rsid w:val="0027178F"/>
    <w:rsid w:val="00272C93"/>
    <w:rsid w:val="00282FA5"/>
    <w:rsid w:val="00290671"/>
    <w:rsid w:val="00296DDB"/>
    <w:rsid w:val="00297571"/>
    <w:rsid w:val="002A4913"/>
    <w:rsid w:val="002A4C1E"/>
    <w:rsid w:val="002B222A"/>
    <w:rsid w:val="002B4A71"/>
    <w:rsid w:val="002B664A"/>
    <w:rsid w:val="002D39A3"/>
    <w:rsid w:val="002D789F"/>
    <w:rsid w:val="002D7F02"/>
    <w:rsid w:val="002E72AF"/>
    <w:rsid w:val="002F0159"/>
    <w:rsid w:val="002F3BE1"/>
    <w:rsid w:val="002F7C92"/>
    <w:rsid w:val="0030570E"/>
    <w:rsid w:val="00311D04"/>
    <w:rsid w:val="00312A88"/>
    <w:rsid w:val="0031536E"/>
    <w:rsid w:val="00322DFB"/>
    <w:rsid w:val="003252C6"/>
    <w:rsid w:val="0034076C"/>
    <w:rsid w:val="00345079"/>
    <w:rsid w:val="0034607D"/>
    <w:rsid w:val="003603D3"/>
    <w:rsid w:val="0037387A"/>
    <w:rsid w:val="00386543"/>
    <w:rsid w:val="00393851"/>
    <w:rsid w:val="0039649B"/>
    <w:rsid w:val="00397561"/>
    <w:rsid w:val="003A6181"/>
    <w:rsid w:val="003A7F59"/>
    <w:rsid w:val="003B59E4"/>
    <w:rsid w:val="003D0C03"/>
    <w:rsid w:val="003D4D83"/>
    <w:rsid w:val="003D6955"/>
    <w:rsid w:val="003D759D"/>
    <w:rsid w:val="003E19E8"/>
    <w:rsid w:val="003E71B7"/>
    <w:rsid w:val="003F25B0"/>
    <w:rsid w:val="003F2D05"/>
    <w:rsid w:val="003F4A83"/>
    <w:rsid w:val="003F7484"/>
    <w:rsid w:val="00402CC9"/>
    <w:rsid w:val="0041168B"/>
    <w:rsid w:val="00411ED1"/>
    <w:rsid w:val="004158F1"/>
    <w:rsid w:val="0042188E"/>
    <w:rsid w:val="0042287E"/>
    <w:rsid w:val="004252B4"/>
    <w:rsid w:val="004306C6"/>
    <w:rsid w:val="004310B5"/>
    <w:rsid w:val="00435365"/>
    <w:rsid w:val="00436957"/>
    <w:rsid w:val="00442F8C"/>
    <w:rsid w:val="00444852"/>
    <w:rsid w:val="00445605"/>
    <w:rsid w:val="00451073"/>
    <w:rsid w:val="00454717"/>
    <w:rsid w:val="00457723"/>
    <w:rsid w:val="00457E6B"/>
    <w:rsid w:val="0046607B"/>
    <w:rsid w:val="00473A76"/>
    <w:rsid w:val="00476F62"/>
    <w:rsid w:val="00484B0F"/>
    <w:rsid w:val="00487149"/>
    <w:rsid w:val="00493AEA"/>
    <w:rsid w:val="00494823"/>
    <w:rsid w:val="004A3D70"/>
    <w:rsid w:val="004A7944"/>
    <w:rsid w:val="004B2391"/>
    <w:rsid w:val="004B6A68"/>
    <w:rsid w:val="004C0FD7"/>
    <w:rsid w:val="004C47F8"/>
    <w:rsid w:val="004D1B3D"/>
    <w:rsid w:val="004D2942"/>
    <w:rsid w:val="004D72CC"/>
    <w:rsid w:val="004D7651"/>
    <w:rsid w:val="004D7F82"/>
    <w:rsid w:val="004E4161"/>
    <w:rsid w:val="004E5F90"/>
    <w:rsid w:val="004F12FE"/>
    <w:rsid w:val="004F29C0"/>
    <w:rsid w:val="004F41A9"/>
    <w:rsid w:val="004F5DD8"/>
    <w:rsid w:val="004F7D4F"/>
    <w:rsid w:val="00503CE6"/>
    <w:rsid w:val="00507BF5"/>
    <w:rsid w:val="00511B05"/>
    <w:rsid w:val="005132D2"/>
    <w:rsid w:val="0051621A"/>
    <w:rsid w:val="00517C86"/>
    <w:rsid w:val="00524E78"/>
    <w:rsid w:val="005318AF"/>
    <w:rsid w:val="005328EA"/>
    <w:rsid w:val="00535060"/>
    <w:rsid w:val="00536140"/>
    <w:rsid w:val="005402A0"/>
    <w:rsid w:val="00540AD7"/>
    <w:rsid w:val="0054121F"/>
    <w:rsid w:val="005422DE"/>
    <w:rsid w:val="00547392"/>
    <w:rsid w:val="005475B9"/>
    <w:rsid w:val="005521D9"/>
    <w:rsid w:val="00554DA0"/>
    <w:rsid w:val="00572196"/>
    <w:rsid w:val="00572864"/>
    <w:rsid w:val="00581C52"/>
    <w:rsid w:val="005856B1"/>
    <w:rsid w:val="00595927"/>
    <w:rsid w:val="005968CB"/>
    <w:rsid w:val="00597BB5"/>
    <w:rsid w:val="005B28D3"/>
    <w:rsid w:val="005B74C1"/>
    <w:rsid w:val="005C7282"/>
    <w:rsid w:val="005D352A"/>
    <w:rsid w:val="005D47B3"/>
    <w:rsid w:val="005F0891"/>
    <w:rsid w:val="005F4E62"/>
    <w:rsid w:val="005F76FA"/>
    <w:rsid w:val="006001C7"/>
    <w:rsid w:val="00600B58"/>
    <w:rsid w:val="0060133D"/>
    <w:rsid w:val="00613483"/>
    <w:rsid w:val="00622043"/>
    <w:rsid w:val="00622B3F"/>
    <w:rsid w:val="006243D4"/>
    <w:rsid w:val="006268D8"/>
    <w:rsid w:val="00630809"/>
    <w:rsid w:val="0063769C"/>
    <w:rsid w:val="00637B19"/>
    <w:rsid w:val="00640B7E"/>
    <w:rsid w:val="006446FB"/>
    <w:rsid w:val="006516B8"/>
    <w:rsid w:val="006534A4"/>
    <w:rsid w:val="006711ED"/>
    <w:rsid w:val="00676371"/>
    <w:rsid w:val="00677B04"/>
    <w:rsid w:val="00684102"/>
    <w:rsid w:val="006A05C5"/>
    <w:rsid w:val="006A1900"/>
    <w:rsid w:val="006A5EE0"/>
    <w:rsid w:val="006A6C0B"/>
    <w:rsid w:val="006B0509"/>
    <w:rsid w:val="006B134D"/>
    <w:rsid w:val="006B42AC"/>
    <w:rsid w:val="006C040A"/>
    <w:rsid w:val="006C505C"/>
    <w:rsid w:val="006D7AA8"/>
    <w:rsid w:val="006E2BC9"/>
    <w:rsid w:val="006E68CF"/>
    <w:rsid w:val="006F1715"/>
    <w:rsid w:val="00703D6F"/>
    <w:rsid w:val="007064AF"/>
    <w:rsid w:val="00720B42"/>
    <w:rsid w:val="00722131"/>
    <w:rsid w:val="0074192D"/>
    <w:rsid w:val="00742C6B"/>
    <w:rsid w:val="00745DC7"/>
    <w:rsid w:val="00751828"/>
    <w:rsid w:val="00752EEB"/>
    <w:rsid w:val="007558CB"/>
    <w:rsid w:val="00757340"/>
    <w:rsid w:val="00757891"/>
    <w:rsid w:val="00765F79"/>
    <w:rsid w:val="0076664C"/>
    <w:rsid w:val="00772B44"/>
    <w:rsid w:val="00772E2F"/>
    <w:rsid w:val="0078100D"/>
    <w:rsid w:val="00782522"/>
    <w:rsid w:val="007908BB"/>
    <w:rsid w:val="00793181"/>
    <w:rsid w:val="007931CE"/>
    <w:rsid w:val="00795CAE"/>
    <w:rsid w:val="00796117"/>
    <w:rsid w:val="0079632F"/>
    <w:rsid w:val="007A3619"/>
    <w:rsid w:val="007A3E3E"/>
    <w:rsid w:val="007A4150"/>
    <w:rsid w:val="007A46EB"/>
    <w:rsid w:val="007B1D28"/>
    <w:rsid w:val="007B7953"/>
    <w:rsid w:val="007C729A"/>
    <w:rsid w:val="007D0229"/>
    <w:rsid w:val="007D3A88"/>
    <w:rsid w:val="007D4526"/>
    <w:rsid w:val="007E0474"/>
    <w:rsid w:val="007E12A2"/>
    <w:rsid w:val="007E1A37"/>
    <w:rsid w:val="007E61FE"/>
    <w:rsid w:val="007F0137"/>
    <w:rsid w:val="007F1115"/>
    <w:rsid w:val="007F1801"/>
    <w:rsid w:val="007F574C"/>
    <w:rsid w:val="0080113F"/>
    <w:rsid w:val="00805D5A"/>
    <w:rsid w:val="008129CA"/>
    <w:rsid w:val="00813EEE"/>
    <w:rsid w:val="00814C51"/>
    <w:rsid w:val="00816123"/>
    <w:rsid w:val="00822BF7"/>
    <w:rsid w:val="0082466C"/>
    <w:rsid w:val="0082641F"/>
    <w:rsid w:val="00833DEA"/>
    <w:rsid w:val="008365EB"/>
    <w:rsid w:val="0084361A"/>
    <w:rsid w:val="00845430"/>
    <w:rsid w:val="008466C8"/>
    <w:rsid w:val="008518B3"/>
    <w:rsid w:val="008554DD"/>
    <w:rsid w:val="00863AC5"/>
    <w:rsid w:val="0088277C"/>
    <w:rsid w:val="00883610"/>
    <w:rsid w:val="00884D02"/>
    <w:rsid w:val="00887325"/>
    <w:rsid w:val="00893049"/>
    <w:rsid w:val="008B45FD"/>
    <w:rsid w:val="008B4DB9"/>
    <w:rsid w:val="008B5CBC"/>
    <w:rsid w:val="008C3778"/>
    <w:rsid w:val="008C468F"/>
    <w:rsid w:val="008C62D3"/>
    <w:rsid w:val="008C6F3A"/>
    <w:rsid w:val="008C787A"/>
    <w:rsid w:val="008D28DD"/>
    <w:rsid w:val="008D4664"/>
    <w:rsid w:val="008E2AFB"/>
    <w:rsid w:val="008E66C0"/>
    <w:rsid w:val="008E7AAB"/>
    <w:rsid w:val="009001BF"/>
    <w:rsid w:val="00901A45"/>
    <w:rsid w:val="0090548E"/>
    <w:rsid w:val="0090700C"/>
    <w:rsid w:val="009107DE"/>
    <w:rsid w:val="009148AE"/>
    <w:rsid w:val="00914C22"/>
    <w:rsid w:val="009174B7"/>
    <w:rsid w:val="009176C7"/>
    <w:rsid w:val="00921031"/>
    <w:rsid w:val="0092238E"/>
    <w:rsid w:val="009305A5"/>
    <w:rsid w:val="009318BC"/>
    <w:rsid w:val="0093232F"/>
    <w:rsid w:val="00933D02"/>
    <w:rsid w:val="0093400B"/>
    <w:rsid w:val="00942A83"/>
    <w:rsid w:val="009517E6"/>
    <w:rsid w:val="00955CFC"/>
    <w:rsid w:val="0096020C"/>
    <w:rsid w:val="00983C67"/>
    <w:rsid w:val="009907D6"/>
    <w:rsid w:val="00991FDA"/>
    <w:rsid w:val="009974C6"/>
    <w:rsid w:val="009A224A"/>
    <w:rsid w:val="009A27E2"/>
    <w:rsid w:val="009A332B"/>
    <w:rsid w:val="009B35B2"/>
    <w:rsid w:val="009C1EE3"/>
    <w:rsid w:val="009D1262"/>
    <w:rsid w:val="009D4384"/>
    <w:rsid w:val="009E28D0"/>
    <w:rsid w:val="009E39F1"/>
    <w:rsid w:val="009E3EBB"/>
    <w:rsid w:val="009F1D2B"/>
    <w:rsid w:val="009F2C62"/>
    <w:rsid w:val="00A05026"/>
    <w:rsid w:val="00A10419"/>
    <w:rsid w:val="00A1705C"/>
    <w:rsid w:val="00A27B37"/>
    <w:rsid w:val="00A37483"/>
    <w:rsid w:val="00A428E6"/>
    <w:rsid w:val="00A532CF"/>
    <w:rsid w:val="00A64E0D"/>
    <w:rsid w:val="00A6744E"/>
    <w:rsid w:val="00A7621B"/>
    <w:rsid w:val="00A83E55"/>
    <w:rsid w:val="00A84EEB"/>
    <w:rsid w:val="00A918AA"/>
    <w:rsid w:val="00A963A5"/>
    <w:rsid w:val="00AA1804"/>
    <w:rsid w:val="00AA443D"/>
    <w:rsid w:val="00AB09EE"/>
    <w:rsid w:val="00AB438D"/>
    <w:rsid w:val="00AB62E4"/>
    <w:rsid w:val="00AC0D92"/>
    <w:rsid w:val="00AC2853"/>
    <w:rsid w:val="00AC7694"/>
    <w:rsid w:val="00AE6094"/>
    <w:rsid w:val="00AE6B86"/>
    <w:rsid w:val="00AF3547"/>
    <w:rsid w:val="00AF71D8"/>
    <w:rsid w:val="00B11B9F"/>
    <w:rsid w:val="00B219EB"/>
    <w:rsid w:val="00B21FD4"/>
    <w:rsid w:val="00B2286B"/>
    <w:rsid w:val="00B275B3"/>
    <w:rsid w:val="00B34EE8"/>
    <w:rsid w:val="00B4541A"/>
    <w:rsid w:val="00B45DEB"/>
    <w:rsid w:val="00B45FFE"/>
    <w:rsid w:val="00B57097"/>
    <w:rsid w:val="00B624D1"/>
    <w:rsid w:val="00B65122"/>
    <w:rsid w:val="00B66D91"/>
    <w:rsid w:val="00B76A73"/>
    <w:rsid w:val="00B931EA"/>
    <w:rsid w:val="00B97941"/>
    <w:rsid w:val="00BA5D86"/>
    <w:rsid w:val="00BB28F2"/>
    <w:rsid w:val="00BB49C7"/>
    <w:rsid w:val="00BB6848"/>
    <w:rsid w:val="00BB749F"/>
    <w:rsid w:val="00BC5EF5"/>
    <w:rsid w:val="00BD170A"/>
    <w:rsid w:val="00BF0D11"/>
    <w:rsid w:val="00BF2292"/>
    <w:rsid w:val="00BF2AB3"/>
    <w:rsid w:val="00BF478B"/>
    <w:rsid w:val="00C0083A"/>
    <w:rsid w:val="00C04823"/>
    <w:rsid w:val="00C06B75"/>
    <w:rsid w:val="00C20341"/>
    <w:rsid w:val="00C25B6D"/>
    <w:rsid w:val="00C302CD"/>
    <w:rsid w:val="00C31D41"/>
    <w:rsid w:val="00C3258E"/>
    <w:rsid w:val="00C35649"/>
    <w:rsid w:val="00C450E5"/>
    <w:rsid w:val="00C45D60"/>
    <w:rsid w:val="00C52FD5"/>
    <w:rsid w:val="00C54158"/>
    <w:rsid w:val="00C563C7"/>
    <w:rsid w:val="00C613E7"/>
    <w:rsid w:val="00C637DA"/>
    <w:rsid w:val="00C64796"/>
    <w:rsid w:val="00C67A1F"/>
    <w:rsid w:val="00C8379F"/>
    <w:rsid w:val="00C90B8D"/>
    <w:rsid w:val="00C92507"/>
    <w:rsid w:val="00CA0C8F"/>
    <w:rsid w:val="00CA3BB4"/>
    <w:rsid w:val="00CA3BFB"/>
    <w:rsid w:val="00CA5D2E"/>
    <w:rsid w:val="00CB117D"/>
    <w:rsid w:val="00CB6586"/>
    <w:rsid w:val="00CC6DBE"/>
    <w:rsid w:val="00CC7BBC"/>
    <w:rsid w:val="00CC7FDB"/>
    <w:rsid w:val="00CD7055"/>
    <w:rsid w:val="00CE59AC"/>
    <w:rsid w:val="00CE720D"/>
    <w:rsid w:val="00CF44A9"/>
    <w:rsid w:val="00CF4855"/>
    <w:rsid w:val="00CF71B3"/>
    <w:rsid w:val="00D073A8"/>
    <w:rsid w:val="00D17894"/>
    <w:rsid w:val="00D35D7D"/>
    <w:rsid w:val="00D41D12"/>
    <w:rsid w:val="00D45835"/>
    <w:rsid w:val="00D46BC1"/>
    <w:rsid w:val="00D47854"/>
    <w:rsid w:val="00D479A6"/>
    <w:rsid w:val="00D6316A"/>
    <w:rsid w:val="00D64B2F"/>
    <w:rsid w:val="00D65AF5"/>
    <w:rsid w:val="00D726BE"/>
    <w:rsid w:val="00D7512C"/>
    <w:rsid w:val="00D822FC"/>
    <w:rsid w:val="00D825A5"/>
    <w:rsid w:val="00D839A0"/>
    <w:rsid w:val="00D84D25"/>
    <w:rsid w:val="00DA63D7"/>
    <w:rsid w:val="00DA6B7E"/>
    <w:rsid w:val="00DB0615"/>
    <w:rsid w:val="00DB1B55"/>
    <w:rsid w:val="00DC034A"/>
    <w:rsid w:val="00DC19FE"/>
    <w:rsid w:val="00DC2147"/>
    <w:rsid w:val="00DD2E2C"/>
    <w:rsid w:val="00DD30F1"/>
    <w:rsid w:val="00DD37B5"/>
    <w:rsid w:val="00DD4136"/>
    <w:rsid w:val="00DD7423"/>
    <w:rsid w:val="00DE5304"/>
    <w:rsid w:val="00DE78F5"/>
    <w:rsid w:val="00DF2322"/>
    <w:rsid w:val="00DF43FB"/>
    <w:rsid w:val="00DF6255"/>
    <w:rsid w:val="00E01BD8"/>
    <w:rsid w:val="00E034CD"/>
    <w:rsid w:val="00E06868"/>
    <w:rsid w:val="00E10BBE"/>
    <w:rsid w:val="00E12529"/>
    <w:rsid w:val="00E15872"/>
    <w:rsid w:val="00E15875"/>
    <w:rsid w:val="00E174E2"/>
    <w:rsid w:val="00E17A19"/>
    <w:rsid w:val="00E30B4B"/>
    <w:rsid w:val="00E312EC"/>
    <w:rsid w:val="00E33667"/>
    <w:rsid w:val="00E34EAA"/>
    <w:rsid w:val="00E40BA7"/>
    <w:rsid w:val="00E40C3F"/>
    <w:rsid w:val="00E4598E"/>
    <w:rsid w:val="00E46922"/>
    <w:rsid w:val="00E47A01"/>
    <w:rsid w:val="00E47A8C"/>
    <w:rsid w:val="00E506F4"/>
    <w:rsid w:val="00E5286A"/>
    <w:rsid w:val="00E57B9F"/>
    <w:rsid w:val="00E62DAD"/>
    <w:rsid w:val="00E62E90"/>
    <w:rsid w:val="00E63B90"/>
    <w:rsid w:val="00E6523C"/>
    <w:rsid w:val="00E667D7"/>
    <w:rsid w:val="00E66F30"/>
    <w:rsid w:val="00E70F9B"/>
    <w:rsid w:val="00E72680"/>
    <w:rsid w:val="00E729D0"/>
    <w:rsid w:val="00E72B1D"/>
    <w:rsid w:val="00E803DF"/>
    <w:rsid w:val="00E853E2"/>
    <w:rsid w:val="00E91692"/>
    <w:rsid w:val="00E94CD1"/>
    <w:rsid w:val="00E9538B"/>
    <w:rsid w:val="00E96C42"/>
    <w:rsid w:val="00EB3ABF"/>
    <w:rsid w:val="00EB49CE"/>
    <w:rsid w:val="00EB5D2E"/>
    <w:rsid w:val="00EB647D"/>
    <w:rsid w:val="00EC02EB"/>
    <w:rsid w:val="00ED24FF"/>
    <w:rsid w:val="00ED3F56"/>
    <w:rsid w:val="00ED3FE0"/>
    <w:rsid w:val="00ED5A96"/>
    <w:rsid w:val="00EE30BC"/>
    <w:rsid w:val="00EE396F"/>
    <w:rsid w:val="00EF1307"/>
    <w:rsid w:val="00EF46AF"/>
    <w:rsid w:val="00EF4F13"/>
    <w:rsid w:val="00EF5B98"/>
    <w:rsid w:val="00EF7B51"/>
    <w:rsid w:val="00EF7F7B"/>
    <w:rsid w:val="00F04A6A"/>
    <w:rsid w:val="00F06039"/>
    <w:rsid w:val="00F11A5E"/>
    <w:rsid w:val="00F158F0"/>
    <w:rsid w:val="00F15F64"/>
    <w:rsid w:val="00F23D6B"/>
    <w:rsid w:val="00F2677A"/>
    <w:rsid w:val="00F32890"/>
    <w:rsid w:val="00F36A58"/>
    <w:rsid w:val="00F40653"/>
    <w:rsid w:val="00F52233"/>
    <w:rsid w:val="00F5536A"/>
    <w:rsid w:val="00F559A4"/>
    <w:rsid w:val="00F621C4"/>
    <w:rsid w:val="00F662DD"/>
    <w:rsid w:val="00F66409"/>
    <w:rsid w:val="00F66B47"/>
    <w:rsid w:val="00F67EA8"/>
    <w:rsid w:val="00F73383"/>
    <w:rsid w:val="00F8358C"/>
    <w:rsid w:val="00F845FA"/>
    <w:rsid w:val="00F957F1"/>
    <w:rsid w:val="00FA1169"/>
    <w:rsid w:val="00FA1FC2"/>
    <w:rsid w:val="00FA6979"/>
    <w:rsid w:val="00FB7249"/>
    <w:rsid w:val="00FB72BF"/>
    <w:rsid w:val="00FC07F6"/>
    <w:rsid w:val="00FC09B0"/>
    <w:rsid w:val="00FC111D"/>
    <w:rsid w:val="00FD08F9"/>
    <w:rsid w:val="00FD1EFE"/>
    <w:rsid w:val="00FD6A59"/>
    <w:rsid w:val="00FE46F9"/>
    <w:rsid w:val="00FE5C8C"/>
    <w:rsid w:val="00FE6ADB"/>
    <w:rsid w:val="00FF052C"/>
    <w:rsid w:val="00FF1B4B"/>
    <w:rsid w:val="00FF34B5"/>
    <w:rsid w:val="00FF52ED"/>
    <w:rsid w:val="00FF6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F81047"/>
  <w15:docId w15:val="{2582A69F-444C-45F3-8EAB-CB3413BB5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7561"/>
    <w:pPr>
      <w:spacing w:after="120"/>
      <w:jc w:val="both"/>
    </w:pPr>
    <w:rPr>
      <w:rFonts w:ascii="Times New Roman" w:eastAsia="Times New Roman" w:hAnsi="Times New Roman"/>
      <w:sz w:val="24"/>
    </w:rPr>
  </w:style>
  <w:style w:type="paragraph" w:styleId="Heading3">
    <w:name w:val="heading 3"/>
    <w:basedOn w:val="Normal"/>
    <w:next w:val="Normal"/>
    <w:link w:val="Heading3Char"/>
    <w:qFormat/>
    <w:rsid w:val="00397561"/>
    <w:pPr>
      <w:keepNext/>
      <w:spacing w:before="240"/>
      <w:jc w:val="center"/>
      <w:outlineLvl w:val="2"/>
    </w:pPr>
    <w:rPr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397561"/>
    <w:rPr>
      <w:rFonts w:ascii="Times New Roman" w:eastAsia="Times New Roman" w:hAnsi="Times New Roman" w:cs="Times New Roman"/>
      <w:bCs/>
      <w:i/>
      <w:sz w:val="24"/>
      <w:szCs w:val="20"/>
      <w:lang w:eastAsia="hu-HU"/>
    </w:rPr>
  </w:style>
  <w:style w:type="paragraph" w:styleId="ListParagraph">
    <w:name w:val="List Paragraph"/>
    <w:basedOn w:val="Normal"/>
    <w:link w:val="ListParagraphChar"/>
    <w:uiPriority w:val="4"/>
    <w:qFormat/>
    <w:rsid w:val="00397561"/>
    <w:pPr>
      <w:ind w:left="708"/>
    </w:pPr>
  </w:style>
  <w:style w:type="paragraph" w:styleId="Footer">
    <w:name w:val="footer"/>
    <w:basedOn w:val="Normal"/>
    <w:link w:val="FooterChar"/>
    <w:uiPriority w:val="99"/>
    <w:unhideWhenUsed/>
    <w:rsid w:val="00397561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397561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oSpacing">
    <w:name w:val="No Spacing"/>
    <w:uiPriority w:val="1"/>
    <w:qFormat/>
    <w:rsid w:val="00397561"/>
    <w:pPr>
      <w:jc w:val="both"/>
    </w:pPr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39756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67D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667D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45079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345079"/>
    <w:rPr>
      <w:rFonts w:ascii="Times New Roman" w:eastAsia="Times New Roman" w:hAnsi="Times New Roman"/>
      <w:sz w:val="24"/>
    </w:rPr>
  </w:style>
  <w:style w:type="paragraph" w:styleId="NormalWeb">
    <w:name w:val="Normal (Web)"/>
    <w:basedOn w:val="Normal"/>
    <w:uiPriority w:val="99"/>
    <w:unhideWhenUsed/>
    <w:rsid w:val="00445605"/>
    <w:pPr>
      <w:spacing w:before="100" w:beforeAutospacing="1" w:after="100" w:afterAutospacing="1"/>
      <w:jc w:val="left"/>
    </w:pPr>
    <w:rPr>
      <w:rFonts w:eastAsia="Calibri"/>
      <w:szCs w:val="24"/>
    </w:rPr>
  </w:style>
  <w:style w:type="character" w:styleId="Hyperlink">
    <w:name w:val="Hyperlink"/>
    <w:uiPriority w:val="99"/>
    <w:unhideWhenUsed/>
    <w:rsid w:val="0044560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E62E90"/>
    <w:rPr>
      <w:color w:val="800080"/>
      <w:u w:val="single"/>
    </w:rPr>
  </w:style>
  <w:style w:type="character" w:styleId="UnresolvedMention">
    <w:name w:val="Unresolved Mention"/>
    <w:uiPriority w:val="99"/>
    <w:semiHidden/>
    <w:unhideWhenUsed/>
    <w:rsid w:val="00FD1EFE"/>
    <w:rPr>
      <w:color w:val="808080"/>
      <w:shd w:val="clear" w:color="auto" w:fill="E6E6E6"/>
    </w:rPr>
  </w:style>
  <w:style w:type="numbering" w:customStyle="1" w:styleId="Style1">
    <w:name w:val="Style1"/>
    <w:uiPriority w:val="99"/>
    <w:rsid w:val="00CB117D"/>
    <w:pPr>
      <w:numPr>
        <w:numId w:val="12"/>
      </w:numPr>
    </w:pPr>
  </w:style>
  <w:style w:type="character" w:customStyle="1" w:styleId="ListParagraphChar">
    <w:name w:val="List Paragraph Char"/>
    <w:link w:val="ListParagraph"/>
    <w:uiPriority w:val="4"/>
    <w:rsid w:val="00CB117D"/>
    <w:rPr>
      <w:rFonts w:ascii="Times New Roman" w:eastAsia="Times New Roman" w:hAnsi="Times New Roman"/>
      <w:sz w:val="24"/>
    </w:rPr>
  </w:style>
  <w:style w:type="paragraph" w:customStyle="1" w:styleId="Listaszerbekezds3szint">
    <w:name w:val="Listaszerű bekezdés 3. szint"/>
    <w:basedOn w:val="ListParagraph"/>
    <w:uiPriority w:val="4"/>
    <w:qFormat/>
    <w:rsid w:val="00CB117D"/>
    <w:pPr>
      <w:spacing w:after="150" w:line="276" w:lineRule="auto"/>
      <w:ind w:left="2160" w:hanging="360"/>
      <w:contextualSpacing/>
    </w:pPr>
    <w:rPr>
      <w:rFonts w:ascii="Calibri" w:eastAsia="Trebuchet MS" w:hAnsi="Calibri"/>
      <w:sz w:val="20"/>
      <w:szCs w:val="22"/>
    </w:rPr>
  </w:style>
  <w:style w:type="paragraph" w:styleId="Revision">
    <w:name w:val="Revision"/>
    <w:hidden/>
    <w:uiPriority w:val="99"/>
    <w:semiHidden/>
    <w:rsid w:val="00FB7249"/>
    <w:rPr>
      <w:rFonts w:ascii="Times New Roman" w:eastAsia="Times New Roman" w:hAnsi="Times New Roman"/>
      <w:sz w:val="24"/>
    </w:rPr>
  </w:style>
  <w:style w:type="character" w:styleId="CommentReference">
    <w:name w:val="annotation reference"/>
    <w:uiPriority w:val="99"/>
    <w:semiHidden/>
    <w:unhideWhenUsed/>
    <w:rsid w:val="00FB72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B7249"/>
    <w:rPr>
      <w:sz w:val="20"/>
    </w:rPr>
  </w:style>
  <w:style w:type="character" w:customStyle="1" w:styleId="CommentTextChar">
    <w:name w:val="Comment Text Char"/>
    <w:link w:val="CommentText"/>
    <w:uiPriority w:val="99"/>
    <w:rsid w:val="00FB7249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724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B7249"/>
    <w:rPr>
      <w:rFonts w:ascii="Times New Roman" w:eastAsia="Times New Roman" w:hAnsi="Times New Roman"/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EF7F7B"/>
    <w:pPr>
      <w:spacing w:after="150" w:line="276" w:lineRule="auto"/>
    </w:pPr>
    <w:rPr>
      <w:rFonts w:ascii="Calibri" w:hAnsi="Calibri"/>
      <w:color w:val="0C2148"/>
      <w:sz w:val="16"/>
    </w:rPr>
  </w:style>
  <w:style w:type="character" w:customStyle="1" w:styleId="FootnoteTextChar">
    <w:name w:val="Footnote Text Char"/>
    <w:link w:val="FootnoteText"/>
    <w:uiPriority w:val="99"/>
    <w:rsid w:val="00EF7F7B"/>
    <w:rPr>
      <w:rFonts w:eastAsia="Times New Roman"/>
      <w:color w:val="0C2148"/>
      <w:sz w:val="16"/>
    </w:rPr>
  </w:style>
  <w:style w:type="character" w:styleId="FootnoteReference">
    <w:name w:val="footnote reference"/>
    <w:uiPriority w:val="99"/>
    <w:semiHidden/>
    <w:unhideWhenUsed/>
    <w:rsid w:val="00EF7F7B"/>
    <w:rPr>
      <w:vertAlign w:val="superscript"/>
    </w:rPr>
  </w:style>
  <w:style w:type="character" w:customStyle="1" w:styleId="Footnote">
    <w:name w:val="Footnote_"/>
    <w:basedOn w:val="DefaultParagraphFont"/>
    <w:link w:val="Footnote0"/>
    <w:rsid w:val="00EB5D2E"/>
    <w:rPr>
      <w:rFonts w:cs="Calibri"/>
      <w:color w:val="0C2148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EB5D2E"/>
    <w:rPr>
      <w:rFonts w:cs="Calibri"/>
    </w:rPr>
  </w:style>
  <w:style w:type="paragraph" w:customStyle="1" w:styleId="Footnote0">
    <w:name w:val="Footnote"/>
    <w:basedOn w:val="Normal"/>
    <w:link w:val="Footnote"/>
    <w:rsid w:val="00EB5D2E"/>
    <w:pPr>
      <w:widowControl w:val="0"/>
      <w:spacing w:after="0" w:line="271" w:lineRule="auto"/>
      <w:jc w:val="left"/>
    </w:pPr>
    <w:rPr>
      <w:rFonts w:ascii="Calibri" w:eastAsia="Calibri" w:hAnsi="Calibri" w:cs="Calibri"/>
      <w:color w:val="0C2148"/>
      <w:sz w:val="16"/>
      <w:szCs w:val="16"/>
    </w:rPr>
  </w:style>
  <w:style w:type="paragraph" w:styleId="BodyText">
    <w:name w:val="Body Text"/>
    <w:basedOn w:val="Normal"/>
    <w:link w:val="BodyTextChar"/>
    <w:qFormat/>
    <w:rsid w:val="00EB5D2E"/>
    <w:pPr>
      <w:widowControl w:val="0"/>
      <w:spacing w:after="0"/>
      <w:jc w:val="left"/>
    </w:pPr>
    <w:rPr>
      <w:rFonts w:ascii="Calibri" w:eastAsia="Calibri" w:hAnsi="Calibri" w:cs="Calibri"/>
      <w:sz w:val="20"/>
    </w:rPr>
  </w:style>
  <w:style w:type="character" w:customStyle="1" w:styleId="SzvegtrzsChar1">
    <w:name w:val="Szövegtörzs Char1"/>
    <w:basedOn w:val="DefaultParagraphFont"/>
    <w:uiPriority w:val="99"/>
    <w:semiHidden/>
    <w:rsid w:val="00EB5D2E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8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1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4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3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40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nb.hu/felugyelet/engedelyezes-es-intezmenyfelugyeles/engedelyezes/e-ugyintezes/2018-januartol-hatalyos-szabalyok/a-termeszetes-szemelyek-elektronikus-ugyintezese-anyk" TargetMode="External"/><Relationship Id="rId13" Type="http://schemas.openxmlformats.org/officeDocument/2006/relationships/hyperlink" Target="mailto:ptef@mnb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nb.hu/letoltes/tajekoztatas-a-magyar-nemzeti-bank-altal-egyes-engedelyezesi-es-nyilvantartasba-veteli-eljarasokban-alkalmazott-igazgatasi-szolgaltatasi-dijrol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nb.hu/letoltes/tmpc812-tmp-12233381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mnb.hu/letoltes/tajekoztatas-az-e-ugyintezesrol-az-mnb-elotti-engedelyezesi-eljarasokban-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ra.mnb.hu/ERA.WEB/PublicServices/Current?code=eraformanyomtatvany" TargetMode="Externa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mnb.hu/letoltes/vezetoi-korlevel-a-penzugyi-es-tokepiaci-szektor-intezmenyeiben-torteno-befolyasolo-reszesedesszerzesek-minositett-befolyasszerzesek-engedelyezesi-eljarasai-soran-vegzendo-ertekelesrol.pdf" TargetMode="External"/><Relationship Id="rId2" Type="http://schemas.openxmlformats.org/officeDocument/2006/relationships/hyperlink" Target="https://www.mnb.hu/letoltes/vezetoi-korlevel-a-penzugyi-es-tokepiaci-szektor-intezmenyeiben-torteno-befolyasolo-reszesedesszerzesek-minositett-befolyasszerzesek-engedelyezesi-eljarasai-soran-vegzendo-ertekelesrol.pdf" TargetMode="External"/><Relationship Id="rId1" Type="http://schemas.openxmlformats.org/officeDocument/2006/relationships/hyperlink" Target="https://esas-joint-committee.europa.eu/Publications/Guidelines/JC_QH_GLs_HU.pdf" TargetMode="External"/><Relationship Id="rId5" Type="http://schemas.openxmlformats.org/officeDocument/2006/relationships/hyperlink" Target="https://www.mnb.hu/felugyelet/szabalyozas/penzmosas-ellen/korlatozo-intezkedesek-szankciok/penzugyi-akciocsoport-fatf" TargetMode="External"/><Relationship Id="rId4" Type="http://schemas.openxmlformats.org/officeDocument/2006/relationships/hyperlink" Target="https://www.mnb.hu/letoltes/vezetoi-korlevel-a-penzugyi-es-tokepiaci-szektor-intezmenyeiben-torteno-befolyasolo-reszesedesszerzesek-minositett-befolyasszerzesek-engedelyezesi-eljarasai-soran-vegzendo-ertekelesrol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87FD14-5099-42D5-A6A6-490BE8A25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7703</Words>
  <Characters>53156</Characters>
  <Application>Microsoft Office Word</Application>
  <DocSecurity>4</DocSecurity>
  <Lines>442</Lines>
  <Paragraphs>121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60738</CharactersWithSpaces>
  <SharedDoc>false</SharedDoc>
  <HLinks>
    <vt:vector size="42" baseType="variant">
      <vt:variant>
        <vt:i4>3080299</vt:i4>
      </vt:variant>
      <vt:variant>
        <vt:i4>15</vt:i4>
      </vt:variant>
      <vt:variant>
        <vt:i4>0</vt:i4>
      </vt:variant>
      <vt:variant>
        <vt:i4>5</vt:i4>
      </vt:variant>
      <vt:variant>
        <vt:lpwstr>http://www.mnb.hu/letoltes/tajekoztatas-a-magyar-nemzeti-bank-altal-egyes-engedelyezesi-es-nyilvantartasba-veteli-eljarasokban-alkalmazott-igazgatasi-szolgaltatasi-dijrol.pdf</vt:lpwstr>
      </vt:variant>
      <vt:variant>
        <vt:lpwstr/>
      </vt:variant>
      <vt:variant>
        <vt:i4>983109</vt:i4>
      </vt:variant>
      <vt:variant>
        <vt:i4>12</vt:i4>
      </vt:variant>
      <vt:variant>
        <vt:i4>0</vt:i4>
      </vt:variant>
      <vt:variant>
        <vt:i4>5</vt:i4>
      </vt:variant>
      <vt:variant>
        <vt:lpwstr>https://www.mnb.hu/felugyelet/engedelyezes-es-intezmenyfelugyeles/engedelyezes/gyakran-ismetelt-kerdesek</vt:lpwstr>
      </vt:variant>
      <vt:variant>
        <vt:lpwstr/>
      </vt:variant>
      <vt:variant>
        <vt:i4>2162785</vt:i4>
      </vt:variant>
      <vt:variant>
        <vt:i4>9</vt:i4>
      </vt:variant>
      <vt:variant>
        <vt:i4>0</vt:i4>
      </vt:variant>
      <vt:variant>
        <vt:i4>5</vt:i4>
      </vt:variant>
      <vt:variant>
        <vt:lpwstr>http://www.mnb.hu/felugyelet/engedelyezes-es-intezmenyfelugyeles/engedelyezes/e-ugyintezes-az-engedelyezesi-eljarasokban/2018-januartol-hatalyos-szabalyok</vt:lpwstr>
      </vt:variant>
      <vt:variant>
        <vt:lpwstr/>
      </vt:variant>
      <vt:variant>
        <vt:i4>3407879</vt:i4>
      </vt:variant>
      <vt:variant>
        <vt:i4>6</vt:i4>
      </vt:variant>
      <vt:variant>
        <vt:i4>0</vt:i4>
      </vt:variant>
      <vt:variant>
        <vt:i4>5</vt:i4>
      </vt:variant>
      <vt:variant>
        <vt:lpwstr>https://alk.mnb.hu/bal_menu/formanyomtatvanyok?mid=871</vt:lpwstr>
      </vt:variant>
      <vt:variant>
        <vt:lpwstr/>
      </vt:variant>
      <vt:variant>
        <vt:i4>3670023</vt:i4>
      </vt:variant>
      <vt:variant>
        <vt:i4>3</vt:i4>
      </vt:variant>
      <vt:variant>
        <vt:i4>0</vt:i4>
      </vt:variant>
      <vt:variant>
        <vt:i4>5</vt:i4>
      </vt:variant>
      <vt:variant>
        <vt:lpwstr>https://alk.mnb.hu/bal_menu/formanyomtatvanyok?mid=570</vt:lpwstr>
      </vt:variant>
      <vt:variant>
        <vt:lpwstr/>
      </vt:variant>
      <vt:variant>
        <vt:i4>5111834</vt:i4>
      </vt:variant>
      <vt:variant>
        <vt:i4>0</vt:i4>
      </vt:variant>
      <vt:variant>
        <vt:i4>0</vt:i4>
      </vt:variant>
      <vt:variant>
        <vt:i4>5</vt:i4>
      </vt:variant>
      <vt:variant>
        <vt:lpwstr>http://www.mnb.hu/felugyelet/engedelyezes-es-intezmenyfelugyeles/engedelyezes/e-ugyintezes-az-engedelyezesi-eljarasokban/2018-januartol-hatalyos-szabalyok/a-termeszetes-szemelyek-elektronikus-ugyintezese-anyk</vt:lpwstr>
      </vt:variant>
      <vt:variant>
        <vt:lpwstr/>
      </vt:variant>
      <vt:variant>
        <vt:i4>1376360</vt:i4>
      </vt:variant>
      <vt:variant>
        <vt:i4>0</vt:i4>
      </vt:variant>
      <vt:variant>
        <vt:i4>0</vt:i4>
      </vt:variant>
      <vt:variant>
        <vt:i4>5</vt:i4>
      </vt:variant>
      <vt:variant>
        <vt:lpwstr>https://esas-joint-committee.europa.eu/Publications/Guidelines/JC_QH_GLs_HU.pdf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Csonka Judit Dr.</dc:creator>
  <cp:keywords/>
  <dc:description/>
  <cp:lastModifiedBy>PTE</cp:lastModifiedBy>
  <cp:revision>2</cp:revision>
  <cp:lastPrinted>2018-05-17T08:55:00Z</cp:lastPrinted>
  <dcterms:created xsi:type="dcterms:W3CDTF">2024-04-17T07:51:00Z</dcterms:created>
  <dcterms:modified xsi:type="dcterms:W3CDTF">2024-04-17T07:51:00Z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d11092-50c9-4e74-84b5-b1af078dc3d0_Enabled">
    <vt:lpwstr>True</vt:lpwstr>
  </property>
  <property fmtid="{D5CDD505-2E9C-101B-9397-08002B2CF9AE}" pid="3" name="MSIP_Label_b0d11092-50c9-4e74-84b5-b1af078dc3d0_SiteId">
    <vt:lpwstr>97c01ef8-0264-4eef-9c08-fb4a9ba1c0db</vt:lpwstr>
  </property>
  <property fmtid="{D5CDD505-2E9C-101B-9397-08002B2CF9AE}" pid="4" name="MSIP_Label_b0d11092-50c9-4e74-84b5-b1af078dc3d0_Ref">
    <vt:lpwstr>https://api.informationprotection.azure.com/api/97c01ef8-0264-4eef-9c08-fb4a9ba1c0db</vt:lpwstr>
  </property>
  <property fmtid="{D5CDD505-2E9C-101B-9397-08002B2CF9AE}" pid="5" name="MSIP_Label_b0d11092-50c9-4e74-84b5-b1af078dc3d0_Owner">
    <vt:lpwstr>csonkaj@mnb.hu</vt:lpwstr>
  </property>
  <property fmtid="{D5CDD505-2E9C-101B-9397-08002B2CF9AE}" pid="6" name="MSIP_Label_b0d11092-50c9-4e74-84b5-b1af078dc3d0_SetDate">
    <vt:lpwstr>2018-11-15T18:59:05.5322134+01:00</vt:lpwstr>
  </property>
  <property fmtid="{D5CDD505-2E9C-101B-9397-08002B2CF9AE}" pid="7" name="MSIP_Label_b0d11092-50c9-4e74-84b5-b1af078dc3d0_Name">
    <vt:lpwstr>Protected</vt:lpwstr>
  </property>
  <property fmtid="{D5CDD505-2E9C-101B-9397-08002B2CF9AE}" pid="8" name="MSIP_Label_b0d11092-50c9-4e74-84b5-b1af078dc3d0_Application">
    <vt:lpwstr>Microsoft Azure Information Protection</vt:lpwstr>
  </property>
  <property fmtid="{D5CDD505-2E9C-101B-9397-08002B2CF9AE}" pid="9" name="MSIP_Label_b0d11092-50c9-4e74-84b5-b1af078dc3d0_Extended_MSFT_Method">
    <vt:lpwstr>Automatic</vt:lpwstr>
  </property>
  <property fmtid="{D5CDD505-2E9C-101B-9397-08002B2CF9AE}" pid="10" name="Sensitivity">
    <vt:lpwstr>Protected</vt:lpwstr>
  </property>
  <property fmtid="{D5CDD505-2E9C-101B-9397-08002B2CF9AE}" pid="11" name="Érvényességi idő">
    <vt:filetime>2028-08-03T14:05:53Z</vt:filetime>
  </property>
  <property fmtid="{D5CDD505-2E9C-101B-9397-08002B2CF9AE}" pid="12" name="Érvényességet beállító">
    <vt:lpwstr>kovacsaniko</vt:lpwstr>
  </property>
  <property fmtid="{D5CDD505-2E9C-101B-9397-08002B2CF9AE}" pid="13" name="Érvényességi idő első beállítása">
    <vt:filetime>2023-08-03T14:05:53Z</vt:filetime>
  </property>
</Properties>
</file>