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E5F" w:rsidRDefault="003972F6">
      <w:pPr>
        <w:pStyle w:val="Heading20"/>
        <w:keepNext/>
        <w:keepLines/>
        <w:shd w:val="clear" w:color="auto" w:fill="auto"/>
      </w:pPr>
      <w:bookmarkStart w:id="0" w:name="bookmark25"/>
      <w:bookmarkStart w:id="1" w:name="_GoBack"/>
      <w:bookmarkEnd w:id="1"/>
      <w:r>
        <w:t xml:space="preserve">Form for a change in the tied agent </w:t>
      </w:r>
      <w:proofErr w:type="gramStart"/>
      <w:r>
        <w:t>particulars notification</w:t>
      </w:r>
      <w:proofErr w:type="gramEnd"/>
      <w:r>
        <w:t xml:space="preserve"> concerning the termination of the operation of a</w:t>
      </w:r>
      <w:r>
        <w:br/>
        <w:t>branch or the cessation of the use of a tied agent established in another Member State</w:t>
      </w:r>
      <w:bookmarkEnd w:id="0"/>
    </w:p>
    <w:p w:rsidR="00533E5F" w:rsidRDefault="003972F6">
      <w:pPr>
        <w:pStyle w:val="Szvegtrzs"/>
        <w:shd w:val="clear" w:color="auto" w:fill="auto"/>
        <w:spacing w:after="140"/>
        <w:jc w:val="center"/>
      </w:pPr>
      <w:r>
        <w:t>(Articles 17(3) and 18(3) of Commission Implementing Regulation (EU) 2017/2382)</w:t>
      </w:r>
    </w:p>
    <w:p w:rsidR="00533E5F" w:rsidRDefault="003972F6">
      <w:pPr>
        <w:pStyle w:val="Szvegtrzs"/>
        <w:shd w:val="clear" w:color="auto" w:fill="auto"/>
        <w:tabs>
          <w:tab w:val="left" w:leader="dot" w:pos="9166"/>
        </w:tabs>
        <w:spacing w:after="140"/>
        <w:ind w:left="6680"/>
      </w:pPr>
      <w:r>
        <w:t xml:space="preserve">Reference number: </w:t>
      </w:r>
      <w:r>
        <w:tab/>
      </w:r>
    </w:p>
    <w:p w:rsidR="00533E5F" w:rsidRDefault="003972F6">
      <w:pPr>
        <w:pStyle w:val="Szvegtrzs"/>
        <w:shd w:val="clear" w:color="auto" w:fill="auto"/>
        <w:tabs>
          <w:tab w:val="left" w:leader="dot" w:pos="9166"/>
        </w:tabs>
        <w:spacing w:after="460"/>
        <w:ind w:left="7520"/>
      </w:pPr>
      <w:r>
        <w:t>Date:</w:t>
      </w:r>
      <w:r>
        <w:tab/>
      </w:r>
    </w:p>
    <w:p w:rsidR="00533E5F" w:rsidRDefault="003972F6">
      <w:pPr>
        <w:pStyle w:val="Heading20"/>
        <w:keepNext/>
        <w:keepLines/>
        <w:shd w:val="clear" w:color="auto" w:fill="auto"/>
        <w:spacing w:after="460" w:line="259" w:lineRule="auto"/>
      </w:pPr>
      <w:bookmarkStart w:id="2" w:name="bookmark26"/>
      <w:r>
        <w:t>Notification in accordance with Article 35(10) of Directive 2014/65/EU regarding the termination of the operation of</w:t>
      </w:r>
      <w:r>
        <w:br/>
        <w:t>a branch/the cessation of the use of a tied agent established in another Member State (</w:t>
      </w:r>
      <w:r>
        <w:rPr>
          <w:vertAlign w:val="superscript"/>
        </w:rPr>
        <w:t>1</w:t>
      </w:r>
      <w:r>
        <w:t>)</w:t>
      </w:r>
      <w:bookmarkEnd w:id="2"/>
    </w:p>
    <w:p w:rsidR="00533E5F" w:rsidRDefault="003972F6" w:rsidP="003E1D8F">
      <w:pPr>
        <w:pStyle w:val="Heading20"/>
        <w:keepNext/>
        <w:keepLines/>
        <w:shd w:val="clear" w:color="auto" w:fill="auto"/>
        <w:spacing w:afterLines="120" w:after="288" w:line="240" w:lineRule="auto"/>
        <w:jc w:val="both"/>
      </w:pPr>
      <w:bookmarkStart w:id="3" w:name="bookmark27"/>
      <w:r>
        <w:t>Part 1 — Contact Information</w:t>
      </w:r>
      <w:bookmarkEnd w:id="3"/>
    </w:p>
    <w:p w:rsidR="00533E5F" w:rsidRDefault="003972F6" w:rsidP="003E1D8F">
      <w:pPr>
        <w:pStyle w:val="Szvegtrzs"/>
        <w:shd w:val="clear" w:color="auto" w:fill="auto"/>
        <w:tabs>
          <w:tab w:val="left" w:pos="4698"/>
        </w:tabs>
        <w:spacing w:after="0" w:line="240" w:lineRule="auto"/>
      </w:pPr>
      <w:r>
        <w:t>Type of notification:</w:t>
      </w:r>
      <w:r>
        <w:tab/>
      </w:r>
      <w:r w:rsidR="003E1D8F">
        <w:tab/>
      </w:r>
      <w:r>
        <w:t>Termination of the operation of a branch/the use of a tied</w:t>
      </w:r>
    </w:p>
    <w:p w:rsidR="00533E5F" w:rsidRDefault="003972F6" w:rsidP="003E1D8F">
      <w:pPr>
        <w:pStyle w:val="Szvegtrzs"/>
        <w:shd w:val="clear" w:color="auto" w:fill="auto"/>
        <w:spacing w:after="120" w:line="240" w:lineRule="auto"/>
        <w:ind w:left="4720" w:firstLine="236"/>
        <w:jc w:val="left"/>
      </w:pPr>
      <w:r>
        <w:t>agent</w:t>
      </w:r>
    </w:p>
    <w:p w:rsidR="00533E5F" w:rsidRDefault="003972F6" w:rsidP="003E1D8F">
      <w:pPr>
        <w:pStyle w:val="Szvegtrzs"/>
        <w:shd w:val="clear" w:color="auto" w:fill="auto"/>
        <w:spacing w:after="0" w:line="240" w:lineRule="auto"/>
      </w:pPr>
      <w:r>
        <w:t>Member State in which the branch/tied agent is</w:t>
      </w:r>
    </w:p>
    <w:p w:rsidR="00533E5F" w:rsidRDefault="003972F6" w:rsidP="003E1D8F">
      <w:pPr>
        <w:pStyle w:val="Szvegtrzs"/>
        <w:shd w:val="clear" w:color="auto" w:fill="auto"/>
        <w:spacing w:after="120" w:line="240" w:lineRule="auto"/>
      </w:pPr>
      <w:r>
        <w:t>established:</w:t>
      </w:r>
      <w:r w:rsidR="003E1D8F">
        <w:tab/>
      </w:r>
      <w:r w:rsidR="003E1D8F">
        <w:tab/>
      </w:r>
      <w:r w:rsidR="003E1D8F">
        <w:tab/>
      </w:r>
      <w:r w:rsidR="003E1D8F">
        <w:tab/>
      </w:r>
      <w:r w:rsidR="003E1D8F">
        <w:tab/>
      </w:r>
      <w:r w:rsidR="003E1D8F">
        <w:tab/>
        <w:t>…………………………………………………………………….</w:t>
      </w:r>
      <w:r w:rsidR="003E1D8F">
        <w:tab/>
      </w:r>
    </w:p>
    <w:p w:rsidR="00533E5F" w:rsidRDefault="003972F6" w:rsidP="003E1D8F">
      <w:pPr>
        <w:pStyle w:val="Szvegtrzs"/>
        <w:shd w:val="clear" w:color="auto" w:fill="auto"/>
        <w:spacing w:after="120" w:line="240" w:lineRule="auto"/>
      </w:pPr>
      <w:r>
        <w:t>Name of the investment firm/credit institution</w:t>
      </w:r>
      <w:r w:rsidR="003E1D8F">
        <w:t>:</w:t>
      </w:r>
      <w:r w:rsidR="003E1D8F">
        <w:tab/>
      </w:r>
      <w:r w:rsidR="003E1D8F">
        <w:tab/>
      </w:r>
      <w:r w:rsidR="003E1D8F">
        <w:tab/>
        <w:t>…………………………………………………………………….</w:t>
      </w:r>
    </w:p>
    <w:p w:rsidR="00533E5F" w:rsidRDefault="003972F6" w:rsidP="003E1D8F">
      <w:pPr>
        <w:pStyle w:val="Szvegtrzs"/>
        <w:shd w:val="clear" w:color="auto" w:fill="auto"/>
        <w:spacing w:after="120" w:line="240" w:lineRule="auto"/>
      </w:pPr>
      <w:r>
        <w:t>Address of the investment firm/credit institution</w:t>
      </w:r>
      <w:r w:rsidR="003E1D8F">
        <w:t>:</w:t>
      </w:r>
      <w:r w:rsidR="003E1D8F">
        <w:tab/>
      </w:r>
      <w:r w:rsidR="003E1D8F">
        <w:tab/>
      </w:r>
      <w:r w:rsidR="003E1D8F">
        <w:tab/>
        <w:t>…………………………………………………………………….</w:t>
      </w:r>
    </w:p>
    <w:p w:rsidR="00533E5F" w:rsidRDefault="003972F6" w:rsidP="003E1D8F">
      <w:pPr>
        <w:pStyle w:val="Szvegtrzs"/>
        <w:shd w:val="clear" w:color="auto" w:fill="auto"/>
        <w:spacing w:after="120" w:line="240" w:lineRule="auto"/>
      </w:pPr>
      <w:r>
        <w:t>Telephone number of the investment firm/credit institution</w:t>
      </w:r>
      <w:r w:rsidR="003E1D8F">
        <w:t>:</w:t>
      </w:r>
      <w:r w:rsidR="003E1D8F">
        <w:tab/>
      </w:r>
      <w:r w:rsidR="003E1D8F">
        <w:tab/>
        <w:t>…………………………………………………………………….</w:t>
      </w:r>
    </w:p>
    <w:p w:rsidR="00533E5F" w:rsidRDefault="003972F6" w:rsidP="003E1D8F">
      <w:pPr>
        <w:pStyle w:val="Szvegtrzs"/>
        <w:shd w:val="clear" w:color="auto" w:fill="auto"/>
        <w:spacing w:after="120" w:line="240" w:lineRule="auto"/>
      </w:pPr>
      <w:r>
        <w:t>Email of the investment firm/credit institution</w:t>
      </w:r>
      <w:r w:rsidR="003E1D8F">
        <w:t>:</w:t>
      </w:r>
      <w:r w:rsidR="003E1D8F">
        <w:tab/>
      </w:r>
      <w:r w:rsidR="003E1D8F">
        <w:tab/>
      </w:r>
      <w:r w:rsidR="003E1D8F">
        <w:tab/>
        <w:t>…………………………………………………………………….</w:t>
      </w:r>
    </w:p>
    <w:p w:rsidR="003E1D8F" w:rsidRDefault="003972F6" w:rsidP="003E1D8F">
      <w:pPr>
        <w:pStyle w:val="Szvegtrzs"/>
        <w:shd w:val="clear" w:color="auto" w:fill="auto"/>
        <w:spacing w:after="0" w:line="240" w:lineRule="auto"/>
        <w:jc w:val="left"/>
      </w:pPr>
      <w:r>
        <w:t xml:space="preserve">Name of the contact person responsible for the termination </w:t>
      </w:r>
    </w:p>
    <w:p w:rsidR="00533E5F" w:rsidRDefault="003972F6" w:rsidP="003E1D8F">
      <w:pPr>
        <w:pStyle w:val="Szvegtrzs"/>
        <w:shd w:val="clear" w:color="auto" w:fill="auto"/>
        <w:spacing w:after="120" w:line="240" w:lineRule="auto"/>
        <w:jc w:val="left"/>
      </w:pPr>
      <w:r>
        <w:t>of the operations of the branch/tied agent:</w:t>
      </w:r>
      <w:r w:rsidR="003E1D8F">
        <w:tab/>
      </w:r>
      <w:r w:rsidR="003E1D8F">
        <w:tab/>
      </w:r>
      <w:r w:rsidR="003E1D8F">
        <w:tab/>
        <w:t>…………………………………………………………………….</w:t>
      </w:r>
      <w:r w:rsidR="003E1D8F">
        <w:tab/>
      </w:r>
    </w:p>
    <w:p w:rsidR="003E1D8F" w:rsidRDefault="003972F6" w:rsidP="003E1D8F">
      <w:pPr>
        <w:pStyle w:val="Szvegtrzs"/>
        <w:shd w:val="clear" w:color="auto" w:fill="auto"/>
        <w:spacing w:after="0" w:line="240" w:lineRule="auto"/>
        <w:jc w:val="left"/>
      </w:pPr>
      <w:r>
        <w:t xml:space="preserve">Name of the branch/tied agent in the territory </w:t>
      </w:r>
    </w:p>
    <w:p w:rsidR="003E1D8F" w:rsidRDefault="003972F6" w:rsidP="003E1D8F">
      <w:pPr>
        <w:pStyle w:val="Szvegtrzs"/>
        <w:shd w:val="clear" w:color="auto" w:fill="auto"/>
        <w:spacing w:after="0" w:line="240" w:lineRule="auto"/>
        <w:jc w:val="left"/>
      </w:pPr>
      <w:r>
        <w:t>of the host Member State:</w:t>
      </w:r>
      <w:r w:rsidR="003E1D8F">
        <w:tab/>
      </w:r>
      <w:r w:rsidR="003E1D8F">
        <w:tab/>
      </w:r>
      <w:r w:rsidR="003E1D8F">
        <w:tab/>
      </w:r>
      <w:r w:rsidR="003E1D8F">
        <w:tab/>
      </w:r>
      <w:r w:rsidR="003E1D8F">
        <w:tab/>
        <w:t>…………………………………………………………………….</w:t>
      </w:r>
    </w:p>
    <w:p w:rsidR="00533E5F" w:rsidRDefault="003E1D8F" w:rsidP="003E1D8F">
      <w:pPr>
        <w:pStyle w:val="Szvegtrzs"/>
        <w:shd w:val="clear" w:color="auto" w:fill="auto"/>
        <w:spacing w:after="120" w:line="240" w:lineRule="auto"/>
        <w:jc w:val="left"/>
      </w:pPr>
      <w:r>
        <w:tab/>
      </w:r>
      <w:r>
        <w:tab/>
      </w:r>
      <w:r>
        <w:tab/>
      </w:r>
      <w:r>
        <w:tab/>
      </w:r>
      <w:r>
        <w:tab/>
      </w:r>
    </w:p>
    <w:p w:rsidR="00533E5F" w:rsidRDefault="003972F6" w:rsidP="003E1D8F">
      <w:pPr>
        <w:pStyle w:val="Szvegtrzs"/>
        <w:shd w:val="clear" w:color="auto" w:fill="auto"/>
        <w:spacing w:after="120" w:line="240" w:lineRule="auto"/>
      </w:pPr>
      <w:r>
        <w:t>Home Member State:</w:t>
      </w:r>
      <w:r w:rsidR="003E1D8F">
        <w:tab/>
      </w:r>
      <w:r w:rsidR="003E1D8F">
        <w:tab/>
      </w:r>
      <w:r w:rsidR="003E1D8F">
        <w:tab/>
      </w:r>
      <w:r w:rsidR="003E1D8F">
        <w:tab/>
      </w:r>
      <w:r w:rsidR="003E1D8F">
        <w:tab/>
        <w:t>Hungary</w:t>
      </w:r>
    </w:p>
    <w:p w:rsidR="00533E5F" w:rsidRDefault="003972F6" w:rsidP="003E1D8F">
      <w:pPr>
        <w:pStyle w:val="Szvegtrzs"/>
        <w:shd w:val="clear" w:color="auto" w:fill="auto"/>
        <w:spacing w:after="120" w:line="240" w:lineRule="auto"/>
      </w:pPr>
      <w:r>
        <w:t>Home Member State competent authority:</w:t>
      </w:r>
      <w:r w:rsidR="003E1D8F">
        <w:tab/>
      </w:r>
      <w:r w:rsidR="003E1D8F">
        <w:tab/>
      </w:r>
      <w:r w:rsidR="003E1D8F">
        <w:tab/>
        <w:t>Central Bank of Hungary</w:t>
      </w:r>
    </w:p>
    <w:p w:rsidR="00533E5F" w:rsidRDefault="003972F6" w:rsidP="008F1705">
      <w:pPr>
        <w:pStyle w:val="Szvegtrzs"/>
        <w:shd w:val="clear" w:color="auto" w:fill="auto"/>
        <w:tabs>
          <w:tab w:val="left" w:pos="4698"/>
        </w:tabs>
        <w:spacing w:after="120" w:line="240" w:lineRule="auto"/>
      </w:pPr>
      <w:proofErr w:type="spellStart"/>
      <w:r>
        <w:t>Authorisation</w:t>
      </w:r>
      <w:proofErr w:type="spellEnd"/>
      <w:r>
        <w:t xml:space="preserve"> Status:</w:t>
      </w:r>
      <w:r>
        <w:tab/>
      </w:r>
      <w:r w:rsidR="003E1D8F">
        <w:tab/>
      </w:r>
      <w:proofErr w:type="spellStart"/>
      <w:r>
        <w:t>Authorised</w:t>
      </w:r>
      <w:proofErr w:type="spellEnd"/>
      <w:r>
        <w:t xml:space="preserve"> by </w:t>
      </w:r>
      <w:r w:rsidR="003E1D8F">
        <w:t>the Central Bank of Hungary</w:t>
      </w:r>
    </w:p>
    <w:p w:rsidR="00533E5F" w:rsidRDefault="003972F6" w:rsidP="003E1D8F">
      <w:pPr>
        <w:pStyle w:val="Szvegtrzs"/>
        <w:shd w:val="clear" w:color="auto" w:fill="auto"/>
        <w:spacing w:after="120" w:line="240" w:lineRule="auto"/>
      </w:pPr>
      <w:proofErr w:type="spellStart"/>
      <w:r>
        <w:t>Authorisation</w:t>
      </w:r>
      <w:proofErr w:type="spellEnd"/>
      <w:r>
        <w:t xml:space="preserve"> Date:</w:t>
      </w:r>
      <w:r w:rsidR="003E1D8F">
        <w:tab/>
      </w:r>
      <w:r w:rsidR="003E1D8F">
        <w:tab/>
      </w:r>
      <w:r w:rsidR="003E1D8F">
        <w:tab/>
      </w:r>
      <w:r w:rsidR="003E1D8F">
        <w:tab/>
      </w:r>
      <w:r w:rsidR="003E1D8F">
        <w:tab/>
      </w:r>
      <w:r w:rsidR="003E1D8F">
        <w:tab/>
        <w:t>…………………………………………………………………….</w:t>
      </w:r>
    </w:p>
    <w:p w:rsidR="008F1705" w:rsidRDefault="003972F6" w:rsidP="003E1D8F">
      <w:pPr>
        <w:pStyle w:val="Szvegtrzs"/>
        <w:shd w:val="clear" w:color="auto" w:fill="auto"/>
        <w:spacing w:after="120" w:line="240" w:lineRule="auto"/>
      </w:pPr>
      <w:r>
        <w:t>Date from which the termination will be effective:</w:t>
      </w:r>
      <w:r w:rsidR="003E1D8F">
        <w:tab/>
      </w:r>
      <w:r w:rsidR="003E1D8F">
        <w:tab/>
      </w:r>
      <w:r w:rsidR="003E1D8F">
        <w:tab/>
        <w:t>…………………………………………………………………….</w:t>
      </w:r>
    </w:p>
    <w:p w:rsidR="008F1705" w:rsidRDefault="008F1705" w:rsidP="008F1705">
      <w:pPr>
        <w:pStyle w:val="Szvegtrzs"/>
        <w:shd w:val="clear" w:color="auto" w:fill="auto"/>
        <w:spacing w:after="120" w:line="240" w:lineRule="auto"/>
      </w:pPr>
    </w:p>
    <w:p w:rsidR="00E05A2D" w:rsidRDefault="00E05A2D" w:rsidP="008F1705">
      <w:pPr>
        <w:pStyle w:val="Szvegtrzs"/>
        <w:shd w:val="clear" w:color="auto" w:fill="auto"/>
        <w:spacing w:after="120" w:line="240" w:lineRule="auto"/>
      </w:pPr>
      <w:r>
        <w:t>Description of the schedule for the planned termination:</w:t>
      </w:r>
    </w:p>
    <w:p w:rsidR="00E05A2D" w:rsidRDefault="00E05A2D" w:rsidP="008F1705">
      <w:pPr>
        <w:pStyle w:val="Szvegtrzs"/>
        <w:shd w:val="clear" w:color="auto" w:fill="auto"/>
        <w:spacing w:after="120" w:line="240" w:lineRule="auto"/>
      </w:pPr>
    </w:p>
    <w:p w:rsidR="00E05A2D" w:rsidRDefault="00E05A2D" w:rsidP="008F1705">
      <w:pPr>
        <w:pStyle w:val="Szvegtrzs"/>
        <w:shd w:val="clear" w:color="auto" w:fill="auto"/>
        <w:spacing w:after="120" w:line="240" w:lineRule="auto"/>
        <w:sectPr w:rsidR="00E05A2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429" w:right="1317" w:bottom="2322" w:left="1317" w:header="0" w:footer="3" w:gutter="0"/>
          <w:cols w:space="720"/>
          <w:noEndnote/>
          <w:docGrid w:linePitch="360"/>
        </w:sectPr>
      </w:pPr>
      <w:r>
        <w:t xml:space="preserve">Information on the process of winding down the business operations, including details regarding the manner in which client </w:t>
      </w:r>
      <w:r w:rsidR="00C65860">
        <w:t xml:space="preserve">interests are going to be protected, complaints </w:t>
      </w:r>
      <w:proofErr w:type="gramStart"/>
      <w:r w:rsidR="00C65860">
        <w:t>resolved</w:t>
      </w:r>
      <w:proofErr w:type="gramEnd"/>
      <w:r w:rsidR="00C65860">
        <w:t xml:space="preserve"> and any outstanding liabilities discharged:</w:t>
      </w:r>
    </w:p>
    <w:p w:rsidR="00533E5F" w:rsidRDefault="00533E5F" w:rsidP="00C65860">
      <w:pPr>
        <w:pStyle w:val="Footnote0"/>
        <w:shd w:val="clear" w:color="auto" w:fill="auto"/>
        <w:spacing w:after="0" w:line="269" w:lineRule="auto"/>
        <w:ind w:left="0" w:firstLine="0"/>
        <w:rPr>
          <w:sz w:val="15"/>
          <w:szCs w:val="15"/>
        </w:rPr>
      </w:pPr>
    </w:p>
    <w:sectPr w:rsidR="00533E5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type w:val="continuous"/>
      <w:pgSz w:w="11900" w:h="16840"/>
      <w:pgMar w:top="1603" w:right="1319" w:bottom="2993" w:left="13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2F6" w:rsidRDefault="003972F6">
      <w:r>
        <w:separator/>
      </w:r>
    </w:p>
  </w:endnote>
  <w:endnote w:type="continuationSeparator" w:id="0">
    <w:p w:rsidR="003972F6" w:rsidRDefault="0039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E5F" w:rsidRDefault="003972F6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864870</wp:posOffset>
              </wp:positionH>
              <wp:positionV relativeFrom="page">
                <wp:posOffset>9241790</wp:posOffset>
              </wp:positionV>
              <wp:extent cx="505460" cy="100330"/>
              <wp:effectExtent l="0" t="0" r="0" b="0"/>
              <wp:wrapNone/>
              <wp:docPr id="40" name="Shap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3E5F" w:rsidRDefault="003972F6">
                          <w:pPr>
                            <w:pStyle w:val="Headerorfooter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[Signature]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0" o:spid="_x0000_s1027" type="#_x0000_t202" style="position:absolute;margin-left:68.1pt;margin-top:727.7pt;width:39.8pt;height:7.9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" filled="f" stroked="f">
              <v:textbox style="mso-fit-shape-to-text:t" inset="0,0,0,0">
                <w:txbxContent>
                  <w:p w:rsidR="00533E5F" w:rsidRDefault="003972F6">
                    <w:pPr>
                      <w:pStyle w:val="Headerorfooter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[Signature]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864870</wp:posOffset>
              </wp:positionH>
              <wp:positionV relativeFrom="page">
                <wp:posOffset>9710420</wp:posOffset>
              </wp:positionV>
              <wp:extent cx="1310005" cy="95885"/>
              <wp:effectExtent l="0" t="0" r="0" b="0"/>
              <wp:wrapNone/>
              <wp:docPr id="42" name="Shap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0005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3E5F" w:rsidRDefault="003972F6">
                          <w:pPr>
                            <w:pStyle w:val="Headerorfooter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) Please amend accordingly.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2" o:spid="_x0000_s1028" type="#_x0000_t202" style="position:absolute;margin-left:68.1pt;margin-top:764.6pt;width:103.15pt;height:7.55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" filled="f" stroked="f">
              <v:textbox style="mso-fit-shape-to-text:t" inset="0,0,0,0">
                <w:txbxContent>
                  <w:p w:rsidR="00533E5F" w:rsidRDefault="003972F6">
                    <w:pPr>
                      <w:pStyle w:val="Headerorfooter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  <w:vertAlign w:val="superscript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) Please amend accordingly.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E5F" w:rsidRDefault="003972F6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>
              <wp:simplePos x="0" y="0"/>
              <wp:positionH relativeFrom="page">
                <wp:posOffset>861060</wp:posOffset>
              </wp:positionH>
              <wp:positionV relativeFrom="page">
                <wp:posOffset>9628505</wp:posOffset>
              </wp:positionV>
              <wp:extent cx="1310005" cy="95885"/>
              <wp:effectExtent l="0" t="0" r="0" b="0"/>
              <wp:wrapNone/>
              <wp:docPr id="44" name="Shap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0005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3E5F" w:rsidRDefault="003972F6">
                          <w:pPr>
                            <w:pStyle w:val="Headerorfooter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) Please amend accordingly.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4" o:spid="_x0000_s1029" type="#_x0000_t202" style="position:absolute;margin-left:67.8pt;margin-top:758.15pt;width:103.15pt;height:7.55pt;z-index:-2516480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" filled="f" stroked="f">
              <v:textbox style="mso-fit-shape-to-text:t" inset="0,0,0,0">
                <w:txbxContent>
                  <w:p w:rsidR="00533E5F" w:rsidRDefault="003972F6">
                    <w:pPr>
                      <w:pStyle w:val="Headerorfooter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  <w:vertAlign w:val="superscript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) Please amend accordingly.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A3F" w:rsidRDefault="002E7A3F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E5F" w:rsidRDefault="003972F6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>
              <wp:simplePos x="0" y="0"/>
              <wp:positionH relativeFrom="page">
                <wp:posOffset>860425</wp:posOffset>
              </wp:positionH>
              <wp:positionV relativeFrom="page">
                <wp:posOffset>9055735</wp:posOffset>
              </wp:positionV>
              <wp:extent cx="505460" cy="100330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3E5F" w:rsidRDefault="003972F6">
                          <w:pPr>
                            <w:pStyle w:val="Headerorfooter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[Signature]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3" o:spid="_x0000_s1032" type="#_x0000_t202" style="position:absolute;margin-left:67.75pt;margin-top:713.05pt;width:39.8pt;height:7.9pt;z-index:-2516449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" filled="f" stroked="f">
              <v:textbox style="mso-fit-shape-to-text:t" inset="0,0,0,0">
                <w:txbxContent>
                  <w:p w:rsidR="00533E5F" w:rsidRDefault="003972F6">
                    <w:pPr>
                      <w:pStyle w:val="Headerorfooter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[Signature]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1" locked="0" layoutInCell="1" allowOverlap="1">
              <wp:simplePos x="0" y="0"/>
              <wp:positionH relativeFrom="page">
                <wp:posOffset>860425</wp:posOffset>
              </wp:positionH>
              <wp:positionV relativeFrom="page">
                <wp:posOffset>9665970</wp:posOffset>
              </wp:positionV>
              <wp:extent cx="1310005" cy="95885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0005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3E5F" w:rsidRDefault="003972F6">
                          <w:pPr>
                            <w:pStyle w:val="Headerorfooter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) Please amend accordingly.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5" o:spid="_x0000_s1033" type="#_x0000_t202" style="position:absolute;margin-left:67.75pt;margin-top:761.1pt;width:103.15pt;height:7.55pt;z-index:-2516439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" filled="f" stroked="f">
              <v:textbox style="mso-fit-shape-to-text:t" inset="0,0,0,0">
                <w:txbxContent>
                  <w:p w:rsidR="00533E5F" w:rsidRDefault="003972F6">
                    <w:pPr>
                      <w:pStyle w:val="Headerorfooter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  <w:vertAlign w:val="superscript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) Please amend accordingly.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E5F" w:rsidRDefault="003972F6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73600" behindDoc="1" locked="0" layoutInCell="1" allowOverlap="1">
              <wp:simplePos x="0" y="0"/>
              <wp:positionH relativeFrom="page">
                <wp:posOffset>860425</wp:posOffset>
              </wp:positionH>
              <wp:positionV relativeFrom="page">
                <wp:posOffset>9103995</wp:posOffset>
              </wp:positionV>
              <wp:extent cx="505460" cy="100330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3E5F" w:rsidRDefault="003972F6">
                          <w:pPr>
                            <w:pStyle w:val="Headerorfooter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[Signature]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7" o:spid="_x0000_s1034" type="#_x0000_t202" style="position:absolute;margin-left:67.75pt;margin-top:716.85pt;width:39.8pt;height:7.9pt;z-index:-2516428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" filled="f" stroked="f">
              <v:textbox style="mso-fit-shape-to-text:t" inset="0,0,0,0">
                <w:txbxContent>
                  <w:p w:rsidR="00533E5F" w:rsidRDefault="003972F6">
                    <w:pPr>
                      <w:pStyle w:val="Headerorfooter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[Signature]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1" locked="0" layoutInCell="1" allowOverlap="1">
              <wp:simplePos x="0" y="0"/>
              <wp:positionH relativeFrom="page">
                <wp:posOffset>860425</wp:posOffset>
              </wp:positionH>
              <wp:positionV relativeFrom="page">
                <wp:posOffset>9672955</wp:posOffset>
              </wp:positionV>
              <wp:extent cx="1310005" cy="95885"/>
              <wp:effectExtent l="0" t="0" r="0" b="0"/>
              <wp:wrapNone/>
              <wp:docPr id="59" name="Shap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0005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3E5F" w:rsidRDefault="003972F6">
                          <w:pPr>
                            <w:pStyle w:val="Headerorfooter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) Please amend accordingly.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9" o:spid="_x0000_s1035" type="#_x0000_t202" style="position:absolute;margin-left:67.75pt;margin-top:761.65pt;width:103.15pt;height:7.55pt;z-index:-2516418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" filled="f" stroked="f">
              <v:textbox style="mso-fit-shape-to-text:t" inset="0,0,0,0">
                <w:txbxContent>
                  <w:p w:rsidR="00533E5F" w:rsidRDefault="003972F6">
                    <w:pPr>
                      <w:pStyle w:val="Headerorfooter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  <w:vertAlign w:val="superscript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) Please amend accordingly.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2F6" w:rsidRDefault="003972F6"/>
  </w:footnote>
  <w:footnote w:type="continuationSeparator" w:id="0">
    <w:p w:rsidR="003972F6" w:rsidRDefault="003972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E5F" w:rsidRDefault="003972F6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526415</wp:posOffset>
              </wp:positionH>
              <wp:positionV relativeFrom="page">
                <wp:posOffset>740410</wp:posOffset>
              </wp:positionV>
              <wp:extent cx="6499225" cy="144145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9922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3E5F" w:rsidRDefault="003972F6">
                          <w:pPr>
                            <w:pStyle w:val="Headerorfooter20"/>
                            <w:shd w:val="clear" w:color="auto" w:fill="auto"/>
                            <w:tabs>
                              <w:tab w:val="right" w:pos="1760"/>
                              <w:tab w:val="right" w:pos="6602"/>
                              <w:tab w:val="right" w:pos="10235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 340/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E1D8F" w:rsidRPr="003E1D8F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26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EN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Official Journal of the European Union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>20.12.2017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4" o:spid="_x0000_s1026" type="#_x0000_t202" style="position:absolute;margin-left:41.45pt;margin-top:58.3pt;width:511.75pt;height:11.3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" filled="f" stroked="f">
              <v:textbox style="mso-fit-shape-to-text:t" inset="0,0,0,0">
                <w:txbxContent>
                  <w:p w:rsidR="00533E5F" w:rsidRDefault="003972F6">
                    <w:pPr>
                      <w:pStyle w:val="Headerorfooter20"/>
                      <w:shd w:val="clear" w:color="auto" w:fill="auto"/>
                      <w:tabs>
                        <w:tab w:val="right" w:pos="1760"/>
                        <w:tab w:val="right" w:pos="6602"/>
                        <w:tab w:val="right" w:pos="10235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L 340/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E1D8F" w:rsidRPr="003E1D8F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26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Official Journal of the European Union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  <w:t>20.12.2017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1" locked="0" layoutInCell="1" allowOverlap="1">
              <wp:simplePos x="0" y="0"/>
              <wp:positionH relativeFrom="page">
                <wp:posOffset>526415</wp:posOffset>
              </wp:positionH>
              <wp:positionV relativeFrom="page">
                <wp:posOffset>930275</wp:posOffset>
              </wp:positionV>
              <wp:extent cx="6501130" cy="0"/>
              <wp:effectExtent l="0" t="0" r="0" b="0"/>
              <wp:wrapNone/>
              <wp:docPr id="36" name="Shap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11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41.450000000000003pt;margin-top:73.25pt;width:511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A3F" w:rsidRDefault="002E7A3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A3F" w:rsidRDefault="002E7A3F">
    <w:pPr>
      <w:pStyle w:val="lfej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E5F" w:rsidRDefault="003972F6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>
              <wp:simplePos x="0" y="0"/>
              <wp:positionH relativeFrom="page">
                <wp:posOffset>526415</wp:posOffset>
              </wp:positionH>
              <wp:positionV relativeFrom="page">
                <wp:posOffset>620395</wp:posOffset>
              </wp:positionV>
              <wp:extent cx="6499225" cy="144145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9922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3E5F" w:rsidRDefault="003972F6">
                          <w:pPr>
                            <w:pStyle w:val="Headerorfooter20"/>
                            <w:shd w:val="clear" w:color="auto" w:fill="auto"/>
                            <w:tabs>
                              <w:tab w:val="right" w:pos="1760"/>
                              <w:tab w:val="right" w:pos="6602"/>
                              <w:tab w:val="right" w:pos="10235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 340/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E1D8F" w:rsidRPr="003E1D8F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EN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Official Journal of the European Union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>20.12.2017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7" o:spid="_x0000_s1030" type="#_x0000_t202" style="position:absolute;margin-left:41.45pt;margin-top:48.85pt;width:511.75pt;height:11.3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" filled="f" stroked="f">
              <v:textbox style="mso-fit-shape-to-text:t" inset="0,0,0,0">
                <w:txbxContent>
                  <w:p w:rsidR="00533E5F" w:rsidRDefault="003972F6">
                    <w:pPr>
                      <w:pStyle w:val="Headerorfooter20"/>
                      <w:shd w:val="clear" w:color="auto" w:fill="auto"/>
                      <w:tabs>
                        <w:tab w:val="right" w:pos="1760"/>
                        <w:tab w:val="right" w:pos="6602"/>
                        <w:tab w:val="right" w:pos="10235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L 340/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E1D8F" w:rsidRPr="003E1D8F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Official Journal of the European Union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  <w:t>20.12.2017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1" allowOverlap="1">
              <wp:simplePos x="0" y="0"/>
              <wp:positionH relativeFrom="page">
                <wp:posOffset>526415</wp:posOffset>
              </wp:positionH>
              <wp:positionV relativeFrom="page">
                <wp:posOffset>810260</wp:posOffset>
              </wp:positionV>
              <wp:extent cx="6501130" cy="0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11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41.450000000000003pt;margin-top:63.799999999999997pt;width:511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E5F" w:rsidRDefault="003972F6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>
              <wp:simplePos x="0" y="0"/>
              <wp:positionH relativeFrom="page">
                <wp:posOffset>526415</wp:posOffset>
              </wp:positionH>
              <wp:positionV relativeFrom="page">
                <wp:posOffset>620395</wp:posOffset>
              </wp:positionV>
              <wp:extent cx="6499225" cy="144145"/>
              <wp:effectExtent l="0" t="0" r="0" b="0"/>
              <wp:wrapNone/>
              <wp:docPr id="50" name="Shap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9922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3E5F" w:rsidRDefault="003972F6">
                          <w:pPr>
                            <w:pStyle w:val="Headerorfooter20"/>
                            <w:shd w:val="clear" w:color="auto" w:fill="auto"/>
                            <w:tabs>
                              <w:tab w:val="right" w:pos="1760"/>
                              <w:tab w:val="right" w:pos="6602"/>
                              <w:tab w:val="right" w:pos="10235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20.12.2017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EN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Official Journal of the European Union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>L 340/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E1D8F" w:rsidRPr="003E1D8F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0" o:spid="_x0000_s1031" type="#_x0000_t202" style="position:absolute;margin-left:41.45pt;margin-top:48.85pt;width:511.75pt;height:11.3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" filled="f" stroked="f">
              <v:textbox style="mso-fit-shape-to-text:t" inset="0,0,0,0">
                <w:txbxContent>
                  <w:p w:rsidR="00533E5F" w:rsidRDefault="003972F6">
                    <w:pPr>
                      <w:pStyle w:val="Headerorfooter20"/>
                      <w:shd w:val="clear" w:color="auto" w:fill="auto"/>
                      <w:tabs>
                        <w:tab w:val="right" w:pos="1760"/>
                        <w:tab w:val="right" w:pos="6602"/>
                        <w:tab w:val="right" w:pos="10235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20.12.2017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Official Journal of the European Union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  <w:t>L 340/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E1D8F" w:rsidRPr="003E1D8F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1" allowOverlap="1">
              <wp:simplePos x="0" y="0"/>
              <wp:positionH relativeFrom="page">
                <wp:posOffset>526415</wp:posOffset>
              </wp:positionH>
              <wp:positionV relativeFrom="page">
                <wp:posOffset>810260</wp:posOffset>
              </wp:positionV>
              <wp:extent cx="6501130" cy="0"/>
              <wp:effectExtent l="0" t="0" r="0" b="0"/>
              <wp:wrapNone/>
              <wp:docPr id="52" name="Shap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11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41.450000000000003pt;margin-top:63.799999999999997pt;width:511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E5F" w:rsidRPr="003E1D8F" w:rsidRDefault="00533E5F" w:rsidP="003E1D8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B5B57"/>
    <w:multiLevelType w:val="multilevel"/>
    <w:tmpl w:val="E5F44C0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25139E"/>
    <w:multiLevelType w:val="multilevel"/>
    <w:tmpl w:val="A7CE30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104B4E"/>
    <w:multiLevelType w:val="multilevel"/>
    <w:tmpl w:val="563CB7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830679"/>
    <w:multiLevelType w:val="multilevel"/>
    <w:tmpl w:val="F6D84C5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736AFB"/>
    <w:multiLevelType w:val="multilevel"/>
    <w:tmpl w:val="CF4C458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4D4E0F"/>
    <w:multiLevelType w:val="multilevel"/>
    <w:tmpl w:val="AE50DB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5A45DD"/>
    <w:multiLevelType w:val="multilevel"/>
    <w:tmpl w:val="DBEC8100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F06B63"/>
    <w:multiLevelType w:val="multilevel"/>
    <w:tmpl w:val="EEF24B0A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8E4091"/>
    <w:multiLevelType w:val="multilevel"/>
    <w:tmpl w:val="751C29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7C68E9"/>
    <w:multiLevelType w:val="multilevel"/>
    <w:tmpl w:val="EFDED060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B94C2E"/>
    <w:multiLevelType w:val="multilevel"/>
    <w:tmpl w:val="83B2DE1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EF7158"/>
    <w:multiLevelType w:val="multilevel"/>
    <w:tmpl w:val="03203998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9B36C4"/>
    <w:multiLevelType w:val="multilevel"/>
    <w:tmpl w:val="9BCC74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075842"/>
    <w:multiLevelType w:val="multilevel"/>
    <w:tmpl w:val="5958E2A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E77418"/>
    <w:multiLevelType w:val="multilevel"/>
    <w:tmpl w:val="073E0FC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50F4F1D"/>
    <w:multiLevelType w:val="multilevel"/>
    <w:tmpl w:val="85D49F6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57C04EC"/>
    <w:multiLevelType w:val="multilevel"/>
    <w:tmpl w:val="E5E2CA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3E6A48"/>
    <w:multiLevelType w:val="multilevel"/>
    <w:tmpl w:val="4F5860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C647567"/>
    <w:multiLevelType w:val="multilevel"/>
    <w:tmpl w:val="874031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6E356F"/>
    <w:multiLevelType w:val="multilevel"/>
    <w:tmpl w:val="4874F4D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2336B7B"/>
    <w:multiLevelType w:val="multilevel"/>
    <w:tmpl w:val="2F18FDD6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CD95EC3"/>
    <w:multiLevelType w:val="multilevel"/>
    <w:tmpl w:val="67F23E1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26595C"/>
    <w:multiLevelType w:val="multilevel"/>
    <w:tmpl w:val="DE4ED5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0"/>
  </w:num>
  <w:num w:numId="3">
    <w:abstractNumId w:val="14"/>
  </w:num>
  <w:num w:numId="4">
    <w:abstractNumId w:val="12"/>
  </w:num>
  <w:num w:numId="5">
    <w:abstractNumId w:val="13"/>
  </w:num>
  <w:num w:numId="6">
    <w:abstractNumId w:val="15"/>
  </w:num>
  <w:num w:numId="7">
    <w:abstractNumId w:val="16"/>
  </w:num>
  <w:num w:numId="8">
    <w:abstractNumId w:val="19"/>
  </w:num>
  <w:num w:numId="9">
    <w:abstractNumId w:val="8"/>
  </w:num>
  <w:num w:numId="10">
    <w:abstractNumId w:val="17"/>
  </w:num>
  <w:num w:numId="11">
    <w:abstractNumId w:val="3"/>
  </w:num>
  <w:num w:numId="12">
    <w:abstractNumId w:val="9"/>
  </w:num>
  <w:num w:numId="13">
    <w:abstractNumId w:val="11"/>
  </w:num>
  <w:num w:numId="14">
    <w:abstractNumId w:val="0"/>
  </w:num>
  <w:num w:numId="15">
    <w:abstractNumId w:val="4"/>
  </w:num>
  <w:num w:numId="16">
    <w:abstractNumId w:val="10"/>
  </w:num>
  <w:num w:numId="17">
    <w:abstractNumId w:val="1"/>
  </w:num>
  <w:num w:numId="18">
    <w:abstractNumId w:val="18"/>
  </w:num>
  <w:num w:numId="19">
    <w:abstractNumId w:val="22"/>
  </w:num>
  <w:num w:numId="20">
    <w:abstractNumId w:val="2"/>
  </w:num>
  <w:num w:numId="21">
    <w:abstractNumId w:val="5"/>
  </w:num>
  <w:num w:numId="22">
    <w:abstractNumId w:val="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E5F"/>
    <w:rsid w:val="002E7A3F"/>
    <w:rsid w:val="003972F6"/>
    <w:rsid w:val="003E1D8F"/>
    <w:rsid w:val="00533E5F"/>
    <w:rsid w:val="008F1705"/>
    <w:rsid w:val="00C65860"/>
    <w:rsid w:val="00E0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15C4397-6A44-4F55-93D7-77735D06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ootnote">
    <w:name w:val="Footnote_"/>
    <w:basedOn w:val="Bekezdsalapbettpusa"/>
    <w:link w:val="Footnote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">
    <w:name w:val="Heading #1_"/>
    <w:basedOn w:val="Bekezdsalapbettpusa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2">
    <w:name w:val="Header or footer (2)_"/>
    <w:basedOn w:val="Bekezdsalapbettpusa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zvegtrzsChar">
    <w:name w:val="Szövegtörzs Char"/>
    <w:basedOn w:val="Bekezdsalapbettpusa"/>
    <w:link w:val="Szvegtrzs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2">
    <w:name w:val="Heading #2_"/>
    <w:basedOn w:val="Bekezdsalapbettpusa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">
    <w:name w:val="Table caption_"/>
    <w:basedOn w:val="Bekezdsalapbettpusa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Other">
    <w:name w:val="Other_"/>
    <w:basedOn w:val="Bekezdsalapbettpusa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">
    <w:name w:val="Picture caption_"/>
    <w:basedOn w:val="Bekezdsalapbettpusa"/>
    <w:link w:val="Picturecaption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Footnote0">
    <w:name w:val="Footnote"/>
    <w:basedOn w:val="Norml"/>
    <w:link w:val="Footnote"/>
    <w:pPr>
      <w:shd w:val="clear" w:color="auto" w:fill="FFFFFF"/>
      <w:spacing w:after="180" w:line="254" w:lineRule="auto"/>
      <w:ind w:left="420" w:hanging="280"/>
    </w:pPr>
    <w:rPr>
      <w:rFonts w:ascii="Arial" w:eastAsia="Arial" w:hAnsi="Arial" w:cs="Arial"/>
      <w:sz w:val="16"/>
      <w:szCs w:val="16"/>
    </w:rPr>
  </w:style>
  <w:style w:type="paragraph" w:customStyle="1" w:styleId="Heading10">
    <w:name w:val="Heading #1"/>
    <w:basedOn w:val="Norml"/>
    <w:link w:val="Heading1"/>
    <w:pPr>
      <w:shd w:val="clear" w:color="auto" w:fill="FFFFFF"/>
      <w:spacing w:before="280" w:after="780"/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Headerorfooter20">
    <w:name w:val="Header or footer (2)"/>
    <w:basedOn w:val="Norml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Szvegtrzs">
    <w:name w:val="Body Text"/>
    <w:basedOn w:val="Norml"/>
    <w:link w:val="SzvegtrzsChar"/>
    <w:qFormat/>
    <w:pPr>
      <w:shd w:val="clear" w:color="auto" w:fill="FFFFFF"/>
      <w:spacing w:after="200" w:line="257" w:lineRule="auto"/>
      <w:jc w:val="both"/>
    </w:pPr>
    <w:rPr>
      <w:rFonts w:ascii="Arial" w:eastAsia="Arial" w:hAnsi="Arial" w:cs="Arial"/>
      <w:sz w:val="16"/>
      <w:szCs w:val="16"/>
    </w:rPr>
  </w:style>
  <w:style w:type="paragraph" w:customStyle="1" w:styleId="Heading20">
    <w:name w:val="Heading #2"/>
    <w:basedOn w:val="Norml"/>
    <w:link w:val="Heading2"/>
    <w:pPr>
      <w:shd w:val="clear" w:color="auto" w:fill="FFFFFF"/>
      <w:spacing w:after="140" w:line="254" w:lineRule="auto"/>
      <w:jc w:val="center"/>
      <w:outlineLvl w:val="1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0">
    <w:name w:val="Table caption"/>
    <w:basedOn w:val="Norml"/>
    <w:link w:val="Tablecaption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Other0">
    <w:name w:val="Other"/>
    <w:basedOn w:val="Norml"/>
    <w:link w:val="Other"/>
    <w:pPr>
      <w:shd w:val="clear" w:color="auto" w:fill="FFFFFF"/>
      <w:spacing w:after="200" w:line="257" w:lineRule="auto"/>
      <w:jc w:val="both"/>
    </w:pPr>
    <w:rPr>
      <w:rFonts w:ascii="Arial" w:eastAsia="Arial" w:hAnsi="Arial" w:cs="Arial"/>
      <w:sz w:val="16"/>
      <w:szCs w:val="16"/>
    </w:rPr>
  </w:style>
  <w:style w:type="paragraph" w:customStyle="1" w:styleId="Picturecaption0">
    <w:name w:val="Picture caption"/>
    <w:basedOn w:val="Norml"/>
    <w:link w:val="Picturecaption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E1D8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E1D8F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3E1D8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E1D8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1638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COMMISSION  IMPLEMENTING  REGULATION  (EU)  2017/  2382  -  of  14  December  2017  -  laying  down  implementing  technical  standards  with  regard  to  standard  forms,  templates  and  procedures  for  the  transmission  of  information  in  accordanc</vt:lpstr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 IMPLEMENTING  REGULATION  (EU)  2017/  2382  -  of  14  December  2017  -  laying  down  implementing  technical  standards  with  regard  to  standard  forms,  templates  and  procedures  for  the  transmission  of  information  in  accordance  with  Directive  2014/  65/  EU  of  the  European  Parliament  and  of  the  Council</dc:title>
  <dc:subject/>
  <dc:creator>Publications Office</dc:creator>
  <cp:keywords/>
  <cp:lastModifiedBy>Pokol Mária dr.</cp:lastModifiedBy>
  <cp:revision>2</cp:revision>
  <dcterms:created xsi:type="dcterms:W3CDTF">2019-11-29T13:57:00Z</dcterms:created>
  <dcterms:modified xsi:type="dcterms:W3CDTF">2019-11-29T13:57:00Z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pokolm@mnb.hu</vt:lpwstr>
  </property>
  <property fmtid="{D5CDD505-2E9C-101B-9397-08002B2CF9AE}" pid="6" name="MSIP_Label_b0d11092-50c9-4e74-84b5-b1af078dc3d0_SetDate">
    <vt:lpwstr>2019-11-29T14:57:17.8921817+01:00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</Properties>
</file>