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A7D96" w14:textId="729B8B7C" w:rsidR="005C6B92" w:rsidRPr="0050457B" w:rsidRDefault="007F3A0A" w:rsidP="00D51A4F">
      <w:pPr>
        <w:spacing w:before="120" w:after="240" w:line="240" w:lineRule="auto"/>
        <w:jc w:val="center"/>
        <w:rPr>
          <w:rFonts w:asciiTheme="minorHAnsi" w:eastAsia="Times New Roman" w:hAnsiTheme="minorHAnsi" w:cs="Times New Roman"/>
          <w:b/>
          <w:bCs/>
          <w:sz w:val="28"/>
          <w:szCs w:val="28"/>
        </w:rPr>
      </w:pPr>
      <w:bookmarkStart w:id="0" w:name="_Hlk492543620"/>
      <w:r w:rsidRPr="0050457B">
        <w:rPr>
          <w:rFonts w:asciiTheme="minorHAnsi" w:eastAsia="Times New Roman" w:hAnsiTheme="minorHAnsi" w:cs="Times New Roman"/>
          <w:b/>
          <w:bCs/>
          <w:sz w:val="28"/>
          <w:szCs w:val="28"/>
        </w:rPr>
        <w:t>ICAAP-BMA/ ILAAP</w:t>
      </w:r>
      <w:r w:rsidR="009846F2" w:rsidRPr="0050457B">
        <w:rPr>
          <w:rFonts w:asciiTheme="minorHAnsi" w:eastAsia="Times New Roman" w:hAnsiTheme="minorHAnsi" w:cs="Times New Roman"/>
          <w:b/>
          <w:bCs/>
          <w:sz w:val="28"/>
          <w:szCs w:val="28"/>
        </w:rPr>
        <w:t xml:space="preserve"> </w:t>
      </w:r>
      <w:r w:rsidR="009C6021" w:rsidRPr="0050457B">
        <w:rPr>
          <w:rFonts w:asciiTheme="minorHAnsi" w:eastAsia="Times New Roman" w:hAnsiTheme="minorHAnsi" w:cs="Times New Roman"/>
          <w:b/>
          <w:bCs/>
          <w:sz w:val="28"/>
          <w:szCs w:val="28"/>
        </w:rPr>
        <w:t>kiemelt vizsgálati területek 2021</w:t>
      </w:r>
    </w:p>
    <w:p w14:paraId="00E0AC44" w14:textId="77777777" w:rsidR="0050457B" w:rsidRDefault="0050457B" w:rsidP="005C6B92">
      <w:pPr>
        <w:spacing w:before="120" w:after="120"/>
        <w:rPr>
          <w:rFonts w:asciiTheme="minorHAnsi" w:hAnsiTheme="minorHAnsi"/>
          <w:b/>
          <w:sz w:val="22"/>
          <w:szCs w:val="22"/>
        </w:rPr>
      </w:pPr>
    </w:p>
    <w:p w14:paraId="0BD0CF9E" w14:textId="561BBAF8" w:rsidR="005C6B92" w:rsidRDefault="005C6B92" w:rsidP="005C6B92">
      <w:pPr>
        <w:spacing w:before="120" w:after="120"/>
        <w:rPr>
          <w:rFonts w:asciiTheme="minorHAnsi" w:hAnsiTheme="minorHAnsi"/>
          <w:b/>
          <w:sz w:val="22"/>
          <w:szCs w:val="22"/>
        </w:rPr>
      </w:pPr>
      <w:r w:rsidRPr="0050457B">
        <w:rPr>
          <w:rFonts w:asciiTheme="minorHAnsi" w:hAnsiTheme="minorHAnsi"/>
          <w:b/>
          <w:sz w:val="22"/>
          <w:szCs w:val="22"/>
        </w:rPr>
        <w:t>A</w:t>
      </w:r>
      <w:r w:rsidR="00EB519D" w:rsidRPr="0050457B">
        <w:rPr>
          <w:rFonts w:asciiTheme="minorHAnsi" w:hAnsiTheme="minorHAnsi"/>
          <w:b/>
          <w:sz w:val="22"/>
          <w:szCs w:val="22"/>
        </w:rPr>
        <w:t xml:space="preserve"> </w:t>
      </w:r>
      <w:r w:rsidR="00280562" w:rsidRPr="0050457B">
        <w:rPr>
          <w:rFonts w:asciiTheme="minorHAnsi" w:hAnsiTheme="minorHAnsi"/>
          <w:b/>
          <w:sz w:val="22"/>
          <w:szCs w:val="22"/>
        </w:rPr>
        <w:t>202</w:t>
      </w:r>
      <w:r w:rsidR="00C22116" w:rsidRPr="0050457B">
        <w:rPr>
          <w:rFonts w:asciiTheme="minorHAnsi" w:hAnsiTheme="minorHAnsi"/>
          <w:b/>
          <w:sz w:val="22"/>
          <w:szCs w:val="22"/>
        </w:rPr>
        <w:t>1</w:t>
      </w:r>
      <w:r w:rsidR="00E16474" w:rsidRPr="0050457B">
        <w:rPr>
          <w:rFonts w:asciiTheme="minorHAnsi" w:hAnsiTheme="minorHAnsi"/>
          <w:b/>
          <w:sz w:val="22"/>
          <w:szCs w:val="22"/>
        </w:rPr>
        <w:t>-b</w:t>
      </w:r>
      <w:r w:rsidR="00DB19CA" w:rsidRPr="0050457B">
        <w:rPr>
          <w:rFonts w:asciiTheme="minorHAnsi" w:hAnsiTheme="minorHAnsi"/>
          <w:b/>
          <w:sz w:val="22"/>
          <w:szCs w:val="22"/>
        </w:rPr>
        <w:t>e</w:t>
      </w:r>
      <w:r w:rsidR="00E16474" w:rsidRPr="0050457B">
        <w:rPr>
          <w:rFonts w:asciiTheme="minorHAnsi" w:hAnsiTheme="minorHAnsi"/>
          <w:b/>
          <w:sz w:val="22"/>
          <w:szCs w:val="22"/>
        </w:rPr>
        <w:t xml:space="preserve">n </w:t>
      </w:r>
      <w:r w:rsidRPr="0050457B">
        <w:rPr>
          <w:rFonts w:asciiTheme="minorHAnsi" w:hAnsiTheme="minorHAnsi"/>
          <w:b/>
          <w:sz w:val="22"/>
          <w:szCs w:val="22"/>
        </w:rPr>
        <w:t xml:space="preserve">lefolytatásra kerülő komplex felügyeleti felülvizsgálatok során az </w:t>
      </w:r>
      <w:r w:rsidR="00EB519D" w:rsidRPr="0050457B">
        <w:rPr>
          <w:rFonts w:asciiTheme="minorHAnsi" w:hAnsiTheme="minorHAnsi"/>
          <w:b/>
          <w:sz w:val="22"/>
          <w:szCs w:val="22"/>
        </w:rPr>
        <w:t xml:space="preserve">MNB az </w:t>
      </w:r>
      <w:r w:rsidRPr="0050457B">
        <w:rPr>
          <w:rFonts w:asciiTheme="minorHAnsi" w:hAnsiTheme="minorHAnsi"/>
          <w:b/>
          <w:sz w:val="22"/>
          <w:szCs w:val="22"/>
        </w:rPr>
        <w:t>alábbi területeket vizsgálja kiemelten:</w:t>
      </w:r>
    </w:p>
    <w:p w14:paraId="18A8F44F" w14:textId="77777777" w:rsidR="0050457B" w:rsidRPr="0050457B" w:rsidRDefault="0050457B" w:rsidP="005C6B92">
      <w:pPr>
        <w:spacing w:before="120" w:after="120"/>
        <w:rPr>
          <w:rFonts w:asciiTheme="minorHAnsi" w:hAnsiTheme="minorHAnsi"/>
          <w:b/>
          <w:sz w:val="22"/>
          <w:szCs w:val="22"/>
        </w:rPr>
      </w:pPr>
    </w:p>
    <w:p w14:paraId="64B997FE" w14:textId="0BD8EC93" w:rsidR="005C6B92" w:rsidRPr="0050457B" w:rsidRDefault="005C6B92" w:rsidP="005C6B92">
      <w:pPr>
        <w:spacing w:before="120" w:after="120"/>
        <w:rPr>
          <w:rFonts w:asciiTheme="minorHAnsi" w:hAnsiTheme="minorHAnsi"/>
          <w:b/>
          <w:sz w:val="22"/>
          <w:szCs w:val="22"/>
        </w:rPr>
      </w:pPr>
      <w:proofErr w:type="spellStart"/>
      <w:r w:rsidRPr="0050457B">
        <w:rPr>
          <w:rFonts w:asciiTheme="minorHAnsi" w:hAnsiTheme="minorHAnsi"/>
          <w:b/>
          <w:sz w:val="22"/>
          <w:szCs w:val="22"/>
        </w:rPr>
        <w:t>ICAAP</w:t>
      </w:r>
      <w:r w:rsidR="00E53807" w:rsidRPr="0050457B">
        <w:rPr>
          <w:rFonts w:asciiTheme="minorHAnsi" w:hAnsiTheme="minorHAnsi"/>
          <w:b/>
          <w:sz w:val="22"/>
          <w:szCs w:val="22"/>
        </w:rPr>
        <w:t>-BMA</w:t>
      </w:r>
      <w:proofErr w:type="spellEnd"/>
      <w:r w:rsidRPr="0050457B">
        <w:rPr>
          <w:rFonts w:asciiTheme="minorHAnsi" w:hAnsiTheme="minorHAnsi"/>
          <w:b/>
          <w:sz w:val="22"/>
          <w:szCs w:val="22"/>
        </w:rPr>
        <w:t>:</w:t>
      </w:r>
    </w:p>
    <w:p w14:paraId="16622C61" w14:textId="77777777" w:rsidR="00F047DD" w:rsidRPr="0050457B" w:rsidRDefault="00F047DD" w:rsidP="007131EB">
      <w:pPr>
        <w:pStyle w:val="ListParagraph"/>
        <w:numPr>
          <w:ilvl w:val="0"/>
          <w:numId w:val="25"/>
        </w:numPr>
        <w:spacing w:before="120" w:after="180" w:line="264" w:lineRule="auto"/>
        <w:ind w:hanging="357"/>
        <w:rPr>
          <w:sz w:val="22"/>
          <w:szCs w:val="22"/>
        </w:rPr>
      </w:pPr>
      <w:r w:rsidRPr="0050457B">
        <w:rPr>
          <w:sz w:val="22"/>
          <w:szCs w:val="22"/>
        </w:rPr>
        <w:t>A hitelezési kockázat kezelésén belül különösen:</w:t>
      </w:r>
    </w:p>
    <w:p w14:paraId="4F4D38CA"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ciklikus változók és összetételhatás a hitelkockázati modellekben: TTC PD és downturn LGD/CCF;</w:t>
      </w:r>
    </w:p>
    <w:p w14:paraId="60887605"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a hitelkockázati súlyok esetleges változásának feltárása;</w:t>
      </w:r>
    </w:p>
    <w:p w14:paraId="6E249972"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 xml:space="preserve">low default portfóliók kapcsán a PD értékek EBA benchmark eredményekkel való összevetése; </w:t>
      </w:r>
    </w:p>
    <w:p w14:paraId="0D1F9F61"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 xml:space="preserve">koncentrációs kockázat számszerűsítése; </w:t>
      </w:r>
    </w:p>
    <w:p w14:paraId="1132148C"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a KHR pozitív lekérések elmaradása miatti kiemelten kockázatos többlet tőkekövetelmény figyelembevétele a tőkekövetelmény számításban a pénzügyi vállalkozásokkal szemben nyújtott hitelekre.</w:t>
      </w:r>
    </w:p>
    <w:p w14:paraId="494AFD33" w14:textId="77777777" w:rsidR="00F047DD" w:rsidRPr="0050457B" w:rsidRDefault="00F047DD" w:rsidP="007131EB">
      <w:pPr>
        <w:pStyle w:val="ListParagraph"/>
        <w:numPr>
          <w:ilvl w:val="0"/>
          <w:numId w:val="25"/>
        </w:numPr>
        <w:spacing w:before="120" w:after="180" w:line="264" w:lineRule="auto"/>
        <w:ind w:hanging="357"/>
        <w:rPr>
          <w:sz w:val="22"/>
          <w:szCs w:val="22"/>
        </w:rPr>
      </w:pPr>
      <w:r w:rsidRPr="0050457B">
        <w:rPr>
          <w:sz w:val="22"/>
          <w:szCs w:val="22"/>
        </w:rPr>
        <w:t>A működési kockázat kezelésén belül különösen:</w:t>
      </w:r>
    </w:p>
    <w:p w14:paraId="5CE06C29"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 xml:space="preserve">működési kockázati veszteségadat-gyűjtés teljeskörűsége, a gyűjtött adatok minősége, illetve az adatgyűjtés belső kontrolljai; </w:t>
      </w:r>
    </w:p>
    <w:p w14:paraId="28A24A8C"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a kockázatkezelési keretrendszer azonosítja-e az üzleti környezet és a belső működés változásából eredő, új típusú működési kockázatokat;</w:t>
      </w:r>
    </w:p>
    <w:p w14:paraId="751294AE"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a működési kockázatok csökkentésére hozott intézkedések nyilvántartása, nyomon követése és az ahhoz kapcsolódó belső jelentések.</w:t>
      </w:r>
    </w:p>
    <w:p w14:paraId="64DEBD69" w14:textId="77777777" w:rsidR="00F047DD" w:rsidRPr="0050457B" w:rsidRDefault="00F047DD" w:rsidP="007131EB">
      <w:pPr>
        <w:pStyle w:val="ListParagraph"/>
        <w:numPr>
          <w:ilvl w:val="0"/>
          <w:numId w:val="25"/>
        </w:numPr>
        <w:spacing w:before="120" w:after="180" w:line="264" w:lineRule="auto"/>
        <w:ind w:hanging="357"/>
        <w:rPr>
          <w:sz w:val="22"/>
          <w:szCs w:val="22"/>
        </w:rPr>
      </w:pPr>
      <w:r w:rsidRPr="0050457B">
        <w:rPr>
          <w:sz w:val="22"/>
          <w:szCs w:val="22"/>
        </w:rPr>
        <w:t>Piaci kockázat kezelésén belül különösen:</w:t>
      </w:r>
    </w:p>
    <w:p w14:paraId="50155C0E"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lejárat nélküli termékek kamatkockázat szerinti modellezésének megfelelősége;</w:t>
      </w:r>
    </w:p>
    <w:p w14:paraId="5E79690A"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a Bank által számolt kamatérzékenység magas részletezettségű adatokon alapuló ellenőrzése;</w:t>
      </w:r>
    </w:p>
    <w:p w14:paraId="72BF8A4F" w14:textId="77777777" w:rsidR="00F047DD" w:rsidRPr="0050457B" w:rsidRDefault="00F047DD" w:rsidP="007131EB">
      <w:pPr>
        <w:pStyle w:val="ListParagraph"/>
        <w:numPr>
          <w:ilvl w:val="0"/>
          <w:numId w:val="25"/>
        </w:numPr>
        <w:spacing w:before="120" w:after="180" w:line="264" w:lineRule="auto"/>
        <w:ind w:hanging="357"/>
        <w:rPr>
          <w:sz w:val="22"/>
          <w:szCs w:val="22"/>
        </w:rPr>
      </w:pPr>
      <w:r w:rsidRPr="0050457B">
        <w:rPr>
          <w:sz w:val="22"/>
          <w:szCs w:val="22"/>
        </w:rPr>
        <w:t xml:space="preserve">Felügyeleti stressz tesztek végrehajtása és ennek eredményeként P2G Capital Guidance meghatározása. </w:t>
      </w:r>
    </w:p>
    <w:p w14:paraId="3929E532" w14:textId="77777777" w:rsidR="00F047DD" w:rsidRPr="0050457B" w:rsidRDefault="00F047DD" w:rsidP="007131EB">
      <w:pPr>
        <w:pStyle w:val="ListParagraph"/>
        <w:numPr>
          <w:ilvl w:val="0"/>
          <w:numId w:val="25"/>
        </w:numPr>
        <w:spacing w:before="120" w:after="180" w:line="264" w:lineRule="auto"/>
        <w:ind w:hanging="357"/>
        <w:rPr>
          <w:sz w:val="22"/>
          <w:szCs w:val="22"/>
        </w:rPr>
      </w:pPr>
      <w:r w:rsidRPr="0050457B">
        <w:rPr>
          <w:sz w:val="22"/>
          <w:szCs w:val="22"/>
        </w:rPr>
        <w:t>Saját banki stressztesztek módszertana és megfelelés az EBA guideline előírásainak.</w:t>
      </w:r>
    </w:p>
    <w:p w14:paraId="174A899B" w14:textId="77777777" w:rsidR="00F047DD" w:rsidRPr="0050457B" w:rsidRDefault="00F047DD" w:rsidP="007131EB">
      <w:pPr>
        <w:pStyle w:val="ListParagraph"/>
        <w:numPr>
          <w:ilvl w:val="0"/>
          <w:numId w:val="25"/>
        </w:numPr>
        <w:spacing w:before="120" w:after="180" w:line="264" w:lineRule="auto"/>
        <w:ind w:hanging="357"/>
        <w:rPr>
          <w:sz w:val="22"/>
          <w:szCs w:val="22"/>
        </w:rPr>
      </w:pPr>
      <w:r w:rsidRPr="0050457B">
        <w:rPr>
          <w:sz w:val="22"/>
          <w:szCs w:val="22"/>
        </w:rPr>
        <w:t>Stratégia és üzleti modellek vizsgálatán belül különösen:</w:t>
      </w:r>
    </w:p>
    <w:p w14:paraId="218DBC01"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 xml:space="preserve">a jövedelemtermelő képességre ható főbb tényezők, valamint </w:t>
      </w:r>
    </w:p>
    <w:p w14:paraId="55722AC9" w14:textId="77777777" w:rsidR="00F047DD" w:rsidRPr="0050457B" w:rsidRDefault="00F047DD" w:rsidP="007131EB">
      <w:pPr>
        <w:pStyle w:val="ListParagraph"/>
        <w:numPr>
          <w:ilvl w:val="0"/>
          <w:numId w:val="26"/>
        </w:numPr>
        <w:spacing w:before="120" w:after="180" w:line="264" w:lineRule="auto"/>
        <w:ind w:left="709" w:hanging="357"/>
        <w:rPr>
          <w:sz w:val="22"/>
          <w:szCs w:val="22"/>
        </w:rPr>
      </w:pPr>
      <w:r w:rsidRPr="0050457B">
        <w:rPr>
          <w:sz w:val="22"/>
          <w:szCs w:val="22"/>
        </w:rPr>
        <w:t>tőke alakulására ható tényezők feltérképezése.</w:t>
      </w:r>
      <w:r w:rsidRPr="0050457B" w:rsidDel="00E16474">
        <w:rPr>
          <w:sz w:val="22"/>
          <w:szCs w:val="22"/>
        </w:rPr>
        <w:t xml:space="preserve"> </w:t>
      </w:r>
    </w:p>
    <w:p w14:paraId="5645FD85" w14:textId="77777777" w:rsidR="0050457B" w:rsidRDefault="0050457B" w:rsidP="005C6B92">
      <w:pPr>
        <w:spacing w:before="120" w:after="120"/>
        <w:rPr>
          <w:rFonts w:asciiTheme="minorHAnsi" w:hAnsiTheme="minorHAnsi"/>
          <w:b/>
          <w:sz w:val="22"/>
          <w:szCs w:val="22"/>
        </w:rPr>
      </w:pPr>
    </w:p>
    <w:p w14:paraId="0D89B5B9" w14:textId="3EBC3B91" w:rsidR="005C6B92" w:rsidRPr="0050457B" w:rsidRDefault="005C6B92" w:rsidP="005C6B92">
      <w:pPr>
        <w:spacing w:before="120" w:after="120"/>
        <w:rPr>
          <w:rFonts w:asciiTheme="minorHAnsi" w:hAnsiTheme="minorHAnsi"/>
          <w:b/>
          <w:sz w:val="22"/>
          <w:szCs w:val="22"/>
        </w:rPr>
      </w:pPr>
      <w:proofErr w:type="spellStart"/>
      <w:r w:rsidRPr="0050457B">
        <w:rPr>
          <w:rFonts w:asciiTheme="minorHAnsi" w:hAnsiTheme="minorHAnsi"/>
          <w:b/>
          <w:sz w:val="22"/>
          <w:szCs w:val="22"/>
        </w:rPr>
        <w:t>ILAAP</w:t>
      </w:r>
      <w:proofErr w:type="spellEnd"/>
      <w:r w:rsidRPr="0050457B">
        <w:rPr>
          <w:rFonts w:asciiTheme="minorHAnsi" w:hAnsiTheme="minorHAnsi"/>
          <w:b/>
          <w:sz w:val="22"/>
          <w:szCs w:val="22"/>
        </w:rPr>
        <w:t>:</w:t>
      </w:r>
    </w:p>
    <w:p w14:paraId="730158ED" w14:textId="77777777" w:rsidR="00CC3A29" w:rsidRPr="0050457B" w:rsidRDefault="00CC3A29" w:rsidP="007131EB">
      <w:pPr>
        <w:pStyle w:val="ListParagraph"/>
        <w:numPr>
          <w:ilvl w:val="0"/>
          <w:numId w:val="27"/>
        </w:numPr>
        <w:spacing w:before="120" w:after="240"/>
        <w:rPr>
          <w:sz w:val="22"/>
          <w:szCs w:val="22"/>
        </w:rPr>
      </w:pPr>
      <w:r w:rsidRPr="0050457B">
        <w:rPr>
          <w:sz w:val="22"/>
          <w:szCs w:val="22"/>
        </w:rPr>
        <w:t>Monetáris eszköztár használata, jövőbeli stratégiája;</w:t>
      </w:r>
    </w:p>
    <w:p w14:paraId="15BD7B67" w14:textId="77777777" w:rsidR="00CC3A29" w:rsidRPr="0050457B" w:rsidRDefault="00CC3A29" w:rsidP="007131EB">
      <w:pPr>
        <w:pStyle w:val="ListParagraph"/>
        <w:numPr>
          <w:ilvl w:val="0"/>
          <w:numId w:val="27"/>
        </w:numPr>
        <w:spacing w:before="120" w:after="240"/>
        <w:rPr>
          <w:sz w:val="22"/>
          <w:szCs w:val="22"/>
        </w:rPr>
      </w:pPr>
      <w:r w:rsidRPr="0050457B">
        <w:rPr>
          <w:sz w:val="22"/>
          <w:szCs w:val="22"/>
        </w:rPr>
        <w:t>likvid eszközök rendelkezésre állása az Azonnali Fizetési Rendszer zavartalan működése érdekében;</w:t>
      </w:r>
    </w:p>
    <w:p w14:paraId="2133E946" w14:textId="77777777" w:rsidR="00CC3A29" w:rsidRPr="0050457B" w:rsidRDefault="00CC3A29" w:rsidP="007131EB">
      <w:pPr>
        <w:pStyle w:val="ListParagraph"/>
        <w:numPr>
          <w:ilvl w:val="0"/>
          <w:numId w:val="27"/>
        </w:numPr>
        <w:spacing w:before="120" w:after="240"/>
        <w:rPr>
          <w:sz w:val="22"/>
          <w:szCs w:val="22"/>
        </w:rPr>
      </w:pPr>
      <w:r w:rsidRPr="0050457B">
        <w:rPr>
          <w:sz w:val="22"/>
          <w:szCs w:val="22"/>
        </w:rPr>
        <w:t>likviditási szabályozói mutatóknak való megfelelés hosszú távú biztosításának ellenőrzése;</w:t>
      </w:r>
    </w:p>
    <w:p w14:paraId="5F88E783" w14:textId="77777777" w:rsidR="00CC3A29" w:rsidRPr="0050457B" w:rsidRDefault="00CC3A29" w:rsidP="007131EB">
      <w:pPr>
        <w:pStyle w:val="ListParagraph"/>
        <w:numPr>
          <w:ilvl w:val="0"/>
          <w:numId w:val="27"/>
        </w:numPr>
        <w:spacing w:before="120" w:after="240"/>
        <w:rPr>
          <w:sz w:val="22"/>
          <w:szCs w:val="22"/>
        </w:rPr>
      </w:pPr>
      <w:r w:rsidRPr="0050457B">
        <w:rPr>
          <w:sz w:val="22"/>
          <w:szCs w:val="22"/>
        </w:rPr>
        <w:t>finanszírozási struktúra fenntarthatóságának vizsgálata;</w:t>
      </w:r>
    </w:p>
    <w:p w14:paraId="22267890" w14:textId="77777777" w:rsidR="00CC3A29" w:rsidRPr="0050457B" w:rsidRDefault="00CC3A29" w:rsidP="007131EB">
      <w:pPr>
        <w:pStyle w:val="ListParagraph"/>
        <w:numPr>
          <w:ilvl w:val="0"/>
          <w:numId w:val="27"/>
        </w:numPr>
        <w:spacing w:before="120" w:after="240"/>
        <w:rPr>
          <w:sz w:val="22"/>
          <w:szCs w:val="22"/>
        </w:rPr>
      </w:pPr>
      <w:r w:rsidRPr="0050457B">
        <w:rPr>
          <w:sz w:val="22"/>
          <w:szCs w:val="22"/>
        </w:rPr>
        <w:t>nettó stabil finanszírozási mutató (NSFR) minimum követelményeire való intézményi felkészülés nyomonkövetése;</w:t>
      </w:r>
    </w:p>
    <w:p w14:paraId="38EBFC56" w14:textId="77777777" w:rsidR="00CC3A29" w:rsidRPr="0050457B" w:rsidRDefault="00CC3A29" w:rsidP="007131EB">
      <w:pPr>
        <w:pStyle w:val="ListParagraph"/>
        <w:numPr>
          <w:ilvl w:val="0"/>
          <w:numId w:val="27"/>
        </w:numPr>
        <w:spacing w:before="120" w:after="240"/>
        <w:rPr>
          <w:sz w:val="22"/>
          <w:szCs w:val="22"/>
        </w:rPr>
      </w:pPr>
      <w:r w:rsidRPr="0050457B">
        <w:rPr>
          <w:sz w:val="22"/>
          <w:szCs w:val="22"/>
        </w:rPr>
        <w:t>napi gyakoriságú adatszolgáltatások minőségének javítása;</w:t>
      </w:r>
    </w:p>
    <w:p w14:paraId="503C48C8" w14:textId="77777777" w:rsidR="00CC3A29" w:rsidRPr="0050457B" w:rsidRDefault="00CC3A29" w:rsidP="007131EB">
      <w:pPr>
        <w:pStyle w:val="ListParagraph"/>
        <w:numPr>
          <w:ilvl w:val="0"/>
          <w:numId w:val="27"/>
        </w:numPr>
        <w:spacing w:before="120" w:after="240"/>
        <w:rPr>
          <w:sz w:val="22"/>
          <w:szCs w:val="22"/>
        </w:rPr>
      </w:pPr>
      <w:r w:rsidRPr="0050457B">
        <w:rPr>
          <w:sz w:val="22"/>
          <w:szCs w:val="22"/>
        </w:rPr>
        <w:t>betétklasszifikáció helyességének ellenőrzése;</w:t>
      </w:r>
    </w:p>
    <w:p w14:paraId="0A226B8D" w14:textId="1CEF6F7F" w:rsidR="008252D6" w:rsidRPr="0050457B" w:rsidRDefault="00CC3A29" w:rsidP="009C6021">
      <w:pPr>
        <w:pStyle w:val="ListParagraph"/>
        <w:numPr>
          <w:ilvl w:val="0"/>
          <w:numId w:val="27"/>
        </w:numPr>
        <w:spacing w:before="120" w:after="240"/>
        <w:rPr>
          <w:sz w:val="22"/>
          <w:szCs w:val="22"/>
        </w:rPr>
      </w:pPr>
      <w:r w:rsidRPr="0050457B">
        <w:rPr>
          <w:sz w:val="22"/>
          <w:szCs w:val="22"/>
        </w:rPr>
        <w:t>Felügyeleti Likviditási Stressz Teszt kalibrálása.</w:t>
      </w:r>
      <w:r w:rsidR="00EB519D" w:rsidRPr="0050457B">
        <w:rPr>
          <w:sz w:val="22"/>
          <w:szCs w:val="22"/>
        </w:rPr>
        <w:t xml:space="preserve"> </w:t>
      </w:r>
      <w:bookmarkEnd w:id="0"/>
    </w:p>
    <w:sectPr w:rsidR="008252D6" w:rsidRPr="0050457B" w:rsidSect="00C86B95">
      <w:headerReference w:type="default" r:id="rId11"/>
      <w:footerReference w:type="default" r:id="rId12"/>
      <w:pgSz w:w="11906" w:h="16838" w:code="9"/>
      <w:pgMar w:top="993" w:right="1191" w:bottom="1276" w:left="119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1D8B34" w14:textId="77777777" w:rsidR="009400E4" w:rsidRDefault="009400E4">
      <w:r>
        <w:separator/>
      </w:r>
    </w:p>
  </w:endnote>
  <w:endnote w:type="continuationSeparator" w:id="0">
    <w:p w14:paraId="358BB829" w14:textId="77777777" w:rsidR="009400E4" w:rsidRDefault="009400E4">
      <w:r>
        <w:continuationSeparator/>
      </w:r>
    </w:p>
  </w:endnote>
  <w:endnote w:type="continuationNotice" w:id="1">
    <w:p w14:paraId="3AF2EB9E" w14:textId="77777777" w:rsidR="009400E4" w:rsidRDefault="009400E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873A4" w14:textId="0B969FB1" w:rsidR="009400E4" w:rsidRPr="00AC6950" w:rsidRDefault="009400E4" w:rsidP="00AC6950">
    <w:pPr>
      <w:tabs>
        <w:tab w:val="left" w:pos="8460"/>
      </w:tabs>
      <w:rPr>
        <w:sz w:val="18"/>
        <w:szCs w:val="18"/>
      </w:rPr>
    </w:pPr>
    <w:r w:rsidRPr="00AC6950">
      <w:rPr>
        <w:sz w:val="18"/>
        <w:szCs w:val="18"/>
      </w:rPr>
      <w:tab/>
    </w:r>
    <w:r w:rsidRPr="00AC6950">
      <w:rPr>
        <w:sz w:val="18"/>
        <w:szCs w:val="18"/>
      </w:rPr>
      <w:fldChar w:fldCharType="begin"/>
    </w:r>
    <w:r w:rsidRPr="00AC6950">
      <w:rPr>
        <w:sz w:val="18"/>
        <w:szCs w:val="18"/>
      </w:rPr>
      <w:instrText xml:space="preserve"> PAGE </w:instrText>
    </w:r>
    <w:r w:rsidRPr="00AC6950">
      <w:rPr>
        <w:sz w:val="18"/>
        <w:szCs w:val="18"/>
      </w:rPr>
      <w:fldChar w:fldCharType="separate"/>
    </w:r>
    <w:r>
      <w:rPr>
        <w:noProof/>
        <w:sz w:val="18"/>
        <w:szCs w:val="18"/>
      </w:rPr>
      <w:t>2</w:t>
    </w:r>
    <w:r w:rsidRPr="00AC6950">
      <w:rPr>
        <w:sz w:val="18"/>
        <w:szCs w:val="18"/>
      </w:rPr>
      <w:fldChar w:fldCharType="end"/>
    </w:r>
    <w:r w:rsidRPr="00AC6950">
      <w:rPr>
        <w:sz w:val="18"/>
        <w:szCs w:val="18"/>
      </w:rPr>
      <w:t>/</w:t>
    </w:r>
    <w:r w:rsidRPr="00AC6950">
      <w:rPr>
        <w:sz w:val="18"/>
        <w:szCs w:val="18"/>
      </w:rPr>
      <w:fldChar w:fldCharType="begin"/>
    </w:r>
    <w:r w:rsidRPr="00AC6950">
      <w:rPr>
        <w:sz w:val="18"/>
        <w:szCs w:val="18"/>
      </w:rPr>
      <w:instrText xml:space="preserve"> NUMPAGES </w:instrText>
    </w:r>
    <w:r w:rsidRPr="00AC6950">
      <w:rPr>
        <w:sz w:val="18"/>
        <w:szCs w:val="18"/>
      </w:rPr>
      <w:fldChar w:fldCharType="separate"/>
    </w:r>
    <w:r>
      <w:rPr>
        <w:noProof/>
        <w:sz w:val="18"/>
        <w:szCs w:val="18"/>
      </w:rPr>
      <w:t>69</w:t>
    </w:r>
    <w:r w:rsidRPr="00AC6950">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36581D" w14:textId="77777777" w:rsidR="009400E4" w:rsidRDefault="009400E4">
      <w:r>
        <w:separator/>
      </w:r>
    </w:p>
  </w:footnote>
  <w:footnote w:type="continuationSeparator" w:id="0">
    <w:p w14:paraId="783561DA" w14:textId="77777777" w:rsidR="009400E4" w:rsidRDefault="009400E4">
      <w:r>
        <w:continuationSeparator/>
      </w:r>
    </w:p>
  </w:footnote>
  <w:footnote w:type="continuationNotice" w:id="1">
    <w:p w14:paraId="6A7BEFBB" w14:textId="77777777" w:rsidR="009400E4" w:rsidRDefault="009400E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32525" w14:textId="77777777" w:rsidR="009400E4" w:rsidRPr="00AC6950" w:rsidRDefault="009400E4" w:rsidP="008349B3">
    <w:pPr>
      <w:jc w:val="cent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06735"/>
    <w:multiLevelType w:val="hybridMultilevel"/>
    <w:tmpl w:val="600E588C"/>
    <w:lvl w:ilvl="0" w:tplc="040E000F">
      <w:start w:val="1"/>
      <w:numFmt w:val="decimal"/>
      <w:lvlText w:val="%1."/>
      <w:lvlJc w:val="left"/>
      <w:pPr>
        <w:ind w:left="720" w:hanging="360"/>
      </w:pPr>
      <w:rPr>
        <w:rFont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CD046DA"/>
    <w:multiLevelType w:val="multilevel"/>
    <w:tmpl w:val="AD307AC2"/>
    <w:lvl w:ilvl="0">
      <w:start w:val="1"/>
      <w:numFmt w:val="decimal"/>
      <w:suff w:val="space"/>
      <w:lvlText w:val="%1."/>
      <w:lvlJc w:val="left"/>
      <w:pPr>
        <w:ind w:left="431" w:hanging="431"/>
      </w:pPr>
      <w:rPr>
        <w:rFonts w:hint="default"/>
      </w:rPr>
    </w:lvl>
    <w:lvl w:ilvl="1">
      <w:start w:val="1"/>
      <w:numFmt w:val="upperLetter"/>
      <w:lvlText w:val="%2."/>
      <w:lvlJc w:val="left"/>
      <w:pPr>
        <w:ind w:left="431" w:hanging="431"/>
      </w:pPr>
      <w:rPr>
        <w:rFonts w:hint="default"/>
      </w:rPr>
    </w:lvl>
    <w:lvl w:ilvl="2">
      <w:start w:val="1"/>
      <w:numFmt w:val="decimal"/>
      <w:suff w:val="space"/>
      <w:lvlText w:val="%1.%2.%3."/>
      <w:lvlJc w:val="left"/>
      <w:pPr>
        <w:ind w:left="431" w:hanging="431"/>
      </w:pPr>
      <w:rPr>
        <w:rFonts w:hint="default"/>
      </w:rPr>
    </w:lvl>
    <w:lvl w:ilvl="3">
      <w:start w:val="1"/>
      <w:numFmt w:val="decimal"/>
      <w:suff w:val="space"/>
      <w:lvlText w:val="%1.%2.%3.%4."/>
      <w:lvlJc w:val="left"/>
      <w:pPr>
        <w:ind w:left="431" w:hanging="431"/>
      </w:pPr>
      <w:rPr>
        <w:rFonts w:hint="default"/>
      </w:rPr>
    </w:lvl>
    <w:lvl w:ilvl="4">
      <w:start w:val="1"/>
      <w:numFmt w:val="decimal"/>
      <w:suff w:val="space"/>
      <w:lvlText w:val="%1.%2.%3.%4.%5."/>
      <w:lvlJc w:val="left"/>
      <w:pPr>
        <w:ind w:left="431" w:hanging="431"/>
      </w:pPr>
      <w:rPr>
        <w:rFonts w:hint="default"/>
      </w:rPr>
    </w:lvl>
    <w:lvl w:ilvl="5">
      <w:start w:val="1"/>
      <w:numFmt w:val="decimal"/>
      <w:suff w:val="space"/>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2" w15:restartNumberingAfterBreak="0">
    <w:nsid w:val="0DDA0F89"/>
    <w:multiLevelType w:val="multilevel"/>
    <w:tmpl w:val="AC78E908"/>
    <w:lvl w:ilvl="0">
      <w:start w:val="1"/>
      <w:numFmt w:val="decimal"/>
      <w:pStyle w:val="Szmozs"/>
      <w:isLg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3.1"/>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none"/>
      <w:lvlRestart w:val="3"/>
      <w:lvlText w:val="1)"/>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E7D07EA"/>
    <w:multiLevelType w:val="hybridMultilevel"/>
    <w:tmpl w:val="39C0C754"/>
    <w:lvl w:ilvl="0" w:tplc="6A20DF42">
      <w:numFmt w:val="bullet"/>
      <w:pStyle w:val="Listaszerbekezds2"/>
      <w:lvlText w:val="-"/>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10872C82"/>
    <w:multiLevelType w:val="hybridMultilevel"/>
    <w:tmpl w:val="F2FEAAD4"/>
    <w:lvl w:ilvl="0" w:tplc="23004434">
      <w:start w:val="6"/>
      <w:numFmt w:val="bullet"/>
      <w:lvlText w:val="-"/>
      <w:lvlJc w:val="left"/>
      <w:pPr>
        <w:ind w:left="360" w:hanging="360"/>
      </w:pPr>
      <w:rPr>
        <w:rFonts w:ascii="Calibri" w:eastAsia="Calibri" w:hAnsi="Calibri" w:cs="Times New Roman"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5" w15:restartNumberingAfterBreak="0">
    <w:nsid w:val="11A10063"/>
    <w:multiLevelType w:val="hybridMultilevel"/>
    <w:tmpl w:val="EA5E98F6"/>
    <w:lvl w:ilvl="0" w:tplc="040E0013">
      <w:start w:val="1"/>
      <w:numFmt w:val="upperRoman"/>
      <w:lvlText w:val="%1."/>
      <w:lvlJc w:val="righ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2E92AA5"/>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36D63A5"/>
    <w:multiLevelType w:val="multilevel"/>
    <w:tmpl w:val="2480BFBC"/>
    <w:styleLink w:val="Hierarchikuslista"/>
    <w:lvl w:ilvl="0">
      <w:start w:val="1"/>
      <w:numFmt w:val="upperLetter"/>
      <w:lvlText w:val="%1."/>
      <w:lvlJc w:val="left"/>
      <w:pPr>
        <w:ind w:left="360" w:hanging="360"/>
      </w:pPr>
      <w:rPr>
        <w:rFonts w:hint="default"/>
      </w:rPr>
    </w:lvl>
    <w:lvl w:ilvl="1">
      <w:start w:val="1"/>
      <w:numFmt w:val="upperRoman"/>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3874BCE"/>
    <w:multiLevelType w:val="hybridMultilevel"/>
    <w:tmpl w:val="FBAEF906"/>
    <w:lvl w:ilvl="0" w:tplc="567E8260">
      <w:start w:val="1"/>
      <w:numFmt w:val="decimal"/>
      <w:lvlText w:val="%1."/>
      <w:lvlJc w:val="left"/>
      <w:pPr>
        <w:ind w:left="360" w:hanging="360"/>
      </w:pPr>
      <w:rPr>
        <w:rFonts w:hint="default"/>
      </w:r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7721CCF"/>
    <w:multiLevelType w:val="hybridMultilevel"/>
    <w:tmpl w:val="FC96AC80"/>
    <w:lvl w:ilvl="0" w:tplc="5B1A86A4">
      <w:start w:val="1"/>
      <w:numFmt w:val="lowerLetter"/>
      <w:pStyle w:val="Listabetve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9AF7493"/>
    <w:multiLevelType w:val="hybridMultilevel"/>
    <w:tmpl w:val="FA7CF7E4"/>
    <w:lvl w:ilvl="0" w:tplc="040E0005">
      <w:start w:val="1"/>
      <w:numFmt w:val="bullet"/>
      <w:lvlText w:val=""/>
      <w:lvlJc w:val="left"/>
      <w:pPr>
        <w:ind w:left="720" w:hanging="360"/>
      </w:pPr>
      <w:rPr>
        <w:rFonts w:ascii="Wingdings" w:hAnsi="Wingdings" w:hint="default"/>
      </w:rPr>
    </w:lvl>
    <w:lvl w:ilvl="1" w:tplc="040E0005">
      <w:start w:val="1"/>
      <w:numFmt w:val="bullet"/>
      <w:lvlText w:val=""/>
      <w:lvlJc w:val="left"/>
      <w:pPr>
        <w:ind w:left="1440" w:hanging="360"/>
      </w:pPr>
      <w:rPr>
        <w:rFonts w:ascii="Wingdings" w:hAnsi="Wingdings"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1" w15:restartNumberingAfterBreak="0">
    <w:nsid w:val="1BBB04E3"/>
    <w:multiLevelType w:val="hybridMultilevel"/>
    <w:tmpl w:val="FBAEF906"/>
    <w:lvl w:ilvl="0" w:tplc="567E826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1E253B15"/>
    <w:multiLevelType w:val="multilevel"/>
    <w:tmpl w:val="E8AEFF86"/>
    <w:styleLink w:val="Style1"/>
    <w:lvl w:ilvl="0">
      <w:start w:val="1"/>
      <w:numFmt w:val="decimal"/>
      <w:pStyle w:val="ENChapterTitle"/>
      <w:lvlText w:val="%1"/>
      <w:lvlJc w:val="left"/>
      <w:pPr>
        <w:ind w:left="431" w:hanging="431"/>
      </w:pPr>
      <w:rPr>
        <w:rFonts w:hint="default"/>
      </w:rPr>
    </w:lvl>
    <w:lvl w:ilvl="1">
      <w:start w:val="1"/>
      <w:numFmt w:val="decimal"/>
      <w:pStyle w:val="ENSectionTitle"/>
      <w:lvlText w:val="%1.%2"/>
      <w:lvlJc w:val="left"/>
      <w:pPr>
        <w:ind w:left="431" w:hanging="431"/>
      </w:pPr>
      <w:rPr>
        <w:rFonts w:hint="default"/>
      </w:rPr>
    </w:lvl>
    <w:lvl w:ilvl="2">
      <w:start w:val="1"/>
      <w:numFmt w:val="decimal"/>
      <w:pStyle w:val="ENSubsectionTitle"/>
      <w:lvlText w:val="%1.%2.%3"/>
      <w:lvlJc w:val="left"/>
      <w:pPr>
        <w:ind w:left="431" w:hanging="431"/>
      </w:pPr>
      <w:rPr>
        <w:rFonts w:hint="default"/>
      </w:rPr>
    </w:lvl>
    <w:lvl w:ilvl="3">
      <w:start w:val="1"/>
      <w:numFmt w:val="decimal"/>
      <w:lvlText w:val="%1.%2.%3.%4"/>
      <w:lvlJc w:val="left"/>
      <w:pPr>
        <w:ind w:left="431" w:hanging="431"/>
      </w:pPr>
      <w:rPr>
        <w:rFonts w:hint="default"/>
      </w:rPr>
    </w:lvl>
    <w:lvl w:ilvl="4">
      <w:start w:val="1"/>
      <w:numFmt w:val="decimal"/>
      <w:lvlText w:val="%1.%2.%3.%4.%5"/>
      <w:lvlJc w:val="left"/>
      <w:pPr>
        <w:ind w:left="431" w:hanging="431"/>
      </w:pPr>
      <w:rPr>
        <w:rFonts w:hint="default"/>
      </w:rPr>
    </w:lvl>
    <w:lvl w:ilvl="5">
      <w:start w:val="1"/>
      <w:numFmt w:val="decimal"/>
      <w:lvlText w:val="%1.%2.%3.%4.%5.%6"/>
      <w:lvlJc w:val="left"/>
      <w:pPr>
        <w:ind w:left="431" w:hanging="431"/>
      </w:pPr>
      <w:rPr>
        <w:rFonts w:hint="default"/>
      </w:rPr>
    </w:lvl>
    <w:lvl w:ilvl="6">
      <w:start w:val="1"/>
      <w:numFmt w:val="decimal"/>
      <w:lvlText w:val="%1.%2.%3.%4.%5.%6.%7"/>
      <w:lvlJc w:val="left"/>
      <w:pPr>
        <w:ind w:left="431" w:hanging="431"/>
      </w:pPr>
      <w:rPr>
        <w:rFonts w:hint="default"/>
      </w:rPr>
    </w:lvl>
    <w:lvl w:ilvl="7">
      <w:start w:val="1"/>
      <w:numFmt w:val="decimal"/>
      <w:lvlText w:val="%1.%2.%3.%4.%5.%6.%7.%8"/>
      <w:lvlJc w:val="left"/>
      <w:pPr>
        <w:ind w:left="431" w:hanging="431"/>
      </w:pPr>
      <w:rPr>
        <w:rFonts w:hint="default"/>
      </w:rPr>
    </w:lvl>
    <w:lvl w:ilvl="8">
      <w:start w:val="1"/>
      <w:numFmt w:val="decimal"/>
      <w:lvlText w:val="%1.%2.%3.%4.%5.%6.%7.%8.%9"/>
      <w:lvlJc w:val="left"/>
      <w:pPr>
        <w:ind w:left="431" w:hanging="431"/>
      </w:pPr>
      <w:rPr>
        <w:rFonts w:hint="default"/>
      </w:rPr>
    </w:lvl>
  </w:abstractNum>
  <w:abstractNum w:abstractNumId="13" w15:restartNumberingAfterBreak="0">
    <w:nsid w:val="2123725E"/>
    <w:multiLevelType w:val="hybridMultilevel"/>
    <w:tmpl w:val="F5D45796"/>
    <w:lvl w:ilvl="0" w:tplc="040E0005">
      <w:start w:val="1"/>
      <w:numFmt w:val="bullet"/>
      <w:lvlText w:val=""/>
      <w:lvlJc w:val="left"/>
      <w:pPr>
        <w:ind w:left="720" w:hanging="360"/>
      </w:pPr>
      <w:rPr>
        <w:rFonts w:ascii="Wingdings" w:hAnsi="Wingdings" w:hint="default"/>
      </w:rPr>
    </w:lvl>
    <w:lvl w:ilvl="1" w:tplc="1242D2E6">
      <w:start w:val="1"/>
      <w:numFmt w:val="bullet"/>
      <w:lvlText w:val="o"/>
      <w:lvlJc w:val="left"/>
      <w:pPr>
        <w:ind w:left="1440" w:hanging="360"/>
      </w:pPr>
      <w:rPr>
        <w:rFonts w:ascii="Courier New" w:hAnsi="Courier New" w:cs="Courier New" w:hint="default"/>
      </w:rPr>
    </w:lvl>
    <w:lvl w:ilvl="2" w:tplc="AA782C4A" w:tentative="1">
      <w:start w:val="1"/>
      <w:numFmt w:val="bullet"/>
      <w:lvlText w:val=""/>
      <w:lvlJc w:val="left"/>
      <w:pPr>
        <w:ind w:left="2160" w:hanging="360"/>
      </w:pPr>
      <w:rPr>
        <w:rFonts w:ascii="Wingdings" w:hAnsi="Wingdings" w:hint="default"/>
      </w:rPr>
    </w:lvl>
    <w:lvl w:ilvl="3" w:tplc="BA9A1B8A"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21754726"/>
    <w:multiLevelType w:val="hybridMultilevel"/>
    <w:tmpl w:val="9DDECAB8"/>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291845BF"/>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16" w15:restartNumberingAfterBreak="0">
    <w:nsid w:val="2A721D9F"/>
    <w:multiLevelType w:val="multilevel"/>
    <w:tmpl w:val="55727B6C"/>
    <w:lvl w:ilvl="0">
      <w:start w:val="1"/>
      <w:numFmt w:val="decimal"/>
      <w:pStyle w:val="Heading1"/>
      <w:suff w:val="space"/>
      <w:lvlText w:val="%1."/>
      <w:lvlJc w:val="left"/>
      <w:pPr>
        <w:ind w:left="431" w:hanging="431"/>
      </w:pPr>
      <w:rPr>
        <w:rFonts w:hint="default"/>
      </w:rPr>
    </w:lvl>
    <w:lvl w:ilvl="1">
      <w:start w:val="1"/>
      <w:numFmt w:val="decimal"/>
      <w:pStyle w:val="Heading2"/>
      <w:suff w:val="space"/>
      <w:lvlText w:val="%1.%2."/>
      <w:lvlJc w:val="left"/>
      <w:pPr>
        <w:ind w:left="431" w:hanging="431"/>
      </w:pPr>
      <w:rPr>
        <w:rFonts w:hint="default"/>
      </w:rPr>
    </w:lvl>
    <w:lvl w:ilvl="2">
      <w:start w:val="1"/>
      <w:numFmt w:val="decimal"/>
      <w:pStyle w:val="Heading3"/>
      <w:suff w:val="space"/>
      <w:lvlText w:val="%1.%2.%3."/>
      <w:lvlJc w:val="left"/>
      <w:pPr>
        <w:ind w:left="431" w:hanging="431"/>
      </w:pPr>
      <w:rPr>
        <w:rFonts w:hint="default"/>
      </w:rPr>
    </w:lvl>
    <w:lvl w:ilvl="3">
      <w:start w:val="1"/>
      <w:numFmt w:val="decimal"/>
      <w:pStyle w:val="Heading4"/>
      <w:suff w:val="space"/>
      <w:lvlText w:val="%1.%2.%3.%4."/>
      <w:lvlJc w:val="left"/>
      <w:pPr>
        <w:ind w:left="431" w:hanging="431"/>
      </w:pPr>
      <w:rPr>
        <w:rFonts w:hint="default"/>
      </w:rPr>
    </w:lvl>
    <w:lvl w:ilvl="4">
      <w:start w:val="1"/>
      <w:numFmt w:val="decimal"/>
      <w:pStyle w:val="Heading5"/>
      <w:suff w:val="space"/>
      <w:lvlText w:val="%1.%2.%3.%4.%5."/>
      <w:lvlJc w:val="left"/>
      <w:pPr>
        <w:ind w:left="431" w:hanging="431"/>
      </w:pPr>
      <w:rPr>
        <w:rFonts w:hint="default"/>
      </w:rPr>
    </w:lvl>
    <w:lvl w:ilvl="5">
      <w:start w:val="1"/>
      <w:numFmt w:val="decimal"/>
      <w:pStyle w:val="Heading6"/>
      <w:suff w:val="space"/>
      <w:lvlText w:val="%1.%2.%3.%4.%5.%6."/>
      <w:lvlJc w:val="left"/>
      <w:pPr>
        <w:ind w:left="431" w:hanging="431"/>
      </w:pPr>
      <w:rPr>
        <w:rFonts w:hint="default"/>
      </w:rPr>
    </w:lvl>
    <w:lvl w:ilvl="6">
      <w:start w:val="1"/>
      <w:numFmt w:val="decimal"/>
      <w:pStyle w:val="Heading7"/>
      <w:lvlText w:val="%1.%2.%3.%4.%5.%6.%7."/>
      <w:lvlJc w:val="left"/>
      <w:pPr>
        <w:ind w:left="431" w:hanging="431"/>
      </w:pPr>
      <w:rPr>
        <w:rFonts w:hint="default"/>
      </w:rPr>
    </w:lvl>
    <w:lvl w:ilvl="7">
      <w:start w:val="1"/>
      <w:numFmt w:val="decimal"/>
      <w:pStyle w:val="Heading8"/>
      <w:lvlText w:val="%1.%2.%3.%4.%5.%6.%7.%8."/>
      <w:lvlJc w:val="left"/>
      <w:pPr>
        <w:ind w:left="431" w:hanging="431"/>
      </w:pPr>
      <w:rPr>
        <w:rFonts w:hint="default"/>
      </w:rPr>
    </w:lvl>
    <w:lvl w:ilvl="8">
      <w:start w:val="1"/>
      <w:numFmt w:val="decimal"/>
      <w:pStyle w:val="Heading9"/>
      <w:lvlText w:val="%1.%2.%3.%4.%5.%6.%7.%8.%9."/>
      <w:lvlJc w:val="left"/>
      <w:pPr>
        <w:ind w:left="431" w:hanging="431"/>
      </w:pPr>
      <w:rPr>
        <w:rFonts w:hint="default"/>
      </w:rPr>
    </w:lvl>
  </w:abstractNum>
  <w:abstractNum w:abstractNumId="17" w15:restartNumberingAfterBreak="0">
    <w:nsid w:val="2A79277E"/>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18" w15:restartNumberingAfterBreak="0">
    <w:nsid w:val="2DCB043B"/>
    <w:multiLevelType w:val="hybridMultilevel"/>
    <w:tmpl w:val="07DA96DC"/>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6C34901E">
      <w:start w:val="1"/>
      <w:numFmt w:val="bullet"/>
      <w:lvlText w:val=""/>
      <w:lvlJc w:val="left"/>
      <w:pPr>
        <w:ind w:left="2880" w:hanging="360"/>
      </w:pPr>
      <w:rPr>
        <w:rFonts w:ascii="Symbol" w:hAnsi="Symbol" w:cstheme="minorHAnsi" w:hint="default"/>
        <w:b/>
        <w:color w:val="898D8D" w:themeColor="text2"/>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9" w15:restartNumberingAfterBreak="0">
    <w:nsid w:val="2FAF068B"/>
    <w:multiLevelType w:val="hybridMultilevel"/>
    <w:tmpl w:val="FBAEF906"/>
    <w:lvl w:ilvl="0" w:tplc="567E8260">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36A5204F"/>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1" w15:restartNumberingAfterBreak="0">
    <w:nsid w:val="418C66E8"/>
    <w:multiLevelType w:val="hybridMultilevel"/>
    <w:tmpl w:val="0ECE5A1C"/>
    <w:lvl w:ilvl="0" w:tplc="A156FC80">
      <w:start w:val="1"/>
      <w:numFmt w:val="bullet"/>
      <w:pStyle w:val="ListParagraph"/>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AA782C4A">
      <w:start w:val="1"/>
      <w:numFmt w:val="bullet"/>
      <w:lvlText w:val=""/>
      <w:lvlJc w:val="left"/>
      <w:pPr>
        <w:ind w:left="2160" w:hanging="360"/>
      </w:pPr>
      <w:rPr>
        <w:rFonts w:ascii="Wingdings" w:hAnsi="Wingdings" w:cstheme="minorHAnsi" w:hint="default"/>
        <w:b/>
        <w:color w:val="202653" w:themeColor="accent5"/>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2" w15:restartNumberingAfterBreak="0">
    <w:nsid w:val="477C169F"/>
    <w:multiLevelType w:val="hybridMultilevel"/>
    <w:tmpl w:val="69986A54"/>
    <w:lvl w:ilvl="0" w:tplc="040E000F">
      <w:start w:val="1"/>
      <w:numFmt w:val="decimal"/>
      <w:lvlText w:val="%1."/>
      <w:lvlJc w:val="left"/>
      <w:pPr>
        <w:ind w:left="360" w:hanging="360"/>
      </w:pPr>
      <w:rPr>
        <w:rFonts w:hint="default"/>
      </w:rPr>
    </w:lvl>
    <w:lvl w:ilvl="1" w:tplc="040E0003">
      <w:start w:val="1"/>
      <w:numFmt w:val="bullet"/>
      <w:lvlText w:val="o"/>
      <w:lvlJc w:val="left"/>
      <w:pPr>
        <w:ind w:left="1080" w:hanging="360"/>
      </w:pPr>
      <w:rPr>
        <w:rFonts w:ascii="Courier New" w:hAnsi="Courier New" w:cs="Courier New" w:hint="default"/>
      </w:rPr>
    </w:lvl>
    <w:lvl w:ilvl="2" w:tplc="040E0005">
      <w:start w:val="1"/>
      <w:numFmt w:val="bullet"/>
      <w:lvlText w:val=""/>
      <w:lvlJc w:val="left"/>
      <w:pPr>
        <w:ind w:left="1800" w:hanging="360"/>
      </w:pPr>
      <w:rPr>
        <w:rFonts w:ascii="Wingdings" w:hAnsi="Wingdings" w:hint="default"/>
      </w:rPr>
    </w:lvl>
    <w:lvl w:ilvl="3" w:tplc="040E0001">
      <w:start w:val="1"/>
      <w:numFmt w:val="bullet"/>
      <w:lvlText w:val=""/>
      <w:lvlJc w:val="left"/>
      <w:pPr>
        <w:ind w:left="2520" w:hanging="360"/>
      </w:pPr>
      <w:rPr>
        <w:rFonts w:ascii="Symbol" w:hAnsi="Symbol" w:hint="default"/>
      </w:rPr>
    </w:lvl>
    <w:lvl w:ilvl="4" w:tplc="040E0003">
      <w:start w:val="1"/>
      <w:numFmt w:val="bullet"/>
      <w:lvlText w:val="o"/>
      <w:lvlJc w:val="left"/>
      <w:pPr>
        <w:ind w:left="3240" w:hanging="360"/>
      </w:pPr>
      <w:rPr>
        <w:rFonts w:ascii="Courier New" w:hAnsi="Courier New" w:cs="Courier New" w:hint="default"/>
      </w:rPr>
    </w:lvl>
    <w:lvl w:ilvl="5" w:tplc="040E0005">
      <w:start w:val="1"/>
      <w:numFmt w:val="bullet"/>
      <w:lvlText w:val=""/>
      <w:lvlJc w:val="left"/>
      <w:pPr>
        <w:ind w:left="3960" w:hanging="360"/>
      </w:pPr>
      <w:rPr>
        <w:rFonts w:ascii="Wingdings" w:hAnsi="Wingdings" w:hint="default"/>
      </w:rPr>
    </w:lvl>
    <w:lvl w:ilvl="6" w:tplc="040E0001">
      <w:start w:val="1"/>
      <w:numFmt w:val="bullet"/>
      <w:lvlText w:val=""/>
      <w:lvlJc w:val="left"/>
      <w:pPr>
        <w:ind w:left="4680" w:hanging="360"/>
      </w:pPr>
      <w:rPr>
        <w:rFonts w:ascii="Symbol" w:hAnsi="Symbol" w:hint="default"/>
      </w:rPr>
    </w:lvl>
    <w:lvl w:ilvl="7" w:tplc="040E0003">
      <w:start w:val="1"/>
      <w:numFmt w:val="bullet"/>
      <w:lvlText w:val="o"/>
      <w:lvlJc w:val="left"/>
      <w:pPr>
        <w:ind w:left="5400" w:hanging="360"/>
      </w:pPr>
      <w:rPr>
        <w:rFonts w:ascii="Courier New" w:hAnsi="Courier New" w:cs="Courier New" w:hint="default"/>
      </w:rPr>
    </w:lvl>
    <w:lvl w:ilvl="8" w:tplc="040E0005">
      <w:start w:val="1"/>
      <w:numFmt w:val="bullet"/>
      <w:lvlText w:val=""/>
      <w:lvlJc w:val="left"/>
      <w:pPr>
        <w:ind w:left="6120" w:hanging="360"/>
      </w:pPr>
      <w:rPr>
        <w:rFonts w:ascii="Wingdings" w:hAnsi="Wingdings" w:hint="default"/>
      </w:rPr>
    </w:lvl>
  </w:abstractNum>
  <w:abstractNum w:abstractNumId="23" w15:restartNumberingAfterBreak="0">
    <w:nsid w:val="48CE539B"/>
    <w:multiLevelType w:val="hybridMultilevel"/>
    <w:tmpl w:val="5972DB12"/>
    <w:lvl w:ilvl="0" w:tplc="A156FC80">
      <w:start w:val="1"/>
      <w:numFmt w:val="bullet"/>
      <w:lvlText w:val=""/>
      <w:lvlJc w:val="left"/>
      <w:pPr>
        <w:ind w:left="720" w:hanging="360"/>
      </w:pPr>
      <w:rPr>
        <w:rFonts w:ascii="Symbol" w:hAnsi="Symbol" w:cstheme="minorHAnsi" w:hint="default"/>
        <w:b/>
        <w:color w:val="898D8D" w:themeColor="text2"/>
        <w:sz w:val="24"/>
      </w:rPr>
    </w:lvl>
    <w:lvl w:ilvl="1" w:tplc="41420328">
      <w:start w:val="1"/>
      <w:numFmt w:val="bullet"/>
      <w:lvlText w:val="o"/>
      <w:lvlJc w:val="left"/>
      <w:pPr>
        <w:ind w:left="1440" w:hanging="360"/>
      </w:pPr>
      <w:rPr>
        <w:rFonts w:ascii="Courier New" w:hAnsi="Courier New" w:hint="default"/>
        <w:b/>
        <w:color w:val="898D8D" w:themeColor="text2"/>
        <w:sz w:val="24"/>
      </w:rPr>
    </w:lvl>
    <w:lvl w:ilvl="2" w:tplc="EA2C5BBE">
      <w:start w:val="1"/>
      <w:numFmt w:val="bulle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49063BEA"/>
    <w:multiLevelType w:val="hybridMultilevel"/>
    <w:tmpl w:val="7F7E6628"/>
    <w:lvl w:ilvl="0" w:tplc="040E000F">
      <w:start w:val="1"/>
      <w:numFmt w:val="decimal"/>
      <w:lvlText w:val="%1."/>
      <w:lvlJc w:val="left"/>
      <w:pPr>
        <w:ind w:left="360" w:hanging="360"/>
      </w:pPr>
    </w:lvl>
    <w:lvl w:ilvl="1" w:tplc="040E0019">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F134B02"/>
    <w:multiLevelType w:val="hybridMultilevel"/>
    <w:tmpl w:val="6100AED0"/>
    <w:lvl w:ilvl="0" w:tplc="E94EE04C">
      <w:start w:val="1"/>
      <w:numFmt w:val="upperLetter"/>
      <w:lvlText w:val="%1)"/>
      <w:lvlJc w:val="left"/>
      <w:pPr>
        <w:ind w:left="720" w:hanging="360"/>
      </w:pPr>
    </w:lvl>
    <w:lvl w:ilvl="1" w:tplc="040E0019">
      <w:start w:val="1"/>
      <w:numFmt w:val="decimal"/>
      <w:lvlText w:val="%2."/>
      <w:lvlJc w:val="left"/>
      <w:pPr>
        <w:tabs>
          <w:tab w:val="num" w:pos="1440"/>
        </w:tabs>
        <w:ind w:left="1440" w:hanging="360"/>
      </w:pPr>
    </w:lvl>
    <w:lvl w:ilvl="2" w:tplc="040E001B">
      <w:start w:val="1"/>
      <w:numFmt w:val="decimal"/>
      <w:lvlText w:val="%3."/>
      <w:lvlJc w:val="left"/>
      <w:pPr>
        <w:tabs>
          <w:tab w:val="num" w:pos="2160"/>
        </w:tabs>
        <w:ind w:left="2160" w:hanging="360"/>
      </w:pPr>
    </w:lvl>
    <w:lvl w:ilvl="3" w:tplc="040E000F">
      <w:start w:val="1"/>
      <w:numFmt w:val="decimal"/>
      <w:lvlText w:val="%4."/>
      <w:lvlJc w:val="left"/>
      <w:pPr>
        <w:tabs>
          <w:tab w:val="num" w:pos="2880"/>
        </w:tabs>
        <w:ind w:left="2880" w:hanging="360"/>
      </w:pPr>
    </w:lvl>
    <w:lvl w:ilvl="4" w:tplc="040E0019">
      <w:start w:val="1"/>
      <w:numFmt w:val="decimal"/>
      <w:lvlText w:val="%5."/>
      <w:lvlJc w:val="left"/>
      <w:pPr>
        <w:tabs>
          <w:tab w:val="num" w:pos="3600"/>
        </w:tabs>
        <w:ind w:left="3600" w:hanging="360"/>
      </w:pPr>
    </w:lvl>
    <w:lvl w:ilvl="5" w:tplc="040E001B">
      <w:start w:val="1"/>
      <w:numFmt w:val="decimal"/>
      <w:lvlText w:val="%6."/>
      <w:lvlJc w:val="left"/>
      <w:pPr>
        <w:tabs>
          <w:tab w:val="num" w:pos="4320"/>
        </w:tabs>
        <w:ind w:left="4320" w:hanging="360"/>
      </w:pPr>
    </w:lvl>
    <w:lvl w:ilvl="6" w:tplc="040E000F">
      <w:start w:val="1"/>
      <w:numFmt w:val="decimal"/>
      <w:lvlText w:val="%7."/>
      <w:lvlJc w:val="left"/>
      <w:pPr>
        <w:tabs>
          <w:tab w:val="num" w:pos="5040"/>
        </w:tabs>
        <w:ind w:left="5040" w:hanging="360"/>
      </w:pPr>
    </w:lvl>
    <w:lvl w:ilvl="7" w:tplc="040E0019">
      <w:start w:val="1"/>
      <w:numFmt w:val="decimal"/>
      <w:lvlText w:val="%8."/>
      <w:lvlJc w:val="left"/>
      <w:pPr>
        <w:tabs>
          <w:tab w:val="num" w:pos="5760"/>
        </w:tabs>
        <w:ind w:left="5760" w:hanging="360"/>
      </w:pPr>
    </w:lvl>
    <w:lvl w:ilvl="8" w:tplc="040E001B">
      <w:start w:val="1"/>
      <w:numFmt w:val="decimal"/>
      <w:lvlText w:val="%9."/>
      <w:lvlJc w:val="left"/>
      <w:pPr>
        <w:tabs>
          <w:tab w:val="num" w:pos="6480"/>
        </w:tabs>
        <w:ind w:left="6480" w:hanging="360"/>
      </w:pPr>
    </w:lvl>
  </w:abstractNum>
  <w:abstractNum w:abstractNumId="26" w15:restartNumberingAfterBreak="0">
    <w:nsid w:val="5082617F"/>
    <w:multiLevelType w:val="hybridMultilevel"/>
    <w:tmpl w:val="C4268ACA"/>
    <w:lvl w:ilvl="0" w:tplc="E6C8217A">
      <w:start w:val="1"/>
      <w:numFmt w:val="decimal"/>
      <w:lvlText w:val="(%1)"/>
      <w:lvlJc w:val="left"/>
      <w:pPr>
        <w:ind w:left="360" w:hanging="360"/>
      </w:pPr>
      <w:rPr>
        <w:rFonts w:hint="default"/>
      </w:rPr>
    </w:lvl>
    <w:lvl w:ilvl="1" w:tplc="040E0019">
      <w:start w:val="1"/>
      <w:numFmt w:val="lowerLetter"/>
      <w:lvlText w:val="%2."/>
      <w:lvlJc w:val="left"/>
      <w:pPr>
        <w:ind w:left="1080" w:hanging="360"/>
      </w:pPr>
    </w:lvl>
    <w:lvl w:ilvl="2" w:tplc="040E001B" w:tentative="1">
      <w:start w:val="1"/>
      <w:numFmt w:val="lowerRoman"/>
      <w:lvlText w:val="%3."/>
      <w:lvlJc w:val="right"/>
      <w:pPr>
        <w:ind w:left="1800" w:hanging="180"/>
      </w:pPr>
    </w:lvl>
    <w:lvl w:ilvl="3" w:tplc="040E000F" w:tentative="1">
      <w:start w:val="1"/>
      <w:numFmt w:val="decimal"/>
      <w:lvlText w:val="%4."/>
      <w:lvlJc w:val="left"/>
      <w:pPr>
        <w:ind w:left="2520" w:hanging="360"/>
      </w:pPr>
    </w:lvl>
    <w:lvl w:ilvl="4" w:tplc="040E0019" w:tentative="1">
      <w:start w:val="1"/>
      <w:numFmt w:val="lowerLetter"/>
      <w:lvlText w:val="%5."/>
      <w:lvlJc w:val="left"/>
      <w:pPr>
        <w:ind w:left="3240" w:hanging="360"/>
      </w:pPr>
    </w:lvl>
    <w:lvl w:ilvl="5" w:tplc="040E001B" w:tentative="1">
      <w:start w:val="1"/>
      <w:numFmt w:val="lowerRoman"/>
      <w:lvlText w:val="%6."/>
      <w:lvlJc w:val="right"/>
      <w:pPr>
        <w:ind w:left="3960" w:hanging="180"/>
      </w:pPr>
    </w:lvl>
    <w:lvl w:ilvl="6" w:tplc="040E000F" w:tentative="1">
      <w:start w:val="1"/>
      <w:numFmt w:val="decimal"/>
      <w:lvlText w:val="%7."/>
      <w:lvlJc w:val="left"/>
      <w:pPr>
        <w:ind w:left="4680" w:hanging="360"/>
      </w:pPr>
    </w:lvl>
    <w:lvl w:ilvl="7" w:tplc="040E0019" w:tentative="1">
      <w:start w:val="1"/>
      <w:numFmt w:val="lowerLetter"/>
      <w:lvlText w:val="%8."/>
      <w:lvlJc w:val="left"/>
      <w:pPr>
        <w:ind w:left="5400" w:hanging="360"/>
      </w:pPr>
    </w:lvl>
    <w:lvl w:ilvl="8" w:tplc="040E001B" w:tentative="1">
      <w:start w:val="1"/>
      <w:numFmt w:val="lowerRoman"/>
      <w:lvlText w:val="%9."/>
      <w:lvlJc w:val="right"/>
      <w:pPr>
        <w:ind w:left="6120" w:hanging="180"/>
      </w:pPr>
    </w:lvl>
  </w:abstractNum>
  <w:abstractNum w:abstractNumId="27" w15:restartNumberingAfterBreak="0">
    <w:nsid w:val="53D30933"/>
    <w:multiLevelType w:val="hybridMultilevel"/>
    <w:tmpl w:val="3A428198"/>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56B65E11"/>
    <w:multiLevelType w:val="hybridMultilevel"/>
    <w:tmpl w:val="FFA2751E"/>
    <w:lvl w:ilvl="0" w:tplc="D3F61ED2">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F203BB"/>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68154679"/>
    <w:multiLevelType w:val="hybridMultilevel"/>
    <w:tmpl w:val="B7A4C302"/>
    <w:lvl w:ilvl="0" w:tplc="638A3E0C">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A29080D"/>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AB01FAC"/>
    <w:multiLevelType w:val="hybridMultilevel"/>
    <w:tmpl w:val="9FBA32E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3" w15:restartNumberingAfterBreak="0">
    <w:nsid w:val="6F322B13"/>
    <w:multiLevelType w:val="hybridMultilevel"/>
    <w:tmpl w:val="C15EA44C"/>
    <w:lvl w:ilvl="0" w:tplc="D0BC46E8">
      <w:start w:val="1"/>
      <w:numFmt w:val="bullet"/>
      <w:pStyle w:val="Listaszerbekezds2szint"/>
      <w:lvlText w:val=""/>
      <w:lvlJc w:val="left"/>
      <w:pPr>
        <w:ind w:left="1800" w:hanging="360"/>
      </w:pPr>
      <w:rPr>
        <w:rFonts w:ascii="Symbol" w:hAnsi="Symbol" w:cstheme="minorHAnsi" w:hint="default"/>
        <w:b/>
        <w:color w:val="898D8D" w:themeColor="text2"/>
        <w:sz w:val="24"/>
      </w:rPr>
    </w:lvl>
    <w:lvl w:ilvl="1" w:tplc="040E0003" w:tentative="1">
      <w:start w:val="1"/>
      <w:numFmt w:val="bullet"/>
      <w:lvlText w:val="o"/>
      <w:lvlJc w:val="left"/>
      <w:pPr>
        <w:ind w:left="2520" w:hanging="360"/>
      </w:pPr>
      <w:rPr>
        <w:rFonts w:ascii="Courier New" w:hAnsi="Courier New" w:cs="Courier New" w:hint="default"/>
      </w:rPr>
    </w:lvl>
    <w:lvl w:ilvl="2" w:tplc="040E0005" w:tentative="1">
      <w:start w:val="1"/>
      <w:numFmt w:val="bullet"/>
      <w:lvlText w:val=""/>
      <w:lvlJc w:val="left"/>
      <w:pPr>
        <w:ind w:left="3240" w:hanging="360"/>
      </w:pPr>
      <w:rPr>
        <w:rFonts w:ascii="Wingdings" w:hAnsi="Wingdings" w:hint="default"/>
      </w:rPr>
    </w:lvl>
    <w:lvl w:ilvl="3" w:tplc="040E0001" w:tentative="1">
      <w:start w:val="1"/>
      <w:numFmt w:val="bullet"/>
      <w:lvlText w:val=""/>
      <w:lvlJc w:val="left"/>
      <w:pPr>
        <w:ind w:left="3960" w:hanging="360"/>
      </w:pPr>
      <w:rPr>
        <w:rFonts w:ascii="Symbol" w:hAnsi="Symbol" w:hint="default"/>
      </w:rPr>
    </w:lvl>
    <w:lvl w:ilvl="4" w:tplc="040E0003" w:tentative="1">
      <w:start w:val="1"/>
      <w:numFmt w:val="bullet"/>
      <w:lvlText w:val="o"/>
      <w:lvlJc w:val="left"/>
      <w:pPr>
        <w:ind w:left="4680" w:hanging="360"/>
      </w:pPr>
      <w:rPr>
        <w:rFonts w:ascii="Courier New" w:hAnsi="Courier New" w:cs="Courier New" w:hint="default"/>
      </w:rPr>
    </w:lvl>
    <w:lvl w:ilvl="5" w:tplc="040E0005" w:tentative="1">
      <w:start w:val="1"/>
      <w:numFmt w:val="bullet"/>
      <w:lvlText w:val=""/>
      <w:lvlJc w:val="left"/>
      <w:pPr>
        <w:ind w:left="5400" w:hanging="360"/>
      </w:pPr>
      <w:rPr>
        <w:rFonts w:ascii="Wingdings" w:hAnsi="Wingdings" w:hint="default"/>
      </w:rPr>
    </w:lvl>
    <w:lvl w:ilvl="6" w:tplc="040E0001" w:tentative="1">
      <w:start w:val="1"/>
      <w:numFmt w:val="bullet"/>
      <w:lvlText w:val=""/>
      <w:lvlJc w:val="left"/>
      <w:pPr>
        <w:ind w:left="6120" w:hanging="360"/>
      </w:pPr>
      <w:rPr>
        <w:rFonts w:ascii="Symbol" w:hAnsi="Symbol" w:hint="default"/>
      </w:rPr>
    </w:lvl>
    <w:lvl w:ilvl="7" w:tplc="040E0003" w:tentative="1">
      <w:start w:val="1"/>
      <w:numFmt w:val="bullet"/>
      <w:lvlText w:val="o"/>
      <w:lvlJc w:val="left"/>
      <w:pPr>
        <w:ind w:left="6840" w:hanging="360"/>
      </w:pPr>
      <w:rPr>
        <w:rFonts w:ascii="Courier New" w:hAnsi="Courier New" w:cs="Courier New" w:hint="default"/>
      </w:rPr>
    </w:lvl>
    <w:lvl w:ilvl="8" w:tplc="040E0005" w:tentative="1">
      <w:start w:val="1"/>
      <w:numFmt w:val="bullet"/>
      <w:lvlText w:val=""/>
      <w:lvlJc w:val="left"/>
      <w:pPr>
        <w:ind w:left="7560" w:hanging="360"/>
      </w:pPr>
      <w:rPr>
        <w:rFonts w:ascii="Wingdings" w:hAnsi="Wingdings" w:hint="default"/>
      </w:rPr>
    </w:lvl>
  </w:abstractNum>
  <w:abstractNum w:abstractNumId="34" w15:restartNumberingAfterBreak="0">
    <w:nsid w:val="745E0A6D"/>
    <w:multiLevelType w:val="hybridMultilevel"/>
    <w:tmpl w:val="30024616"/>
    <w:lvl w:ilvl="0" w:tplc="A156FC80">
      <w:start w:val="1"/>
      <w:numFmt w:val="bullet"/>
      <w:lvlText w:val=""/>
      <w:lvlJc w:val="left"/>
      <w:pPr>
        <w:ind w:left="720" w:hanging="360"/>
      </w:pPr>
      <w:rPr>
        <w:rFonts w:ascii="Symbol" w:hAnsi="Symbol" w:cstheme="minorHAnsi" w:hint="default"/>
        <w:b/>
        <w:color w:val="898D8D" w:themeColor="text2"/>
        <w:sz w:val="24"/>
      </w:rPr>
    </w:lvl>
    <w:lvl w:ilvl="1" w:tplc="1242D2E6">
      <w:start w:val="1"/>
      <w:numFmt w:val="bullet"/>
      <w:lvlText w:val="o"/>
      <w:lvlJc w:val="left"/>
      <w:pPr>
        <w:ind w:left="1440" w:hanging="360"/>
      </w:pPr>
      <w:rPr>
        <w:rFonts w:ascii="Courier New" w:hAnsi="Courier New" w:hint="default"/>
        <w:b/>
        <w:color w:val="202653" w:themeColor="accent5"/>
        <w:sz w:val="24"/>
      </w:rPr>
    </w:lvl>
    <w:lvl w:ilvl="2" w:tplc="EA2C5BBE">
      <w:start w:val="1"/>
      <w:numFmt w:val="bullet"/>
      <w:pStyle w:val="Listaszerbekezds3szint"/>
      <w:lvlText w:val=""/>
      <w:lvlJc w:val="left"/>
      <w:pPr>
        <w:ind w:left="2160" w:hanging="360"/>
      </w:pPr>
      <w:rPr>
        <w:rFonts w:ascii="Wingdings" w:hAnsi="Wingdings" w:cstheme="minorHAnsi" w:hint="default"/>
        <w:b/>
        <w:color w:val="898D8D" w:themeColor="text2"/>
        <w:sz w:val="24"/>
      </w:rPr>
    </w:lvl>
    <w:lvl w:ilvl="3" w:tplc="BA9A1B8A">
      <w:start w:val="1"/>
      <w:numFmt w:val="bullet"/>
      <w:lvlText w:val=""/>
      <w:lvlJc w:val="left"/>
      <w:pPr>
        <w:ind w:left="2880" w:hanging="360"/>
      </w:pPr>
      <w:rPr>
        <w:rFonts w:ascii="Symbol" w:hAnsi="Symbol" w:cstheme="minorHAnsi" w:hint="default"/>
        <w:b/>
        <w:color w:val="202653"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35" w15:restartNumberingAfterBreak="0">
    <w:nsid w:val="78E66D10"/>
    <w:multiLevelType w:val="hybridMultilevel"/>
    <w:tmpl w:val="5376402A"/>
    <w:lvl w:ilvl="0" w:tplc="1D04982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6" w15:restartNumberingAfterBreak="0">
    <w:nsid w:val="79F921BD"/>
    <w:multiLevelType w:val="hybridMultilevel"/>
    <w:tmpl w:val="ECF03146"/>
    <w:lvl w:ilvl="0" w:tplc="040E0005">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7" w15:restartNumberingAfterBreak="0">
    <w:nsid w:val="7E1A0EC7"/>
    <w:multiLevelType w:val="hybridMultilevel"/>
    <w:tmpl w:val="105CF244"/>
    <w:lvl w:ilvl="0" w:tplc="19623086">
      <w:start w:val="1"/>
      <w:numFmt w:val="decimal"/>
      <w:lvlText w:val="%1."/>
      <w:lvlJc w:val="left"/>
      <w:pPr>
        <w:ind w:left="36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12"/>
  </w:num>
  <w:num w:numId="2">
    <w:abstractNumId w:val="7"/>
  </w:num>
  <w:num w:numId="3">
    <w:abstractNumId w:val="16"/>
  </w:num>
  <w:num w:numId="4">
    <w:abstractNumId w:val="2"/>
  </w:num>
  <w:num w:numId="5">
    <w:abstractNumId w:val="3"/>
  </w:num>
  <w:num w:numId="6">
    <w:abstractNumId w:val="9"/>
  </w:num>
  <w:num w:numId="7">
    <w:abstractNumId w:val="33"/>
  </w:num>
  <w:num w:numId="8">
    <w:abstractNumId w:val="5"/>
  </w:num>
  <w:num w:numId="9">
    <w:abstractNumId w:val="32"/>
  </w:num>
  <w:num w:numId="10">
    <w:abstractNumId w:val="1"/>
  </w:num>
  <w:num w:numId="11">
    <w:abstractNumId w:val="8"/>
  </w:num>
  <w:num w:numId="12">
    <w:abstractNumId w:val="30"/>
  </w:num>
  <w:num w:numId="13">
    <w:abstractNumId w:val="28"/>
  </w:num>
  <w:num w:numId="14">
    <w:abstractNumId w:val="36"/>
  </w:num>
  <w:num w:numId="15">
    <w:abstractNumId w:val="13"/>
  </w:num>
  <w:num w:numId="16">
    <w:abstractNumId w:val="37"/>
  </w:num>
  <w:num w:numId="17">
    <w:abstractNumId w:val="34"/>
  </w:num>
  <w:num w:numId="18">
    <w:abstractNumId w:val="21"/>
    <w:lvlOverride w:ilvl="0">
      <w:startOverride w:val="1"/>
    </w:lvlOverride>
  </w:num>
  <w:num w:numId="19">
    <w:abstractNumId w:val="6"/>
  </w:num>
  <w:num w:numId="20">
    <w:abstractNumId w:val="31"/>
  </w:num>
  <w:num w:numId="21">
    <w:abstractNumId w:val="14"/>
  </w:num>
  <w:num w:numId="22">
    <w:abstractNumId w:val="35"/>
  </w:num>
  <w:num w:numId="23">
    <w:abstractNumId w:val="24"/>
  </w:num>
  <w:num w:numId="24">
    <w:abstractNumId w:val="4"/>
  </w:num>
  <w:num w:numId="25">
    <w:abstractNumId w:val="17"/>
  </w:num>
  <w:num w:numId="26">
    <w:abstractNumId w:val="10"/>
  </w:num>
  <w:num w:numId="27">
    <w:abstractNumId w:val="22"/>
  </w:num>
  <w:num w:numId="28">
    <w:abstractNumId w:val="27"/>
  </w:num>
  <w:num w:numId="29">
    <w:abstractNumId w:val="19"/>
  </w:num>
  <w:num w:numId="30">
    <w:abstractNumId w:val="11"/>
  </w:num>
  <w:num w:numId="31">
    <w:abstractNumId w:val="21"/>
  </w:num>
  <w:num w:numId="32">
    <w:abstractNumId w:val="23"/>
  </w:num>
  <w:num w:numId="33">
    <w:abstractNumId w:val="18"/>
  </w:num>
  <w:num w:numId="34">
    <w:abstractNumId w:val="0"/>
  </w:num>
  <w:num w:numId="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5"/>
  </w:num>
  <w:num w:numId="38">
    <w:abstractNumId w:val="25"/>
  </w:num>
  <w:num w:numId="39">
    <w:abstractNumId w:val="29"/>
  </w:num>
  <w:num w:numId="40">
    <w:abstractNumId w:val="21"/>
    <w:lvlOverride w:ilvl="0">
      <w:startOverride w:val="1"/>
    </w:lvlOverride>
  </w:num>
  <w:num w:numId="41">
    <w:abstractNumId w:val="21"/>
    <w:lvlOverride w:ilvl="0">
      <w:startOverride w:val="1"/>
    </w:lvlOverride>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linkStyles/>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oNotTrackFormatting/>
  <w:defaultTabStop w:val="709"/>
  <w:hyphenationZone w:val="425"/>
  <w:noPunctuationKerning/>
  <w:characterSpacingControl w:val="doNotCompress"/>
  <w:hdrShapeDefaults>
    <o:shapedefaults v:ext="edit" spidmax="7782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3F7"/>
    <w:rsid w:val="0000273C"/>
    <w:rsid w:val="000045D1"/>
    <w:rsid w:val="00004728"/>
    <w:rsid w:val="00005E8C"/>
    <w:rsid w:val="00006606"/>
    <w:rsid w:val="00010287"/>
    <w:rsid w:val="00011B4B"/>
    <w:rsid w:val="000147A6"/>
    <w:rsid w:val="00015258"/>
    <w:rsid w:val="00015CBF"/>
    <w:rsid w:val="00017B1B"/>
    <w:rsid w:val="00023EBD"/>
    <w:rsid w:val="0002450E"/>
    <w:rsid w:val="0002498B"/>
    <w:rsid w:val="000250E6"/>
    <w:rsid w:val="00025581"/>
    <w:rsid w:val="00025A61"/>
    <w:rsid w:val="00026618"/>
    <w:rsid w:val="00027695"/>
    <w:rsid w:val="00027AD3"/>
    <w:rsid w:val="00027B62"/>
    <w:rsid w:val="00031BEE"/>
    <w:rsid w:val="000324AE"/>
    <w:rsid w:val="00032689"/>
    <w:rsid w:val="00033357"/>
    <w:rsid w:val="000353BF"/>
    <w:rsid w:val="00035697"/>
    <w:rsid w:val="0003666A"/>
    <w:rsid w:val="00041D8F"/>
    <w:rsid w:val="00041E6D"/>
    <w:rsid w:val="00042D79"/>
    <w:rsid w:val="00044E77"/>
    <w:rsid w:val="00045F07"/>
    <w:rsid w:val="00050DE5"/>
    <w:rsid w:val="00051651"/>
    <w:rsid w:val="00051E34"/>
    <w:rsid w:val="00053179"/>
    <w:rsid w:val="00053ADF"/>
    <w:rsid w:val="0005577F"/>
    <w:rsid w:val="000561CF"/>
    <w:rsid w:val="00060148"/>
    <w:rsid w:val="0006050A"/>
    <w:rsid w:val="00060C74"/>
    <w:rsid w:val="00061AE2"/>
    <w:rsid w:val="000622C3"/>
    <w:rsid w:val="00063216"/>
    <w:rsid w:val="0006374F"/>
    <w:rsid w:val="00064546"/>
    <w:rsid w:val="000656AE"/>
    <w:rsid w:val="0006709C"/>
    <w:rsid w:val="00067BE2"/>
    <w:rsid w:val="00067C0C"/>
    <w:rsid w:val="0007089D"/>
    <w:rsid w:val="000715CF"/>
    <w:rsid w:val="000723F2"/>
    <w:rsid w:val="00073449"/>
    <w:rsid w:val="000737EB"/>
    <w:rsid w:val="00077E66"/>
    <w:rsid w:val="00080E9D"/>
    <w:rsid w:val="0008131E"/>
    <w:rsid w:val="00081934"/>
    <w:rsid w:val="00081A27"/>
    <w:rsid w:val="00081E86"/>
    <w:rsid w:val="000831EC"/>
    <w:rsid w:val="00084E15"/>
    <w:rsid w:val="000860EF"/>
    <w:rsid w:val="00086209"/>
    <w:rsid w:val="00087C27"/>
    <w:rsid w:val="00087E97"/>
    <w:rsid w:val="0009239F"/>
    <w:rsid w:val="000926FD"/>
    <w:rsid w:val="000937FE"/>
    <w:rsid w:val="00095849"/>
    <w:rsid w:val="000A0D91"/>
    <w:rsid w:val="000A0F6B"/>
    <w:rsid w:val="000A2664"/>
    <w:rsid w:val="000A3A63"/>
    <w:rsid w:val="000A71F3"/>
    <w:rsid w:val="000B185A"/>
    <w:rsid w:val="000B1D36"/>
    <w:rsid w:val="000B28CE"/>
    <w:rsid w:val="000B336E"/>
    <w:rsid w:val="000B36D1"/>
    <w:rsid w:val="000B3974"/>
    <w:rsid w:val="000B57D4"/>
    <w:rsid w:val="000B5F13"/>
    <w:rsid w:val="000B6E2D"/>
    <w:rsid w:val="000C0CA7"/>
    <w:rsid w:val="000C1C32"/>
    <w:rsid w:val="000C1E63"/>
    <w:rsid w:val="000C2918"/>
    <w:rsid w:val="000C534D"/>
    <w:rsid w:val="000C55E1"/>
    <w:rsid w:val="000C56B7"/>
    <w:rsid w:val="000C701E"/>
    <w:rsid w:val="000C701F"/>
    <w:rsid w:val="000C78AB"/>
    <w:rsid w:val="000D019A"/>
    <w:rsid w:val="000D0826"/>
    <w:rsid w:val="000D1C8B"/>
    <w:rsid w:val="000D1E44"/>
    <w:rsid w:val="000D2872"/>
    <w:rsid w:val="000D2BDB"/>
    <w:rsid w:val="000D3110"/>
    <w:rsid w:val="000D40AE"/>
    <w:rsid w:val="000D48AF"/>
    <w:rsid w:val="000D4F61"/>
    <w:rsid w:val="000D5F26"/>
    <w:rsid w:val="000D6CAD"/>
    <w:rsid w:val="000D7E76"/>
    <w:rsid w:val="000E1C2C"/>
    <w:rsid w:val="000E25BA"/>
    <w:rsid w:val="000E2CBD"/>
    <w:rsid w:val="000E449D"/>
    <w:rsid w:val="000E478D"/>
    <w:rsid w:val="000E4EE3"/>
    <w:rsid w:val="000E6546"/>
    <w:rsid w:val="000E74E3"/>
    <w:rsid w:val="000E7C2A"/>
    <w:rsid w:val="000F06AD"/>
    <w:rsid w:val="000F2858"/>
    <w:rsid w:val="000F2AB8"/>
    <w:rsid w:val="000F2AE0"/>
    <w:rsid w:val="000F2D74"/>
    <w:rsid w:val="000F30B8"/>
    <w:rsid w:val="000F68FE"/>
    <w:rsid w:val="00100707"/>
    <w:rsid w:val="00100822"/>
    <w:rsid w:val="00101654"/>
    <w:rsid w:val="0010197C"/>
    <w:rsid w:val="00101DDF"/>
    <w:rsid w:val="001021C9"/>
    <w:rsid w:val="00102D9F"/>
    <w:rsid w:val="0010447E"/>
    <w:rsid w:val="0010496C"/>
    <w:rsid w:val="00104986"/>
    <w:rsid w:val="001070CC"/>
    <w:rsid w:val="00110868"/>
    <w:rsid w:val="00110A9E"/>
    <w:rsid w:val="00113C88"/>
    <w:rsid w:val="0011470A"/>
    <w:rsid w:val="00114F00"/>
    <w:rsid w:val="00115902"/>
    <w:rsid w:val="00115A9A"/>
    <w:rsid w:val="0011703A"/>
    <w:rsid w:val="00120EDD"/>
    <w:rsid w:val="001225D9"/>
    <w:rsid w:val="00122AA7"/>
    <w:rsid w:val="001255A4"/>
    <w:rsid w:val="001261BF"/>
    <w:rsid w:val="00132260"/>
    <w:rsid w:val="00132CD1"/>
    <w:rsid w:val="0013394D"/>
    <w:rsid w:val="00133A51"/>
    <w:rsid w:val="001346C1"/>
    <w:rsid w:val="0013552F"/>
    <w:rsid w:val="001356A6"/>
    <w:rsid w:val="001357D0"/>
    <w:rsid w:val="00136192"/>
    <w:rsid w:val="00136260"/>
    <w:rsid w:val="0013756D"/>
    <w:rsid w:val="00140ECE"/>
    <w:rsid w:val="00140F1A"/>
    <w:rsid w:val="001411D6"/>
    <w:rsid w:val="00141B5C"/>
    <w:rsid w:val="001421CC"/>
    <w:rsid w:val="00143691"/>
    <w:rsid w:val="00147772"/>
    <w:rsid w:val="00147A66"/>
    <w:rsid w:val="00150045"/>
    <w:rsid w:val="001508D1"/>
    <w:rsid w:val="00150FF9"/>
    <w:rsid w:val="001515FE"/>
    <w:rsid w:val="00152D2F"/>
    <w:rsid w:val="00152DBF"/>
    <w:rsid w:val="00155173"/>
    <w:rsid w:val="0015584B"/>
    <w:rsid w:val="0015593D"/>
    <w:rsid w:val="001561B1"/>
    <w:rsid w:val="00157022"/>
    <w:rsid w:val="00160197"/>
    <w:rsid w:val="00163DE1"/>
    <w:rsid w:val="001652FE"/>
    <w:rsid w:val="00165BB0"/>
    <w:rsid w:val="00166F6C"/>
    <w:rsid w:val="0017149E"/>
    <w:rsid w:val="0017244F"/>
    <w:rsid w:val="001728F9"/>
    <w:rsid w:val="001747F6"/>
    <w:rsid w:val="00175022"/>
    <w:rsid w:val="001776F8"/>
    <w:rsid w:val="00177A01"/>
    <w:rsid w:val="00180672"/>
    <w:rsid w:val="00180F5A"/>
    <w:rsid w:val="00181077"/>
    <w:rsid w:val="0018131C"/>
    <w:rsid w:val="00181BC4"/>
    <w:rsid w:val="00182AA1"/>
    <w:rsid w:val="0018359E"/>
    <w:rsid w:val="0018373C"/>
    <w:rsid w:val="0018509F"/>
    <w:rsid w:val="0018619A"/>
    <w:rsid w:val="001870A7"/>
    <w:rsid w:val="0018735F"/>
    <w:rsid w:val="00190FB3"/>
    <w:rsid w:val="00191274"/>
    <w:rsid w:val="00191FF2"/>
    <w:rsid w:val="00191FF7"/>
    <w:rsid w:val="00192F91"/>
    <w:rsid w:val="00195C4E"/>
    <w:rsid w:val="00196CC4"/>
    <w:rsid w:val="00197350"/>
    <w:rsid w:val="001979F7"/>
    <w:rsid w:val="001A2BAA"/>
    <w:rsid w:val="001A43AC"/>
    <w:rsid w:val="001B1CD7"/>
    <w:rsid w:val="001B2954"/>
    <w:rsid w:val="001B3486"/>
    <w:rsid w:val="001B3593"/>
    <w:rsid w:val="001B49C6"/>
    <w:rsid w:val="001B7B96"/>
    <w:rsid w:val="001C0960"/>
    <w:rsid w:val="001C0B71"/>
    <w:rsid w:val="001C0E38"/>
    <w:rsid w:val="001C0FAA"/>
    <w:rsid w:val="001C19D5"/>
    <w:rsid w:val="001C1E1F"/>
    <w:rsid w:val="001C24F1"/>
    <w:rsid w:val="001C31C6"/>
    <w:rsid w:val="001C466F"/>
    <w:rsid w:val="001C5C33"/>
    <w:rsid w:val="001C5F30"/>
    <w:rsid w:val="001C6296"/>
    <w:rsid w:val="001D2125"/>
    <w:rsid w:val="001D2695"/>
    <w:rsid w:val="001D3B6A"/>
    <w:rsid w:val="001D4211"/>
    <w:rsid w:val="001D5999"/>
    <w:rsid w:val="001D59FD"/>
    <w:rsid w:val="001D60A8"/>
    <w:rsid w:val="001D6AFC"/>
    <w:rsid w:val="001D7401"/>
    <w:rsid w:val="001E0844"/>
    <w:rsid w:val="001E0999"/>
    <w:rsid w:val="001E34FF"/>
    <w:rsid w:val="001E4231"/>
    <w:rsid w:val="001E5254"/>
    <w:rsid w:val="001E52EB"/>
    <w:rsid w:val="001E60EE"/>
    <w:rsid w:val="001E621D"/>
    <w:rsid w:val="001E75FC"/>
    <w:rsid w:val="001F07B0"/>
    <w:rsid w:val="001F0E5D"/>
    <w:rsid w:val="001F155A"/>
    <w:rsid w:val="001F1610"/>
    <w:rsid w:val="001F26AB"/>
    <w:rsid w:val="001F5755"/>
    <w:rsid w:val="001F5BAF"/>
    <w:rsid w:val="001F79CC"/>
    <w:rsid w:val="00200462"/>
    <w:rsid w:val="002012AD"/>
    <w:rsid w:val="002024B5"/>
    <w:rsid w:val="00203314"/>
    <w:rsid w:val="00205643"/>
    <w:rsid w:val="002060A4"/>
    <w:rsid w:val="00206642"/>
    <w:rsid w:val="00207EEC"/>
    <w:rsid w:val="00212B67"/>
    <w:rsid w:val="002140CF"/>
    <w:rsid w:val="00214230"/>
    <w:rsid w:val="0021484C"/>
    <w:rsid w:val="00215B73"/>
    <w:rsid w:val="00215FE7"/>
    <w:rsid w:val="002171E3"/>
    <w:rsid w:val="00217BBA"/>
    <w:rsid w:val="00217FBF"/>
    <w:rsid w:val="0022041F"/>
    <w:rsid w:val="0022056B"/>
    <w:rsid w:val="00222184"/>
    <w:rsid w:val="00223CBA"/>
    <w:rsid w:val="002240B2"/>
    <w:rsid w:val="00225504"/>
    <w:rsid w:val="0022764E"/>
    <w:rsid w:val="00230FE3"/>
    <w:rsid w:val="00231376"/>
    <w:rsid w:val="00231B07"/>
    <w:rsid w:val="00231FC6"/>
    <w:rsid w:val="00235CAB"/>
    <w:rsid w:val="00237F39"/>
    <w:rsid w:val="00240C97"/>
    <w:rsid w:val="00242FDC"/>
    <w:rsid w:val="002445C8"/>
    <w:rsid w:val="0024525F"/>
    <w:rsid w:val="002508EA"/>
    <w:rsid w:val="002522F1"/>
    <w:rsid w:val="0025358E"/>
    <w:rsid w:val="00254292"/>
    <w:rsid w:val="00255DA7"/>
    <w:rsid w:val="002602F5"/>
    <w:rsid w:val="002607C9"/>
    <w:rsid w:val="002611AE"/>
    <w:rsid w:val="0026180A"/>
    <w:rsid w:val="00261E44"/>
    <w:rsid w:val="00262C71"/>
    <w:rsid w:val="00264A7E"/>
    <w:rsid w:val="00265E5B"/>
    <w:rsid w:val="00266B9B"/>
    <w:rsid w:val="0026767F"/>
    <w:rsid w:val="002700E3"/>
    <w:rsid w:val="00270724"/>
    <w:rsid w:val="00271371"/>
    <w:rsid w:val="00272113"/>
    <w:rsid w:val="002721A1"/>
    <w:rsid w:val="00272490"/>
    <w:rsid w:val="00273052"/>
    <w:rsid w:val="0027402D"/>
    <w:rsid w:val="0027563C"/>
    <w:rsid w:val="002760A9"/>
    <w:rsid w:val="0027635A"/>
    <w:rsid w:val="00280562"/>
    <w:rsid w:val="00285018"/>
    <w:rsid w:val="002866DE"/>
    <w:rsid w:val="0028790F"/>
    <w:rsid w:val="00287D15"/>
    <w:rsid w:val="00287D2D"/>
    <w:rsid w:val="00290D47"/>
    <w:rsid w:val="00291342"/>
    <w:rsid w:val="00292177"/>
    <w:rsid w:val="00294432"/>
    <w:rsid w:val="00297D40"/>
    <w:rsid w:val="002A23E4"/>
    <w:rsid w:val="002A3B0E"/>
    <w:rsid w:val="002A6221"/>
    <w:rsid w:val="002B05FE"/>
    <w:rsid w:val="002B1164"/>
    <w:rsid w:val="002B2163"/>
    <w:rsid w:val="002B2A72"/>
    <w:rsid w:val="002B3674"/>
    <w:rsid w:val="002B4D45"/>
    <w:rsid w:val="002B550D"/>
    <w:rsid w:val="002B55BA"/>
    <w:rsid w:val="002B5767"/>
    <w:rsid w:val="002B5BAD"/>
    <w:rsid w:val="002B5F2E"/>
    <w:rsid w:val="002B5FE8"/>
    <w:rsid w:val="002B6B78"/>
    <w:rsid w:val="002B6D25"/>
    <w:rsid w:val="002B7707"/>
    <w:rsid w:val="002B78E0"/>
    <w:rsid w:val="002B7A79"/>
    <w:rsid w:val="002C092C"/>
    <w:rsid w:val="002C0DD0"/>
    <w:rsid w:val="002C4C82"/>
    <w:rsid w:val="002C5564"/>
    <w:rsid w:val="002C5626"/>
    <w:rsid w:val="002C5B8E"/>
    <w:rsid w:val="002C5ECB"/>
    <w:rsid w:val="002C728F"/>
    <w:rsid w:val="002C7AB8"/>
    <w:rsid w:val="002C7D4D"/>
    <w:rsid w:val="002C7DD0"/>
    <w:rsid w:val="002D1092"/>
    <w:rsid w:val="002D48A9"/>
    <w:rsid w:val="002D5DA3"/>
    <w:rsid w:val="002D5E55"/>
    <w:rsid w:val="002E0441"/>
    <w:rsid w:val="002E0A9F"/>
    <w:rsid w:val="002E0B3E"/>
    <w:rsid w:val="002E119C"/>
    <w:rsid w:val="002E2A5F"/>
    <w:rsid w:val="002E38DD"/>
    <w:rsid w:val="002E485F"/>
    <w:rsid w:val="002E4B26"/>
    <w:rsid w:val="002E74AD"/>
    <w:rsid w:val="002E77B8"/>
    <w:rsid w:val="002F1A9C"/>
    <w:rsid w:val="002F1D2D"/>
    <w:rsid w:val="002F2C6C"/>
    <w:rsid w:val="002F34ED"/>
    <w:rsid w:val="002F58AB"/>
    <w:rsid w:val="002F5D13"/>
    <w:rsid w:val="002F602F"/>
    <w:rsid w:val="002F7A3A"/>
    <w:rsid w:val="00300EE3"/>
    <w:rsid w:val="00302136"/>
    <w:rsid w:val="00304020"/>
    <w:rsid w:val="0030695D"/>
    <w:rsid w:val="00306B5E"/>
    <w:rsid w:val="00306D23"/>
    <w:rsid w:val="00310D6B"/>
    <w:rsid w:val="00310FB0"/>
    <w:rsid w:val="00311B79"/>
    <w:rsid w:val="00313246"/>
    <w:rsid w:val="003207AF"/>
    <w:rsid w:val="00321F21"/>
    <w:rsid w:val="003221B2"/>
    <w:rsid w:val="003231ED"/>
    <w:rsid w:val="00323E7C"/>
    <w:rsid w:val="003269B4"/>
    <w:rsid w:val="00327A74"/>
    <w:rsid w:val="00332F07"/>
    <w:rsid w:val="003349DC"/>
    <w:rsid w:val="003361FE"/>
    <w:rsid w:val="00337314"/>
    <w:rsid w:val="003400C9"/>
    <w:rsid w:val="003400E9"/>
    <w:rsid w:val="00340999"/>
    <w:rsid w:val="00341945"/>
    <w:rsid w:val="00341BB5"/>
    <w:rsid w:val="00342340"/>
    <w:rsid w:val="00343614"/>
    <w:rsid w:val="00343DF8"/>
    <w:rsid w:val="003467B3"/>
    <w:rsid w:val="00350659"/>
    <w:rsid w:val="00350CF7"/>
    <w:rsid w:val="0035153B"/>
    <w:rsid w:val="0035232F"/>
    <w:rsid w:val="003524A6"/>
    <w:rsid w:val="00352C16"/>
    <w:rsid w:val="003548F7"/>
    <w:rsid w:val="00356A84"/>
    <w:rsid w:val="00360869"/>
    <w:rsid w:val="0036305F"/>
    <w:rsid w:val="0036573B"/>
    <w:rsid w:val="003700F2"/>
    <w:rsid w:val="003701D4"/>
    <w:rsid w:val="0037029A"/>
    <w:rsid w:val="003704B1"/>
    <w:rsid w:val="00370C5F"/>
    <w:rsid w:val="003728FE"/>
    <w:rsid w:val="00372D35"/>
    <w:rsid w:val="003730B1"/>
    <w:rsid w:val="00373BD2"/>
    <w:rsid w:val="0037423E"/>
    <w:rsid w:val="003749A2"/>
    <w:rsid w:val="0037572E"/>
    <w:rsid w:val="0037606A"/>
    <w:rsid w:val="0037696F"/>
    <w:rsid w:val="0037717B"/>
    <w:rsid w:val="00380171"/>
    <w:rsid w:val="003804AA"/>
    <w:rsid w:val="00380643"/>
    <w:rsid w:val="003824BF"/>
    <w:rsid w:val="00382578"/>
    <w:rsid w:val="003827F0"/>
    <w:rsid w:val="003834F9"/>
    <w:rsid w:val="00383A07"/>
    <w:rsid w:val="00384D9A"/>
    <w:rsid w:val="00385D0B"/>
    <w:rsid w:val="00387427"/>
    <w:rsid w:val="00391B59"/>
    <w:rsid w:val="003924DB"/>
    <w:rsid w:val="00392A5B"/>
    <w:rsid w:val="00393B42"/>
    <w:rsid w:val="00393EE5"/>
    <w:rsid w:val="00394C97"/>
    <w:rsid w:val="00395B14"/>
    <w:rsid w:val="00395D13"/>
    <w:rsid w:val="00395F6D"/>
    <w:rsid w:val="00397F34"/>
    <w:rsid w:val="003A1AF3"/>
    <w:rsid w:val="003A1B1F"/>
    <w:rsid w:val="003A200F"/>
    <w:rsid w:val="003A2256"/>
    <w:rsid w:val="003A2291"/>
    <w:rsid w:val="003A531B"/>
    <w:rsid w:val="003A6260"/>
    <w:rsid w:val="003B1153"/>
    <w:rsid w:val="003B12B2"/>
    <w:rsid w:val="003B12BF"/>
    <w:rsid w:val="003B25F4"/>
    <w:rsid w:val="003B445A"/>
    <w:rsid w:val="003B46BE"/>
    <w:rsid w:val="003B4808"/>
    <w:rsid w:val="003B6B02"/>
    <w:rsid w:val="003B7928"/>
    <w:rsid w:val="003C0495"/>
    <w:rsid w:val="003C0D85"/>
    <w:rsid w:val="003C169A"/>
    <w:rsid w:val="003C1830"/>
    <w:rsid w:val="003C1B13"/>
    <w:rsid w:val="003C2360"/>
    <w:rsid w:val="003C2923"/>
    <w:rsid w:val="003C4CA0"/>
    <w:rsid w:val="003C5699"/>
    <w:rsid w:val="003C67AE"/>
    <w:rsid w:val="003C6A93"/>
    <w:rsid w:val="003C6E90"/>
    <w:rsid w:val="003D01E7"/>
    <w:rsid w:val="003D04DD"/>
    <w:rsid w:val="003D0EBF"/>
    <w:rsid w:val="003D2055"/>
    <w:rsid w:val="003D4022"/>
    <w:rsid w:val="003D52BC"/>
    <w:rsid w:val="003D69D6"/>
    <w:rsid w:val="003E0A6C"/>
    <w:rsid w:val="003E2323"/>
    <w:rsid w:val="003E25D6"/>
    <w:rsid w:val="003E4261"/>
    <w:rsid w:val="003E5FAF"/>
    <w:rsid w:val="003E704B"/>
    <w:rsid w:val="003F0322"/>
    <w:rsid w:val="003F0587"/>
    <w:rsid w:val="003F128A"/>
    <w:rsid w:val="003F2D8E"/>
    <w:rsid w:val="003F2EB8"/>
    <w:rsid w:val="003F3684"/>
    <w:rsid w:val="003F7267"/>
    <w:rsid w:val="003F797B"/>
    <w:rsid w:val="00400325"/>
    <w:rsid w:val="00400CDD"/>
    <w:rsid w:val="00401B57"/>
    <w:rsid w:val="00402A8B"/>
    <w:rsid w:val="004046D0"/>
    <w:rsid w:val="004077EB"/>
    <w:rsid w:val="00410264"/>
    <w:rsid w:val="00411F08"/>
    <w:rsid w:val="004123C1"/>
    <w:rsid w:val="00412BB8"/>
    <w:rsid w:val="0041484F"/>
    <w:rsid w:val="004156A2"/>
    <w:rsid w:val="00417C1B"/>
    <w:rsid w:val="00420489"/>
    <w:rsid w:val="0042256A"/>
    <w:rsid w:val="00423D50"/>
    <w:rsid w:val="00425B46"/>
    <w:rsid w:val="004261CD"/>
    <w:rsid w:val="00426ED4"/>
    <w:rsid w:val="0043276D"/>
    <w:rsid w:val="00432AC1"/>
    <w:rsid w:val="00432D64"/>
    <w:rsid w:val="004330EA"/>
    <w:rsid w:val="00434914"/>
    <w:rsid w:val="00434DC6"/>
    <w:rsid w:val="00435E7C"/>
    <w:rsid w:val="004364D0"/>
    <w:rsid w:val="00436A76"/>
    <w:rsid w:val="00436D69"/>
    <w:rsid w:val="00437C8B"/>
    <w:rsid w:val="00437F9E"/>
    <w:rsid w:val="004413D4"/>
    <w:rsid w:val="00442ABF"/>
    <w:rsid w:val="0044300F"/>
    <w:rsid w:val="0044315E"/>
    <w:rsid w:val="004451FE"/>
    <w:rsid w:val="00446E93"/>
    <w:rsid w:val="0044707B"/>
    <w:rsid w:val="00447121"/>
    <w:rsid w:val="004474AB"/>
    <w:rsid w:val="00447A7C"/>
    <w:rsid w:val="00447C3D"/>
    <w:rsid w:val="00452D71"/>
    <w:rsid w:val="00453087"/>
    <w:rsid w:val="00455A38"/>
    <w:rsid w:val="00456215"/>
    <w:rsid w:val="004562DC"/>
    <w:rsid w:val="00456CAE"/>
    <w:rsid w:val="004611C7"/>
    <w:rsid w:val="00461A77"/>
    <w:rsid w:val="00461CBD"/>
    <w:rsid w:val="004627A3"/>
    <w:rsid w:val="00463498"/>
    <w:rsid w:val="0046381C"/>
    <w:rsid w:val="00464D32"/>
    <w:rsid w:val="00465939"/>
    <w:rsid w:val="00465A35"/>
    <w:rsid w:val="00465E4F"/>
    <w:rsid w:val="0046756A"/>
    <w:rsid w:val="004675C0"/>
    <w:rsid w:val="00467A4C"/>
    <w:rsid w:val="0047029F"/>
    <w:rsid w:val="004729CE"/>
    <w:rsid w:val="0047315D"/>
    <w:rsid w:val="00474131"/>
    <w:rsid w:val="00474D4E"/>
    <w:rsid w:val="00476167"/>
    <w:rsid w:val="00477082"/>
    <w:rsid w:val="00477705"/>
    <w:rsid w:val="00477AA8"/>
    <w:rsid w:val="00477C38"/>
    <w:rsid w:val="00480307"/>
    <w:rsid w:val="0048183A"/>
    <w:rsid w:val="004827D1"/>
    <w:rsid w:val="00483506"/>
    <w:rsid w:val="00484533"/>
    <w:rsid w:val="00486615"/>
    <w:rsid w:val="0048695C"/>
    <w:rsid w:val="0048710A"/>
    <w:rsid w:val="00491483"/>
    <w:rsid w:val="004919C2"/>
    <w:rsid w:val="00492295"/>
    <w:rsid w:val="004926BD"/>
    <w:rsid w:val="00493C86"/>
    <w:rsid w:val="004940FC"/>
    <w:rsid w:val="004946DC"/>
    <w:rsid w:val="00494C89"/>
    <w:rsid w:val="004A2468"/>
    <w:rsid w:val="004A58E3"/>
    <w:rsid w:val="004A5F09"/>
    <w:rsid w:val="004A6F7E"/>
    <w:rsid w:val="004A7294"/>
    <w:rsid w:val="004B01FE"/>
    <w:rsid w:val="004B1A68"/>
    <w:rsid w:val="004B6CA8"/>
    <w:rsid w:val="004C1961"/>
    <w:rsid w:val="004C22BF"/>
    <w:rsid w:val="004C57F8"/>
    <w:rsid w:val="004C66B4"/>
    <w:rsid w:val="004C6B12"/>
    <w:rsid w:val="004D05D2"/>
    <w:rsid w:val="004D270F"/>
    <w:rsid w:val="004D455D"/>
    <w:rsid w:val="004D5254"/>
    <w:rsid w:val="004D52EA"/>
    <w:rsid w:val="004D7635"/>
    <w:rsid w:val="004D7FD9"/>
    <w:rsid w:val="004E002E"/>
    <w:rsid w:val="004E06B9"/>
    <w:rsid w:val="004E1507"/>
    <w:rsid w:val="004E1AD3"/>
    <w:rsid w:val="004E2BA2"/>
    <w:rsid w:val="004E4218"/>
    <w:rsid w:val="004E442B"/>
    <w:rsid w:val="004E4430"/>
    <w:rsid w:val="004E5024"/>
    <w:rsid w:val="004E5728"/>
    <w:rsid w:val="004E589F"/>
    <w:rsid w:val="004F14D5"/>
    <w:rsid w:val="004F1BAA"/>
    <w:rsid w:val="004F32FF"/>
    <w:rsid w:val="004F3773"/>
    <w:rsid w:val="004F42D5"/>
    <w:rsid w:val="004F689E"/>
    <w:rsid w:val="004F72B9"/>
    <w:rsid w:val="004F77A8"/>
    <w:rsid w:val="0050045B"/>
    <w:rsid w:val="00501099"/>
    <w:rsid w:val="00501172"/>
    <w:rsid w:val="005015E5"/>
    <w:rsid w:val="005037C8"/>
    <w:rsid w:val="00503A99"/>
    <w:rsid w:val="0050457B"/>
    <w:rsid w:val="005050D3"/>
    <w:rsid w:val="0050657B"/>
    <w:rsid w:val="00506B54"/>
    <w:rsid w:val="005070A8"/>
    <w:rsid w:val="00507D17"/>
    <w:rsid w:val="00510C36"/>
    <w:rsid w:val="0051113E"/>
    <w:rsid w:val="00513511"/>
    <w:rsid w:val="00513B1F"/>
    <w:rsid w:val="00514746"/>
    <w:rsid w:val="0051486A"/>
    <w:rsid w:val="005149CD"/>
    <w:rsid w:val="005158CC"/>
    <w:rsid w:val="00516455"/>
    <w:rsid w:val="00516700"/>
    <w:rsid w:val="00517847"/>
    <w:rsid w:val="0052119E"/>
    <w:rsid w:val="00522D51"/>
    <w:rsid w:val="0052463B"/>
    <w:rsid w:val="00524877"/>
    <w:rsid w:val="00524A95"/>
    <w:rsid w:val="0052546E"/>
    <w:rsid w:val="0052584F"/>
    <w:rsid w:val="0052704C"/>
    <w:rsid w:val="005312FD"/>
    <w:rsid w:val="005318EF"/>
    <w:rsid w:val="00532BB3"/>
    <w:rsid w:val="00534730"/>
    <w:rsid w:val="00534FAE"/>
    <w:rsid w:val="00535AE1"/>
    <w:rsid w:val="005368DD"/>
    <w:rsid w:val="00536D3C"/>
    <w:rsid w:val="0053701C"/>
    <w:rsid w:val="0053729E"/>
    <w:rsid w:val="00540428"/>
    <w:rsid w:val="005415E3"/>
    <w:rsid w:val="00544934"/>
    <w:rsid w:val="00547EDB"/>
    <w:rsid w:val="00552432"/>
    <w:rsid w:val="005538F5"/>
    <w:rsid w:val="0055406F"/>
    <w:rsid w:val="0055616C"/>
    <w:rsid w:val="00556428"/>
    <w:rsid w:val="00556701"/>
    <w:rsid w:val="00556F4B"/>
    <w:rsid w:val="00557A68"/>
    <w:rsid w:val="00560834"/>
    <w:rsid w:val="00561175"/>
    <w:rsid w:val="00561CAE"/>
    <w:rsid w:val="005648EE"/>
    <w:rsid w:val="005662AD"/>
    <w:rsid w:val="005709E6"/>
    <w:rsid w:val="00571C3C"/>
    <w:rsid w:val="005725BB"/>
    <w:rsid w:val="005736AD"/>
    <w:rsid w:val="00574AB1"/>
    <w:rsid w:val="005763C5"/>
    <w:rsid w:val="005764D4"/>
    <w:rsid w:val="00581D24"/>
    <w:rsid w:val="0058459E"/>
    <w:rsid w:val="00586478"/>
    <w:rsid w:val="00586D4D"/>
    <w:rsid w:val="00587B12"/>
    <w:rsid w:val="005903FC"/>
    <w:rsid w:val="00591E7F"/>
    <w:rsid w:val="005920BC"/>
    <w:rsid w:val="005929B0"/>
    <w:rsid w:val="005947BE"/>
    <w:rsid w:val="00594F11"/>
    <w:rsid w:val="00597E7D"/>
    <w:rsid w:val="005A011E"/>
    <w:rsid w:val="005A280F"/>
    <w:rsid w:val="005A320D"/>
    <w:rsid w:val="005A3531"/>
    <w:rsid w:val="005A3A98"/>
    <w:rsid w:val="005A3DDE"/>
    <w:rsid w:val="005A5ABF"/>
    <w:rsid w:val="005A5CD8"/>
    <w:rsid w:val="005A788E"/>
    <w:rsid w:val="005B0A26"/>
    <w:rsid w:val="005B12E8"/>
    <w:rsid w:val="005B16C3"/>
    <w:rsid w:val="005B29E6"/>
    <w:rsid w:val="005B7021"/>
    <w:rsid w:val="005C1434"/>
    <w:rsid w:val="005C3F73"/>
    <w:rsid w:val="005C498A"/>
    <w:rsid w:val="005C5BB7"/>
    <w:rsid w:val="005C6B92"/>
    <w:rsid w:val="005D0656"/>
    <w:rsid w:val="005D0762"/>
    <w:rsid w:val="005D1A2C"/>
    <w:rsid w:val="005D1C1B"/>
    <w:rsid w:val="005D4111"/>
    <w:rsid w:val="005D5081"/>
    <w:rsid w:val="005D569A"/>
    <w:rsid w:val="005D706B"/>
    <w:rsid w:val="005E0AFC"/>
    <w:rsid w:val="005E2D9A"/>
    <w:rsid w:val="005E4BF5"/>
    <w:rsid w:val="005E4DBF"/>
    <w:rsid w:val="005E6374"/>
    <w:rsid w:val="005E6A26"/>
    <w:rsid w:val="005E758E"/>
    <w:rsid w:val="005F0418"/>
    <w:rsid w:val="005F0CE9"/>
    <w:rsid w:val="005F2359"/>
    <w:rsid w:val="005F256C"/>
    <w:rsid w:val="005F3818"/>
    <w:rsid w:val="005F3E3D"/>
    <w:rsid w:val="005F437F"/>
    <w:rsid w:val="00601EFA"/>
    <w:rsid w:val="00602F0C"/>
    <w:rsid w:val="00603723"/>
    <w:rsid w:val="0060441C"/>
    <w:rsid w:val="00606013"/>
    <w:rsid w:val="0061085A"/>
    <w:rsid w:val="00610A95"/>
    <w:rsid w:val="00610BDC"/>
    <w:rsid w:val="00610E45"/>
    <w:rsid w:val="00611F36"/>
    <w:rsid w:val="0061259A"/>
    <w:rsid w:val="00613D70"/>
    <w:rsid w:val="00616691"/>
    <w:rsid w:val="006208A9"/>
    <w:rsid w:val="00620E4A"/>
    <w:rsid w:val="00621F88"/>
    <w:rsid w:val="006232FB"/>
    <w:rsid w:val="00625CC6"/>
    <w:rsid w:val="00626761"/>
    <w:rsid w:val="00627BFA"/>
    <w:rsid w:val="0063163B"/>
    <w:rsid w:val="006321D4"/>
    <w:rsid w:val="0063303E"/>
    <w:rsid w:val="00634521"/>
    <w:rsid w:val="00635032"/>
    <w:rsid w:val="00640C89"/>
    <w:rsid w:val="00640EAD"/>
    <w:rsid w:val="00641208"/>
    <w:rsid w:val="00642340"/>
    <w:rsid w:val="006426E2"/>
    <w:rsid w:val="00642A07"/>
    <w:rsid w:val="00643529"/>
    <w:rsid w:val="00643CB4"/>
    <w:rsid w:val="00643CF5"/>
    <w:rsid w:val="00644BE4"/>
    <w:rsid w:val="00645641"/>
    <w:rsid w:val="00646775"/>
    <w:rsid w:val="00646C09"/>
    <w:rsid w:val="00646CA2"/>
    <w:rsid w:val="00650B09"/>
    <w:rsid w:val="00653827"/>
    <w:rsid w:val="006546AB"/>
    <w:rsid w:val="00654EC4"/>
    <w:rsid w:val="00655489"/>
    <w:rsid w:val="00655E93"/>
    <w:rsid w:val="00656E76"/>
    <w:rsid w:val="00657015"/>
    <w:rsid w:val="006624BE"/>
    <w:rsid w:val="00663240"/>
    <w:rsid w:val="00663821"/>
    <w:rsid w:val="00665FFD"/>
    <w:rsid w:val="006661B3"/>
    <w:rsid w:val="006666F7"/>
    <w:rsid w:val="00671892"/>
    <w:rsid w:val="006755CF"/>
    <w:rsid w:val="0067570F"/>
    <w:rsid w:val="0068107B"/>
    <w:rsid w:val="00681108"/>
    <w:rsid w:val="00683932"/>
    <w:rsid w:val="00683C1C"/>
    <w:rsid w:val="006857FE"/>
    <w:rsid w:val="00685B16"/>
    <w:rsid w:val="00685ED5"/>
    <w:rsid w:val="00690C97"/>
    <w:rsid w:val="006912EA"/>
    <w:rsid w:val="00692B9E"/>
    <w:rsid w:val="0069441B"/>
    <w:rsid w:val="00695D27"/>
    <w:rsid w:val="0069682F"/>
    <w:rsid w:val="00696F61"/>
    <w:rsid w:val="006A1618"/>
    <w:rsid w:val="006A19E7"/>
    <w:rsid w:val="006A1F81"/>
    <w:rsid w:val="006A54BA"/>
    <w:rsid w:val="006A66EB"/>
    <w:rsid w:val="006A79FA"/>
    <w:rsid w:val="006B0392"/>
    <w:rsid w:val="006B1955"/>
    <w:rsid w:val="006B2726"/>
    <w:rsid w:val="006B5508"/>
    <w:rsid w:val="006B621F"/>
    <w:rsid w:val="006B7D2C"/>
    <w:rsid w:val="006B7F21"/>
    <w:rsid w:val="006C05A6"/>
    <w:rsid w:val="006C2C3D"/>
    <w:rsid w:val="006C2CD5"/>
    <w:rsid w:val="006C3BA3"/>
    <w:rsid w:val="006C45FD"/>
    <w:rsid w:val="006C4871"/>
    <w:rsid w:val="006C57D8"/>
    <w:rsid w:val="006C700F"/>
    <w:rsid w:val="006D0881"/>
    <w:rsid w:val="006D12E8"/>
    <w:rsid w:val="006D2D32"/>
    <w:rsid w:val="006D3867"/>
    <w:rsid w:val="006D5A98"/>
    <w:rsid w:val="006D6A8D"/>
    <w:rsid w:val="006D6BE3"/>
    <w:rsid w:val="006E24C3"/>
    <w:rsid w:val="006E37EC"/>
    <w:rsid w:val="006E3F89"/>
    <w:rsid w:val="006E42FC"/>
    <w:rsid w:val="006E45F8"/>
    <w:rsid w:val="006E5EE0"/>
    <w:rsid w:val="006E5F78"/>
    <w:rsid w:val="006F0376"/>
    <w:rsid w:val="006F0B14"/>
    <w:rsid w:val="006F0F92"/>
    <w:rsid w:val="006F1C12"/>
    <w:rsid w:val="006F39C8"/>
    <w:rsid w:val="006F4065"/>
    <w:rsid w:val="006F40AE"/>
    <w:rsid w:val="006F5D02"/>
    <w:rsid w:val="006F602C"/>
    <w:rsid w:val="006F6144"/>
    <w:rsid w:val="00700E32"/>
    <w:rsid w:val="00702E90"/>
    <w:rsid w:val="00703457"/>
    <w:rsid w:val="007036E8"/>
    <w:rsid w:val="00703E97"/>
    <w:rsid w:val="00705556"/>
    <w:rsid w:val="00707C38"/>
    <w:rsid w:val="00710051"/>
    <w:rsid w:val="00710478"/>
    <w:rsid w:val="007119C6"/>
    <w:rsid w:val="00713036"/>
    <w:rsid w:val="007131EB"/>
    <w:rsid w:val="0071448C"/>
    <w:rsid w:val="00715198"/>
    <w:rsid w:val="007156D3"/>
    <w:rsid w:val="00717E50"/>
    <w:rsid w:val="0072077A"/>
    <w:rsid w:val="007236B8"/>
    <w:rsid w:val="0072398E"/>
    <w:rsid w:val="007239B9"/>
    <w:rsid w:val="007327FB"/>
    <w:rsid w:val="0073287D"/>
    <w:rsid w:val="00732A39"/>
    <w:rsid w:val="00732D87"/>
    <w:rsid w:val="00735D6E"/>
    <w:rsid w:val="0073699A"/>
    <w:rsid w:val="00736B42"/>
    <w:rsid w:val="00737660"/>
    <w:rsid w:val="007376E0"/>
    <w:rsid w:val="00740F8C"/>
    <w:rsid w:val="00744192"/>
    <w:rsid w:val="00744539"/>
    <w:rsid w:val="007448BB"/>
    <w:rsid w:val="00744A1F"/>
    <w:rsid w:val="00745B84"/>
    <w:rsid w:val="00746048"/>
    <w:rsid w:val="0074621C"/>
    <w:rsid w:val="007467FD"/>
    <w:rsid w:val="00746D82"/>
    <w:rsid w:val="007474DD"/>
    <w:rsid w:val="00750857"/>
    <w:rsid w:val="00750FEA"/>
    <w:rsid w:val="00751FD8"/>
    <w:rsid w:val="00754A11"/>
    <w:rsid w:val="007553BC"/>
    <w:rsid w:val="00755A5D"/>
    <w:rsid w:val="00756936"/>
    <w:rsid w:val="00760738"/>
    <w:rsid w:val="00760BCC"/>
    <w:rsid w:val="00762667"/>
    <w:rsid w:val="0076373A"/>
    <w:rsid w:val="0076392F"/>
    <w:rsid w:val="00766151"/>
    <w:rsid w:val="0076627F"/>
    <w:rsid w:val="00767D3F"/>
    <w:rsid w:val="007726DA"/>
    <w:rsid w:val="00772E66"/>
    <w:rsid w:val="0077308D"/>
    <w:rsid w:val="00773DCA"/>
    <w:rsid w:val="00774306"/>
    <w:rsid w:val="00774E02"/>
    <w:rsid w:val="007819CD"/>
    <w:rsid w:val="007822EB"/>
    <w:rsid w:val="0078246E"/>
    <w:rsid w:val="00782B80"/>
    <w:rsid w:val="00782F09"/>
    <w:rsid w:val="007853F3"/>
    <w:rsid w:val="0078557F"/>
    <w:rsid w:val="007866E6"/>
    <w:rsid w:val="00786A3C"/>
    <w:rsid w:val="00786B6F"/>
    <w:rsid w:val="00786EF4"/>
    <w:rsid w:val="00791092"/>
    <w:rsid w:val="007913EE"/>
    <w:rsid w:val="00792C7B"/>
    <w:rsid w:val="007933CF"/>
    <w:rsid w:val="00793674"/>
    <w:rsid w:val="00793755"/>
    <w:rsid w:val="007968A6"/>
    <w:rsid w:val="007A0295"/>
    <w:rsid w:val="007A2BE7"/>
    <w:rsid w:val="007A51A4"/>
    <w:rsid w:val="007A761C"/>
    <w:rsid w:val="007B110F"/>
    <w:rsid w:val="007B1174"/>
    <w:rsid w:val="007B1FD2"/>
    <w:rsid w:val="007B39B9"/>
    <w:rsid w:val="007B4E9A"/>
    <w:rsid w:val="007B4FDF"/>
    <w:rsid w:val="007B6673"/>
    <w:rsid w:val="007B6D9C"/>
    <w:rsid w:val="007B702A"/>
    <w:rsid w:val="007B7B7A"/>
    <w:rsid w:val="007B7DC1"/>
    <w:rsid w:val="007B7FC8"/>
    <w:rsid w:val="007C2CD2"/>
    <w:rsid w:val="007C468D"/>
    <w:rsid w:val="007C53D8"/>
    <w:rsid w:val="007C5DF4"/>
    <w:rsid w:val="007C70F3"/>
    <w:rsid w:val="007C7D83"/>
    <w:rsid w:val="007D10FA"/>
    <w:rsid w:val="007D3BC3"/>
    <w:rsid w:val="007D502F"/>
    <w:rsid w:val="007D5867"/>
    <w:rsid w:val="007D5B40"/>
    <w:rsid w:val="007D5BB8"/>
    <w:rsid w:val="007D67A3"/>
    <w:rsid w:val="007D7E92"/>
    <w:rsid w:val="007E0119"/>
    <w:rsid w:val="007E0286"/>
    <w:rsid w:val="007E2AA8"/>
    <w:rsid w:val="007E588F"/>
    <w:rsid w:val="007E5D97"/>
    <w:rsid w:val="007E5F5E"/>
    <w:rsid w:val="007E680B"/>
    <w:rsid w:val="007E7440"/>
    <w:rsid w:val="007E7A27"/>
    <w:rsid w:val="007F05C6"/>
    <w:rsid w:val="007F0AB5"/>
    <w:rsid w:val="007F0D75"/>
    <w:rsid w:val="007F197C"/>
    <w:rsid w:val="007F1CC4"/>
    <w:rsid w:val="007F1D57"/>
    <w:rsid w:val="007F27C5"/>
    <w:rsid w:val="007F3A0A"/>
    <w:rsid w:val="007F4356"/>
    <w:rsid w:val="007F4A9B"/>
    <w:rsid w:val="007F5BD5"/>
    <w:rsid w:val="007F66E9"/>
    <w:rsid w:val="007F6F3D"/>
    <w:rsid w:val="007F778B"/>
    <w:rsid w:val="007F77D3"/>
    <w:rsid w:val="007F7E59"/>
    <w:rsid w:val="0080119F"/>
    <w:rsid w:val="00801FC3"/>
    <w:rsid w:val="00805F93"/>
    <w:rsid w:val="00806A4A"/>
    <w:rsid w:val="0080728F"/>
    <w:rsid w:val="008115A1"/>
    <w:rsid w:val="00813D8A"/>
    <w:rsid w:val="008156D3"/>
    <w:rsid w:val="008206BF"/>
    <w:rsid w:val="00821F55"/>
    <w:rsid w:val="00823B7E"/>
    <w:rsid w:val="008247D7"/>
    <w:rsid w:val="008252D6"/>
    <w:rsid w:val="00825941"/>
    <w:rsid w:val="0082727E"/>
    <w:rsid w:val="0083127F"/>
    <w:rsid w:val="00831893"/>
    <w:rsid w:val="0083252A"/>
    <w:rsid w:val="008329A9"/>
    <w:rsid w:val="00832BC3"/>
    <w:rsid w:val="008349B3"/>
    <w:rsid w:val="008370C0"/>
    <w:rsid w:val="00837749"/>
    <w:rsid w:val="00840065"/>
    <w:rsid w:val="008406E2"/>
    <w:rsid w:val="00844283"/>
    <w:rsid w:val="0084582F"/>
    <w:rsid w:val="008464CB"/>
    <w:rsid w:val="00846520"/>
    <w:rsid w:val="0084692C"/>
    <w:rsid w:val="00846DBA"/>
    <w:rsid w:val="00847373"/>
    <w:rsid w:val="00847385"/>
    <w:rsid w:val="00847C0A"/>
    <w:rsid w:val="008512C4"/>
    <w:rsid w:val="0085200A"/>
    <w:rsid w:val="008528A0"/>
    <w:rsid w:val="00852A55"/>
    <w:rsid w:val="00854D7D"/>
    <w:rsid w:val="00855364"/>
    <w:rsid w:val="008557F7"/>
    <w:rsid w:val="008559ED"/>
    <w:rsid w:val="008560CE"/>
    <w:rsid w:val="00856D7C"/>
    <w:rsid w:val="00857567"/>
    <w:rsid w:val="00857EB3"/>
    <w:rsid w:val="00860131"/>
    <w:rsid w:val="00860860"/>
    <w:rsid w:val="008621D0"/>
    <w:rsid w:val="00862634"/>
    <w:rsid w:val="008628D2"/>
    <w:rsid w:val="00862E56"/>
    <w:rsid w:val="00864468"/>
    <w:rsid w:val="008645EE"/>
    <w:rsid w:val="008657AA"/>
    <w:rsid w:val="00866547"/>
    <w:rsid w:val="00871D72"/>
    <w:rsid w:val="00872D09"/>
    <w:rsid w:val="00872FCB"/>
    <w:rsid w:val="00881533"/>
    <w:rsid w:val="00881683"/>
    <w:rsid w:val="00882053"/>
    <w:rsid w:val="00882A3E"/>
    <w:rsid w:val="00883983"/>
    <w:rsid w:val="00887D69"/>
    <w:rsid w:val="00890A31"/>
    <w:rsid w:val="00891A2A"/>
    <w:rsid w:val="008935BD"/>
    <w:rsid w:val="008936DF"/>
    <w:rsid w:val="008942A6"/>
    <w:rsid w:val="00894760"/>
    <w:rsid w:val="00895F6E"/>
    <w:rsid w:val="00897557"/>
    <w:rsid w:val="008A1717"/>
    <w:rsid w:val="008A1C40"/>
    <w:rsid w:val="008A2947"/>
    <w:rsid w:val="008A297C"/>
    <w:rsid w:val="008A2AF6"/>
    <w:rsid w:val="008A3AEA"/>
    <w:rsid w:val="008A4CBE"/>
    <w:rsid w:val="008B1AE9"/>
    <w:rsid w:val="008B2FB8"/>
    <w:rsid w:val="008B3FE4"/>
    <w:rsid w:val="008B4415"/>
    <w:rsid w:val="008B477A"/>
    <w:rsid w:val="008B4E64"/>
    <w:rsid w:val="008B61E3"/>
    <w:rsid w:val="008C17CA"/>
    <w:rsid w:val="008C4709"/>
    <w:rsid w:val="008C474C"/>
    <w:rsid w:val="008C541B"/>
    <w:rsid w:val="008C56D8"/>
    <w:rsid w:val="008C5819"/>
    <w:rsid w:val="008C6C0D"/>
    <w:rsid w:val="008D0264"/>
    <w:rsid w:val="008D063B"/>
    <w:rsid w:val="008D0DA9"/>
    <w:rsid w:val="008D3289"/>
    <w:rsid w:val="008D5756"/>
    <w:rsid w:val="008D6221"/>
    <w:rsid w:val="008D65C1"/>
    <w:rsid w:val="008D6AE6"/>
    <w:rsid w:val="008D6D86"/>
    <w:rsid w:val="008D7CB0"/>
    <w:rsid w:val="008E0B4F"/>
    <w:rsid w:val="008E1045"/>
    <w:rsid w:val="008E1C44"/>
    <w:rsid w:val="008E1EF7"/>
    <w:rsid w:val="008E26F2"/>
    <w:rsid w:val="008E28F3"/>
    <w:rsid w:val="008E3579"/>
    <w:rsid w:val="008E76B5"/>
    <w:rsid w:val="008F09BF"/>
    <w:rsid w:val="008F12DE"/>
    <w:rsid w:val="008F3A9A"/>
    <w:rsid w:val="00902F93"/>
    <w:rsid w:val="009035AD"/>
    <w:rsid w:val="00903AC3"/>
    <w:rsid w:val="009070A1"/>
    <w:rsid w:val="009076E5"/>
    <w:rsid w:val="00910519"/>
    <w:rsid w:val="00910EB2"/>
    <w:rsid w:val="00911CCA"/>
    <w:rsid w:val="00914121"/>
    <w:rsid w:val="00914C45"/>
    <w:rsid w:val="00915E0D"/>
    <w:rsid w:val="00915E98"/>
    <w:rsid w:val="009172EC"/>
    <w:rsid w:val="00917505"/>
    <w:rsid w:val="00920C84"/>
    <w:rsid w:val="009212C0"/>
    <w:rsid w:val="009228DF"/>
    <w:rsid w:val="00925712"/>
    <w:rsid w:val="00926CE6"/>
    <w:rsid w:val="00926EA9"/>
    <w:rsid w:val="00930DEC"/>
    <w:rsid w:val="00930F98"/>
    <w:rsid w:val="00931710"/>
    <w:rsid w:val="009319AB"/>
    <w:rsid w:val="0093380B"/>
    <w:rsid w:val="00933E50"/>
    <w:rsid w:val="00934193"/>
    <w:rsid w:val="00934F6E"/>
    <w:rsid w:val="0093526B"/>
    <w:rsid w:val="00937A0B"/>
    <w:rsid w:val="009400E4"/>
    <w:rsid w:val="009411E5"/>
    <w:rsid w:val="0094233D"/>
    <w:rsid w:val="009427BD"/>
    <w:rsid w:val="009429FE"/>
    <w:rsid w:val="00942E00"/>
    <w:rsid w:val="00950324"/>
    <w:rsid w:val="00950ACA"/>
    <w:rsid w:val="00951067"/>
    <w:rsid w:val="0095130B"/>
    <w:rsid w:val="0095203D"/>
    <w:rsid w:val="00957F22"/>
    <w:rsid w:val="00961F15"/>
    <w:rsid w:val="00962DA5"/>
    <w:rsid w:val="00962EEF"/>
    <w:rsid w:val="00962FE4"/>
    <w:rsid w:val="009646AE"/>
    <w:rsid w:val="00964EF4"/>
    <w:rsid w:val="00966465"/>
    <w:rsid w:val="009665AC"/>
    <w:rsid w:val="00971F33"/>
    <w:rsid w:val="00972900"/>
    <w:rsid w:val="009734ED"/>
    <w:rsid w:val="00975AC9"/>
    <w:rsid w:val="00975E16"/>
    <w:rsid w:val="009805C0"/>
    <w:rsid w:val="00982AF1"/>
    <w:rsid w:val="00984694"/>
    <w:rsid w:val="009846F2"/>
    <w:rsid w:val="00984B79"/>
    <w:rsid w:val="00986F6A"/>
    <w:rsid w:val="00990B18"/>
    <w:rsid w:val="00994928"/>
    <w:rsid w:val="009951B4"/>
    <w:rsid w:val="009A092F"/>
    <w:rsid w:val="009A3C76"/>
    <w:rsid w:val="009A3EA1"/>
    <w:rsid w:val="009A4F0C"/>
    <w:rsid w:val="009A5B4E"/>
    <w:rsid w:val="009A5EC2"/>
    <w:rsid w:val="009A6777"/>
    <w:rsid w:val="009B01BC"/>
    <w:rsid w:val="009B18F8"/>
    <w:rsid w:val="009B1F24"/>
    <w:rsid w:val="009B2208"/>
    <w:rsid w:val="009B319B"/>
    <w:rsid w:val="009B5D81"/>
    <w:rsid w:val="009B6168"/>
    <w:rsid w:val="009B6978"/>
    <w:rsid w:val="009B7DAD"/>
    <w:rsid w:val="009B7F1B"/>
    <w:rsid w:val="009C09A6"/>
    <w:rsid w:val="009C1006"/>
    <w:rsid w:val="009C1A96"/>
    <w:rsid w:val="009C1C48"/>
    <w:rsid w:val="009C2DC5"/>
    <w:rsid w:val="009C32B6"/>
    <w:rsid w:val="009C6021"/>
    <w:rsid w:val="009C6240"/>
    <w:rsid w:val="009C6632"/>
    <w:rsid w:val="009D0800"/>
    <w:rsid w:val="009D10A2"/>
    <w:rsid w:val="009D1272"/>
    <w:rsid w:val="009D2629"/>
    <w:rsid w:val="009D2D5C"/>
    <w:rsid w:val="009D2F49"/>
    <w:rsid w:val="009D3B3D"/>
    <w:rsid w:val="009D4156"/>
    <w:rsid w:val="009E3A57"/>
    <w:rsid w:val="009E3E1A"/>
    <w:rsid w:val="009E5706"/>
    <w:rsid w:val="009E696C"/>
    <w:rsid w:val="009E7AC9"/>
    <w:rsid w:val="009F0728"/>
    <w:rsid w:val="009F23F8"/>
    <w:rsid w:val="009F3874"/>
    <w:rsid w:val="009F3D6F"/>
    <w:rsid w:val="009F413A"/>
    <w:rsid w:val="009F49D0"/>
    <w:rsid w:val="009F7254"/>
    <w:rsid w:val="009F7B13"/>
    <w:rsid w:val="00A00F2A"/>
    <w:rsid w:val="00A03200"/>
    <w:rsid w:val="00A03212"/>
    <w:rsid w:val="00A050CD"/>
    <w:rsid w:val="00A072FB"/>
    <w:rsid w:val="00A076D0"/>
    <w:rsid w:val="00A07AA3"/>
    <w:rsid w:val="00A07CC5"/>
    <w:rsid w:val="00A1156C"/>
    <w:rsid w:val="00A13690"/>
    <w:rsid w:val="00A145A0"/>
    <w:rsid w:val="00A148B7"/>
    <w:rsid w:val="00A14C90"/>
    <w:rsid w:val="00A1571F"/>
    <w:rsid w:val="00A15BCF"/>
    <w:rsid w:val="00A16867"/>
    <w:rsid w:val="00A1701F"/>
    <w:rsid w:val="00A17909"/>
    <w:rsid w:val="00A212FD"/>
    <w:rsid w:val="00A2173F"/>
    <w:rsid w:val="00A23515"/>
    <w:rsid w:val="00A244C7"/>
    <w:rsid w:val="00A24FB8"/>
    <w:rsid w:val="00A25900"/>
    <w:rsid w:val="00A26654"/>
    <w:rsid w:val="00A26811"/>
    <w:rsid w:val="00A26ED3"/>
    <w:rsid w:val="00A30F54"/>
    <w:rsid w:val="00A3105B"/>
    <w:rsid w:val="00A34F95"/>
    <w:rsid w:val="00A35557"/>
    <w:rsid w:val="00A35B0B"/>
    <w:rsid w:val="00A35CB6"/>
    <w:rsid w:val="00A37D28"/>
    <w:rsid w:val="00A40FC3"/>
    <w:rsid w:val="00A4217F"/>
    <w:rsid w:val="00A4230B"/>
    <w:rsid w:val="00A440CB"/>
    <w:rsid w:val="00A44A90"/>
    <w:rsid w:val="00A44C60"/>
    <w:rsid w:val="00A45135"/>
    <w:rsid w:val="00A460AB"/>
    <w:rsid w:val="00A47F73"/>
    <w:rsid w:val="00A5096A"/>
    <w:rsid w:val="00A50EFD"/>
    <w:rsid w:val="00A55D0D"/>
    <w:rsid w:val="00A56BCD"/>
    <w:rsid w:val="00A57D44"/>
    <w:rsid w:val="00A60012"/>
    <w:rsid w:val="00A605AF"/>
    <w:rsid w:val="00A6114F"/>
    <w:rsid w:val="00A63B89"/>
    <w:rsid w:val="00A63E66"/>
    <w:rsid w:val="00A646AF"/>
    <w:rsid w:val="00A6687E"/>
    <w:rsid w:val="00A66FC3"/>
    <w:rsid w:val="00A7163D"/>
    <w:rsid w:val="00A723B7"/>
    <w:rsid w:val="00A733C6"/>
    <w:rsid w:val="00A7428E"/>
    <w:rsid w:val="00A74EE8"/>
    <w:rsid w:val="00A760D1"/>
    <w:rsid w:val="00A76A65"/>
    <w:rsid w:val="00A76E66"/>
    <w:rsid w:val="00A774B6"/>
    <w:rsid w:val="00A77604"/>
    <w:rsid w:val="00A800A3"/>
    <w:rsid w:val="00A80E6D"/>
    <w:rsid w:val="00A8312C"/>
    <w:rsid w:val="00A83B6C"/>
    <w:rsid w:val="00A84550"/>
    <w:rsid w:val="00A84933"/>
    <w:rsid w:val="00A8495F"/>
    <w:rsid w:val="00A8570E"/>
    <w:rsid w:val="00A857BF"/>
    <w:rsid w:val="00A871E9"/>
    <w:rsid w:val="00A9055F"/>
    <w:rsid w:val="00A907BA"/>
    <w:rsid w:val="00A916E9"/>
    <w:rsid w:val="00A917E0"/>
    <w:rsid w:val="00A92641"/>
    <w:rsid w:val="00A9390C"/>
    <w:rsid w:val="00A94C01"/>
    <w:rsid w:val="00A95EB8"/>
    <w:rsid w:val="00A9705F"/>
    <w:rsid w:val="00A978CD"/>
    <w:rsid w:val="00AA3AFC"/>
    <w:rsid w:val="00AA4479"/>
    <w:rsid w:val="00AA6355"/>
    <w:rsid w:val="00AA7D28"/>
    <w:rsid w:val="00AB0547"/>
    <w:rsid w:val="00AB3E83"/>
    <w:rsid w:val="00AB4FAF"/>
    <w:rsid w:val="00AB5B26"/>
    <w:rsid w:val="00AB5D38"/>
    <w:rsid w:val="00AB797D"/>
    <w:rsid w:val="00AB7DBF"/>
    <w:rsid w:val="00AC0297"/>
    <w:rsid w:val="00AC08AB"/>
    <w:rsid w:val="00AC1FC2"/>
    <w:rsid w:val="00AC2FEB"/>
    <w:rsid w:val="00AC5D61"/>
    <w:rsid w:val="00AC6950"/>
    <w:rsid w:val="00AD2629"/>
    <w:rsid w:val="00AD4DC7"/>
    <w:rsid w:val="00AD68E4"/>
    <w:rsid w:val="00AE30DA"/>
    <w:rsid w:val="00AE3A56"/>
    <w:rsid w:val="00AE3CD1"/>
    <w:rsid w:val="00AE41D5"/>
    <w:rsid w:val="00AE49A0"/>
    <w:rsid w:val="00AE4D73"/>
    <w:rsid w:val="00AE6936"/>
    <w:rsid w:val="00AE7681"/>
    <w:rsid w:val="00AF0748"/>
    <w:rsid w:val="00AF1C92"/>
    <w:rsid w:val="00AF2252"/>
    <w:rsid w:val="00AF2726"/>
    <w:rsid w:val="00AF2D58"/>
    <w:rsid w:val="00AF4FA1"/>
    <w:rsid w:val="00AF51EA"/>
    <w:rsid w:val="00AF6D03"/>
    <w:rsid w:val="00AF7B9B"/>
    <w:rsid w:val="00B0467F"/>
    <w:rsid w:val="00B047E6"/>
    <w:rsid w:val="00B0483C"/>
    <w:rsid w:val="00B05A23"/>
    <w:rsid w:val="00B066FF"/>
    <w:rsid w:val="00B06F8B"/>
    <w:rsid w:val="00B0712A"/>
    <w:rsid w:val="00B10623"/>
    <w:rsid w:val="00B107D9"/>
    <w:rsid w:val="00B12FE9"/>
    <w:rsid w:val="00B131F5"/>
    <w:rsid w:val="00B150C7"/>
    <w:rsid w:val="00B15880"/>
    <w:rsid w:val="00B16F04"/>
    <w:rsid w:val="00B214FA"/>
    <w:rsid w:val="00B22DA3"/>
    <w:rsid w:val="00B23402"/>
    <w:rsid w:val="00B25262"/>
    <w:rsid w:val="00B25C26"/>
    <w:rsid w:val="00B261BA"/>
    <w:rsid w:val="00B261C5"/>
    <w:rsid w:val="00B26B03"/>
    <w:rsid w:val="00B3064A"/>
    <w:rsid w:val="00B31A5F"/>
    <w:rsid w:val="00B32EAD"/>
    <w:rsid w:val="00B3332C"/>
    <w:rsid w:val="00B33737"/>
    <w:rsid w:val="00B3473A"/>
    <w:rsid w:val="00B34D12"/>
    <w:rsid w:val="00B373D6"/>
    <w:rsid w:val="00B3741A"/>
    <w:rsid w:val="00B37787"/>
    <w:rsid w:val="00B379D7"/>
    <w:rsid w:val="00B37ED2"/>
    <w:rsid w:val="00B40FC2"/>
    <w:rsid w:val="00B415B0"/>
    <w:rsid w:val="00B4230E"/>
    <w:rsid w:val="00B42D0E"/>
    <w:rsid w:val="00B43005"/>
    <w:rsid w:val="00B44688"/>
    <w:rsid w:val="00B44787"/>
    <w:rsid w:val="00B4506F"/>
    <w:rsid w:val="00B45467"/>
    <w:rsid w:val="00B45BE0"/>
    <w:rsid w:val="00B45D0C"/>
    <w:rsid w:val="00B46725"/>
    <w:rsid w:val="00B46E6B"/>
    <w:rsid w:val="00B46F92"/>
    <w:rsid w:val="00B4727E"/>
    <w:rsid w:val="00B477DC"/>
    <w:rsid w:val="00B5099D"/>
    <w:rsid w:val="00B50F60"/>
    <w:rsid w:val="00B51448"/>
    <w:rsid w:val="00B51E64"/>
    <w:rsid w:val="00B53C3B"/>
    <w:rsid w:val="00B54D3C"/>
    <w:rsid w:val="00B54E70"/>
    <w:rsid w:val="00B54F98"/>
    <w:rsid w:val="00B55827"/>
    <w:rsid w:val="00B56865"/>
    <w:rsid w:val="00B574C5"/>
    <w:rsid w:val="00B602C9"/>
    <w:rsid w:val="00B60315"/>
    <w:rsid w:val="00B60427"/>
    <w:rsid w:val="00B60685"/>
    <w:rsid w:val="00B62845"/>
    <w:rsid w:val="00B62D9E"/>
    <w:rsid w:val="00B63718"/>
    <w:rsid w:val="00B6393E"/>
    <w:rsid w:val="00B64835"/>
    <w:rsid w:val="00B64A2B"/>
    <w:rsid w:val="00B64C8E"/>
    <w:rsid w:val="00B665CD"/>
    <w:rsid w:val="00B66A7E"/>
    <w:rsid w:val="00B702D5"/>
    <w:rsid w:val="00B709F8"/>
    <w:rsid w:val="00B723C6"/>
    <w:rsid w:val="00B72C56"/>
    <w:rsid w:val="00B73AC9"/>
    <w:rsid w:val="00B758E1"/>
    <w:rsid w:val="00B75E29"/>
    <w:rsid w:val="00B800CB"/>
    <w:rsid w:val="00B8061C"/>
    <w:rsid w:val="00B8074B"/>
    <w:rsid w:val="00B8101A"/>
    <w:rsid w:val="00B83C7C"/>
    <w:rsid w:val="00B861AB"/>
    <w:rsid w:val="00B86B0B"/>
    <w:rsid w:val="00B86D8D"/>
    <w:rsid w:val="00B87293"/>
    <w:rsid w:val="00B9676B"/>
    <w:rsid w:val="00BA021F"/>
    <w:rsid w:val="00BA2530"/>
    <w:rsid w:val="00BA28A4"/>
    <w:rsid w:val="00BA2A45"/>
    <w:rsid w:val="00BA753F"/>
    <w:rsid w:val="00BB1C32"/>
    <w:rsid w:val="00BB27C2"/>
    <w:rsid w:val="00BB294C"/>
    <w:rsid w:val="00BB297B"/>
    <w:rsid w:val="00BB3122"/>
    <w:rsid w:val="00BB4CAD"/>
    <w:rsid w:val="00BB5039"/>
    <w:rsid w:val="00BB5145"/>
    <w:rsid w:val="00BB57C7"/>
    <w:rsid w:val="00BB7D50"/>
    <w:rsid w:val="00BC3721"/>
    <w:rsid w:val="00BC5FDB"/>
    <w:rsid w:val="00BC7168"/>
    <w:rsid w:val="00BC7BC4"/>
    <w:rsid w:val="00BD00F1"/>
    <w:rsid w:val="00BD0273"/>
    <w:rsid w:val="00BD0575"/>
    <w:rsid w:val="00BD12AC"/>
    <w:rsid w:val="00BD29BB"/>
    <w:rsid w:val="00BD5B47"/>
    <w:rsid w:val="00BD671F"/>
    <w:rsid w:val="00BD75B8"/>
    <w:rsid w:val="00BE125E"/>
    <w:rsid w:val="00BE1FCE"/>
    <w:rsid w:val="00BE3A75"/>
    <w:rsid w:val="00BE5440"/>
    <w:rsid w:val="00BE5843"/>
    <w:rsid w:val="00BE621F"/>
    <w:rsid w:val="00BE729C"/>
    <w:rsid w:val="00BE74C7"/>
    <w:rsid w:val="00BE7CBF"/>
    <w:rsid w:val="00BF0359"/>
    <w:rsid w:val="00BF13DF"/>
    <w:rsid w:val="00BF38A0"/>
    <w:rsid w:val="00BF3AF0"/>
    <w:rsid w:val="00BF7B2A"/>
    <w:rsid w:val="00C007AC"/>
    <w:rsid w:val="00C01C14"/>
    <w:rsid w:val="00C01E8F"/>
    <w:rsid w:val="00C02282"/>
    <w:rsid w:val="00C04CB2"/>
    <w:rsid w:val="00C0501F"/>
    <w:rsid w:val="00C052E0"/>
    <w:rsid w:val="00C05A1A"/>
    <w:rsid w:val="00C06F2F"/>
    <w:rsid w:val="00C07847"/>
    <w:rsid w:val="00C07885"/>
    <w:rsid w:val="00C1035E"/>
    <w:rsid w:val="00C11215"/>
    <w:rsid w:val="00C114D4"/>
    <w:rsid w:val="00C118C9"/>
    <w:rsid w:val="00C136F8"/>
    <w:rsid w:val="00C13F1A"/>
    <w:rsid w:val="00C146F6"/>
    <w:rsid w:val="00C1560C"/>
    <w:rsid w:val="00C1563C"/>
    <w:rsid w:val="00C17469"/>
    <w:rsid w:val="00C17D19"/>
    <w:rsid w:val="00C20799"/>
    <w:rsid w:val="00C20B28"/>
    <w:rsid w:val="00C21C5E"/>
    <w:rsid w:val="00C22116"/>
    <w:rsid w:val="00C22FB8"/>
    <w:rsid w:val="00C233F7"/>
    <w:rsid w:val="00C246F3"/>
    <w:rsid w:val="00C258F5"/>
    <w:rsid w:val="00C25CEE"/>
    <w:rsid w:val="00C26473"/>
    <w:rsid w:val="00C27966"/>
    <w:rsid w:val="00C300B2"/>
    <w:rsid w:val="00C310CC"/>
    <w:rsid w:val="00C31F64"/>
    <w:rsid w:val="00C32031"/>
    <w:rsid w:val="00C32B25"/>
    <w:rsid w:val="00C33561"/>
    <w:rsid w:val="00C35072"/>
    <w:rsid w:val="00C35BCC"/>
    <w:rsid w:val="00C37AB2"/>
    <w:rsid w:val="00C37BDE"/>
    <w:rsid w:val="00C40B1E"/>
    <w:rsid w:val="00C41188"/>
    <w:rsid w:val="00C43AC5"/>
    <w:rsid w:val="00C43E10"/>
    <w:rsid w:val="00C43F82"/>
    <w:rsid w:val="00C44AD2"/>
    <w:rsid w:val="00C46602"/>
    <w:rsid w:val="00C519B4"/>
    <w:rsid w:val="00C52298"/>
    <w:rsid w:val="00C522BD"/>
    <w:rsid w:val="00C536DA"/>
    <w:rsid w:val="00C53E7E"/>
    <w:rsid w:val="00C54C7B"/>
    <w:rsid w:val="00C54D95"/>
    <w:rsid w:val="00C561B2"/>
    <w:rsid w:val="00C6177D"/>
    <w:rsid w:val="00C629F2"/>
    <w:rsid w:val="00C63F2A"/>
    <w:rsid w:val="00C64F11"/>
    <w:rsid w:val="00C6561D"/>
    <w:rsid w:val="00C6731F"/>
    <w:rsid w:val="00C67F94"/>
    <w:rsid w:val="00C70666"/>
    <w:rsid w:val="00C71692"/>
    <w:rsid w:val="00C71FF5"/>
    <w:rsid w:val="00C743B5"/>
    <w:rsid w:val="00C748E9"/>
    <w:rsid w:val="00C75076"/>
    <w:rsid w:val="00C76D17"/>
    <w:rsid w:val="00C779F6"/>
    <w:rsid w:val="00C82805"/>
    <w:rsid w:val="00C83A24"/>
    <w:rsid w:val="00C84F81"/>
    <w:rsid w:val="00C8569C"/>
    <w:rsid w:val="00C86357"/>
    <w:rsid w:val="00C86B95"/>
    <w:rsid w:val="00C907C0"/>
    <w:rsid w:val="00C90862"/>
    <w:rsid w:val="00C91129"/>
    <w:rsid w:val="00C93616"/>
    <w:rsid w:val="00C93837"/>
    <w:rsid w:val="00C96764"/>
    <w:rsid w:val="00C96EA0"/>
    <w:rsid w:val="00CA2230"/>
    <w:rsid w:val="00CA24C4"/>
    <w:rsid w:val="00CA2B9B"/>
    <w:rsid w:val="00CA398B"/>
    <w:rsid w:val="00CA6A3A"/>
    <w:rsid w:val="00CB01FE"/>
    <w:rsid w:val="00CB1FEE"/>
    <w:rsid w:val="00CB2F4F"/>
    <w:rsid w:val="00CB3731"/>
    <w:rsid w:val="00CB49F4"/>
    <w:rsid w:val="00CB5B84"/>
    <w:rsid w:val="00CB76C0"/>
    <w:rsid w:val="00CC233D"/>
    <w:rsid w:val="00CC3A29"/>
    <w:rsid w:val="00CC4CB1"/>
    <w:rsid w:val="00CC5EF0"/>
    <w:rsid w:val="00CD1B71"/>
    <w:rsid w:val="00CD36BC"/>
    <w:rsid w:val="00CD5F9A"/>
    <w:rsid w:val="00CD67FB"/>
    <w:rsid w:val="00CD6B55"/>
    <w:rsid w:val="00CD6E8D"/>
    <w:rsid w:val="00CD724F"/>
    <w:rsid w:val="00CE188C"/>
    <w:rsid w:val="00CE6094"/>
    <w:rsid w:val="00CF00EF"/>
    <w:rsid w:val="00CF148C"/>
    <w:rsid w:val="00CF167F"/>
    <w:rsid w:val="00CF2C93"/>
    <w:rsid w:val="00CF35C8"/>
    <w:rsid w:val="00CF3AA9"/>
    <w:rsid w:val="00CF5AD6"/>
    <w:rsid w:val="00CF7E82"/>
    <w:rsid w:val="00D00A33"/>
    <w:rsid w:val="00D00D53"/>
    <w:rsid w:val="00D02014"/>
    <w:rsid w:val="00D02170"/>
    <w:rsid w:val="00D0299D"/>
    <w:rsid w:val="00D03058"/>
    <w:rsid w:val="00D0337E"/>
    <w:rsid w:val="00D058EE"/>
    <w:rsid w:val="00D05A5C"/>
    <w:rsid w:val="00D06341"/>
    <w:rsid w:val="00D0775C"/>
    <w:rsid w:val="00D11D8B"/>
    <w:rsid w:val="00D11FB6"/>
    <w:rsid w:val="00D121A2"/>
    <w:rsid w:val="00D144FA"/>
    <w:rsid w:val="00D168F8"/>
    <w:rsid w:val="00D1709D"/>
    <w:rsid w:val="00D21043"/>
    <w:rsid w:val="00D210BA"/>
    <w:rsid w:val="00D2152C"/>
    <w:rsid w:val="00D2281D"/>
    <w:rsid w:val="00D265EF"/>
    <w:rsid w:val="00D26724"/>
    <w:rsid w:val="00D2761D"/>
    <w:rsid w:val="00D303E1"/>
    <w:rsid w:val="00D30C6B"/>
    <w:rsid w:val="00D316DA"/>
    <w:rsid w:val="00D333C0"/>
    <w:rsid w:val="00D36352"/>
    <w:rsid w:val="00D41913"/>
    <w:rsid w:val="00D4556E"/>
    <w:rsid w:val="00D463F1"/>
    <w:rsid w:val="00D46774"/>
    <w:rsid w:val="00D474BC"/>
    <w:rsid w:val="00D5148C"/>
    <w:rsid w:val="00D51A4F"/>
    <w:rsid w:val="00D524BB"/>
    <w:rsid w:val="00D531F1"/>
    <w:rsid w:val="00D5334C"/>
    <w:rsid w:val="00D55C61"/>
    <w:rsid w:val="00D55D4F"/>
    <w:rsid w:val="00D561C8"/>
    <w:rsid w:val="00D56356"/>
    <w:rsid w:val="00D56545"/>
    <w:rsid w:val="00D56C62"/>
    <w:rsid w:val="00D57004"/>
    <w:rsid w:val="00D57CCE"/>
    <w:rsid w:val="00D61163"/>
    <w:rsid w:val="00D61205"/>
    <w:rsid w:val="00D62F34"/>
    <w:rsid w:val="00D63385"/>
    <w:rsid w:val="00D64697"/>
    <w:rsid w:val="00D658EC"/>
    <w:rsid w:val="00D65E8E"/>
    <w:rsid w:val="00D66820"/>
    <w:rsid w:val="00D67026"/>
    <w:rsid w:val="00D6703D"/>
    <w:rsid w:val="00D717DA"/>
    <w:rsid w:val="00D747EB"/>
    <w:rsid w:val="00D74F80"/>
    <w:rsid w:val="00D75084"/>
    <w:rsid w:val="00D760C8"/>
    <w:rsid w:val="00D7659E"/>
    <w:rsid w:val="00D77669"/>
    <w:rsid w:val="00D77DA0"/>
    <w:rsid w:val="00D81157"/>
    <w:rsid w:val="00D815CF"/>
    <w:rsid w:val="00D83761"/>
    <w:rsid w:val="00D84611"/>
    <w:rsid w:val="00D84BA5"/>
    <w:rsid w:val="00D866A6"/>
    <w:rsid w:val="00D87B63"/>
    <w:rsid w:val="00D914F6"/>
    <w:rsid w:val="00D91823"/>
    <w:rsid w:val="00D92FC9"/>
    <w:rsid w:val="00D93D78"/>
    <w:rsid w:val="00D946B0"/>
    <w:rsid w:val="00D95438"/>
    <w:rsid w:val="00DA2679"/>
    <w:rsid w:val="00DA3039"/>
    <w:rsid w:val="00DA3FF1"/>
    <w:rsid w:val="00DA4408"/>
    <w:rsid w:val="00DA4B83"/>
    <w:rsid w:val="00DA6B88"/>
    <w:rsid w:val="00DA73B6"/>
    <w:rsid w:val="00DB127D"/>
    <w:rsid w:val="00DB19CA"/>
    <w:rsid w:val="00DB1BD3"/>
    <w:rsid w:val="00DB5B3C"/>
    <w:rsid w:val="00DC0736"/>
    <w:rsid w:val="00DC0FAC"/>
    <w:rsid w:val="00DC4925"/>
    <w:rsid w:val="00DC5C89"/>
    <w:rsid w:val="00DC6607"/>
    <w:rsid w:val="00DC7FC6"/>
    <w:rsid w:val="00DD0175"/>
    <w:rsid w:val="00DD08F6"/>
    <w:rsid w:val="00DD0C34"/>
    <w:rsid w:val="00DD0D70"/>
    <w:rsid w:val="00DD15F0"/>
    <w:rsid w:val="00DD221B"/>
    <w:rsid w:val="00DD2653"/>
    <w:rsid w:val="00DD2CCE"/>
    <w:rsid w:val="00DD58FF"/>
    <w:rsid w:val="00DD62AD"/>
    <w:rsid w:val="00DD6EC4"/>
    <w:rsid w:val="00DD7153"/>
    <w:rsid w:val="00DE0084"/>
    <w:rsid w:val="00DE31F2"/>
    <w:rsid w:val="00DE7347"/>
    <w:rsid w:val="00DE79D9"/>
    <w:rsid w:val="00DF0255"/>
    <w:rsid w:val="00DF0265"/>
    <w:rsid w:val="00DF28E6"/>
    <w:rsid w:val="00DF3223"/>
    <w:rsid w:val="00DF48FE"/>
    <w:rsid w:val="00DF4F58"/>
    <w:rsid w:val="00DF5528"/>
    <w:rsid w:val="00DF6005"/>
    <w:rsid w:val="00DF60F1"/>
    <w:rsid w:val="00E023C9"/>
    <w:rsid w:val="00E02ED0"/>
    <w:rsid w:val="00E0347C"/>
    <w:rsid w:val="00E03E7B"/>
    <w:rsid w:val="00E0406F"/>
    <w:rsid w:val="00E04F39"/>
    <w:rsid w:val="00E056FB"/>
    <w:rsid w:val="00E0584A"/>
    <w:rsid w:val="00E0665A"/>
    <w:rsid w:val="00E10128"/>
    <w:rsid w:val="00E11D06"/>
    <w:rsid w:val="00E11F2F"/>
    <w:rsid w:val="00E1266F"/>
    <w:rsid w:val="00E126B2"/>
    <w:rsid w:val="00E135D3"/>
    <w:rsid w:val="00E13622"/>
    <w:rsid w:val="00E13A3A"/>
    <w:rsid w:val="00E1491F"/>
    <w:rsid w:val="00E14CD2"/>
    <w:rsid w:val="00E15411"/>
    <w:rsid w:val="00E16474"/>
    <w:rsid w:val="00E17AB7"/>
    <w:rsid w:val="00E17B34"/>
    <w:rsid w:val="00E2182B"/>
    <w:rsid w:val="00E21EE3"/>
    <w:rsid w:val="00E22D70"/>
    <w:rsid w:val="00E24CDA"/>
    <w:rsid w:val="00E250A0"/>
    <w:rsid w:val="00E268D0"/>
    <w:rsid w:val="00E275B9"/>
    <w:rsid w:val="00E27941"/>
    <w:rsid w:val="00E27D1D"/>
    <w:rsid w:val="00E301AE"/>
    <w:rsid w:val="00E313FA"/>
    <w:rsid w:val="00E315BC"/>
    <w:rsid w:val="00E32844"/>
    <w:rsid w:val="00E335EB"/>
    <w:rsid w:val="00E33610"/>
    <w:rsid w:val="00E33ABC"/>
    <w:rsid w:val="00E33AD2"/>
    <w:rsid w:val="00E33BE2"/>
    <w:rsid w:val="00E342B4"/>
    <w:rsid w:val="00E35139"/>
    <w:rsid w:val="00E35998"/>
    <w:rsid w:val="00E35A02"/>
    <w:rsid w:val="00E363D6"/>
    <w:rsid w:val="00E42A1C"/>
    <w:rsid w:val="00E44555"/>
    <w:rsid w:val="00E44F1D"/>
    <w:rsid w:val="00E4526A"/>
    <w:rsid w:val="00E473E0"/>
    <w:rsid w:val="00E47817"/>
    <w:rsid w:val="00E50608"/>
    <w:rsid w:val="00E50A6E"/>
    <w:rsid w:val="00E50F6D"/>
    <w:rsid w:val="00E5165B"/>
    <w:rsid w:val="00E52201"/>
    <w:rsid w:val="00E52ABA"/>
    <w:rsid w:val="00E5314F"/>
    <w:rsid w:val="00E53807"/>
    <w:rsid w:val="00E546BA"/>
    <w:rsid w:val="00E5547F"/>
    <w:rsid w:val="00E56E2E"/>
    <w:rsid w:val="00E56F0E"/>
    <w:rsid w:val="00E57188"/>
    <w:rsid w:val="00E57E3A"/>
    <w:rsid w:val="00E60DBE"/>
    <w:rsid w:val="00E61872"/>
    <w:rsid w:val="00E6309B"/>
    <w:rsid w:val="00E64B9F"/>
    <w:rsid w:val="00E64E4C"/>
    <w:rsid w:val="00E653E3"/>
    <w:rsid w:val="00E66AEE"/>
    <w:rsid w:val="00E670A5"/>
    <w:rsid w:val="00E67485"/>
    <w:rsid w:val="00E67B13"/>
    <w:rsid w:val="00E67B8B"/>
    <w:rsid w:val="00E7007D"/>
    <w:rsid w:val="00E70609"/>
    <w:rsid w:val="00E70FE7"/>
    <w:rsid w:val="00E70FF5"/>
    <w:rsid w:val="00E710FB"/>
    <w:rsid w:val="00E736A7"/>
    <w:rsid w:val="00E7454B"/>
    <w:rsid w:val="00E74FA6"/>
    <w:rsid w:val="00E75318"/>
    <w:rsid w:val="00E76AA2"/>
    <w:rsid w:val="00E77981"/>
    <w:rsid w:val="00E77B26"/>
    <w:rsid w:val="00E80E95"/>
    <w:rsid w:val="00E81F9C"/>
    <w:rsid w:val="00E82EE0"/>
    <w:rsid w:val="00E86F34"/>
    <w:rsid w:val="00E87BE5"/>
    <w:rsid w:val="00E87C26"/>
    <w:rsid w:val="00E91CE1"/>
    <w:rsid w:val="00E921F9"/>
    <w:rsid w:val="00E9255D"/>
    <w:rsid w:val="00E92DC4"/>
    <w:rsid w:val="00E93980"/>
    <w:rsid w:val="00E95647"/>
    <w:rsid w:val="00E9648E"/>
    <w:rsid w:val="00E97B47"/>
    <w:rsid w:val="00EA11F2"/>
    <w:rsid w:val="00EA198D"/>
    <w:rsid w:val="00EA2361"/>
    <w:rsid w:val="00EA3515"/>
    <w:rsid w:val="00EA351B"/>
    <w:rsid w:val="00EA4B4C"/>
    <w:rsid w:val="00EA4F8C"/>
    <w:rsid w:val="00EA5261"/>
    <w:rsid w:val="00EA68BA"/>
    <w:rsid w:val="00EA773D"/>
    <w:rsid w:val="00EA7EAF"/>
    <w:rsid w:val="00EB0959"/>
    <w:rsid w:val="00EB0BBB"/>
    <w:rsid w:val="00EB1044"/>
    <w:rsid w:val="00EB11D4"/>
    <w:rsid w:val="00EB2886"/>
    <w:rsid w:val="00EB32ED"/>
    <w:rsid w:val="00EB398E"/>
    <w:rsid w:val="00EB519D"/>
    <w:rsid w:val="00EB608B"/>
    <w:rsid w:val="00EB6662"/>
    <w:rsid w:val="00EC2E09"/>
    <w:rsid w:val="00EC4096"/>
    <w:rsid w:val="00EC429C"/>
    <w:rsid w:val="00EC4922"/>
    <w:rsid w:val="00EC494E"/>
    <w:rsid w:val="00EC6A51"/>
    <w:rsid w:val="00ED05AC"/>
    <w:rsid w:val="00ED0921"/>
    <w:rsid w:val="00ED10E2"/>
    <w:rsid w:val="00ED253C"/>
    <w:rsid w:val="00ED320C"/>
    <w:rsid w:val="00ED43D9"/>
    <w:rsid w:val="00ED4980"/>
    <w:rsid w:val="00ED5CB6"/>
    <w:rsid w:val="00EE1599"/>
    <w:rsid w:val="00EE15EF"/>
    <w:rsid w:val="00EE3C27"/>
    <w:rsid w:val="00EE4050"/>
    <w:rsid w:val="00EE4149"/>
    <w:rsid w:val="00EE71B0"/>
    <w:rsid w:val="00EE7257"/>
    <w:rsid w:val="00EF1C49"/>
    <w:rsid w:val="00EF38B2"/>
    <w:rsid w:val="00EF3928"/>
    <w:rsid w:val="00F00650"/>
    <w:rsid w:val="00F03BC3"/>
    <w:rsid w:val="00F0422D"/>
    <w:rsid w:val="00F047DD"/>
    <w:rsid w:val="00F04D4C"/>
    <w:rsid w:val="00F04E3E"/>
    <w:rsid w:val="00F070BD"/>
    <w:rsid w:val="00F1063C"/>
    <w:rsid w:val="00F10771"/>
    <w:rsid w:val="00F12F9E"/>
    <w:rsid w:val="00F137C0"/>
    <w:rsid w:val="00F14AD1"/>
    <w:rsid w:val="00F205E5"/>
    <w:rsid w:val="00F21534"/>
    <w:rsid w:val="00F2199F"/>
    <w:rsid w:val="00F25C7D"/>
    <w:rsid w:val="00F2760B"/>
    <w:rsid w:val="00F307E9"/>
    <w:rsid w:val="00F31348"/>
    <w:rsid w:val="00F31F61"/>
    <w:rsid w:val="00F32537"/>
    <w:rsid w:val="00F32D9E"/>
    <w:rsid w:val="00F33EF6"/>
    <w:rsid w:val="00F36345"/>
    <w:rsid w:val="00F40D85"/>
    <w:rsid w:val="00F43FF8"/>
    <w:rsid w:val="00F45C1B"/>
    <w:rsid w:val="00F478AD"/>
    <w:rsid w:val="00F47BF9"/>
    <w:rsid w:val="00F50B84"/>
    <w:rsid w:val="00F512A3"/>
    <w:rsid w:val="00F51820"/>
    <w:rsid w:val="00F51AB4"/>
    <w:rsid w:val="00F523A8"/>
    <w:rsid w:val="00F54723"/>
    <w:rsid w:val="00F5488B"/>
    <w:rsid w:val="00F5490F"/>
    <w:rsid w:val="00F55998"/>
    <w:rsid w:val="00F56E13"/>
    <w:rsid w:val="00F57359"/>
    <w:rsid w:val="00F57AF5"/>
    <w:rsid w:val="00F60A86"/>
    <w:rsid w:val="00F62B87"/>
    <w:rsid w:val="00F63031"/>
    <w:rsid w:val="00F63C2A"/>
    <w:rsid w:val="00F65208"/>
    <w:rsid w:val="00F657A0"/>
    <w:rsid w:val="00F6728F"/>
    <w:rsid w:val="00F67BE6"/>
    <w:rsid w:val="00F702E1"/>
    <w:rsid w:val="00F712DD"/>
    <w:rsid w:val="00F73628"/>
    <w:rsid w:val="00F74560"/>
    <w:rsid w:val="00F82709"/>
    <w:rsid w:val="00F83726"/>
    <w:rsid w:val="00F837F3"/>
    <w:rsid w:val="00F83FDB"/>
    <w:rsid w:val="00F8481F"/>
    <w:rsid w:val="00F86B33"/>
    <w:rsid w:val="00F876DC"/>
    <w:rsid w:val="00F87BB1"/>
    <w:rsid w:val="00F9096F"/>
    <w:rsid w:val="00F90BDB"/>
    <w:rsid w:val="00F91C17"/>
    <w:rsid w:val="00F92747"/>
    <w:rsid w:val="00F93120"/>
    <w:rsid w:val="00F949B1"/>
    <w:rsid w:val="00F951EE"/>
    <w:rsid w:val="00F958EE"/>
    <w:rsid w:val="00F961F6"/>
    <w:rsid w:val="00F9672D"/>
    <w:rsid w:val="00F96EEB"/>
    <w:rsid w:val="00F96F8A"/>
    <w:rsid w:val="00F9761F"/>
    <w:rsid w:val="00FA045E"/>
    <w:rsid w:val="00FA0A10"/>
    <w:rsid w:val="00FA0DE6"/>
    <w:rsid w:val="00FA102C"/>
    <w:rsid w:val="00FA2068"/>
    <w:rsid w:val="00FA4233"/>
    <w:rsid w:val="00FA4314"/>
    <w:rsid w:val="00FA4E16"/>
    <w:rsid w:val="00FA5CED"/>
    <w:rsid w:val="00FA678A"/>
    <w:rsid w:val="00FA78B3"/>
    <w:rsid w:val="00FB060B"/>
    <w:rsid w:val="00FB1C66"/>
    <w:rsid w:val="00FB3124"/>
    <w:rsid w:val="00FB3974"/>
    <w:rsid w:val="00FB54F6"/>
    <w:rsid w:val="00FC12A2"/>
    <w:rsid w:val="00FC1AD5"/>
    <w:rsid w:val="00FC20F5"/>
    <w:rsid w:val="00FC32D2"/>
    <w:rsid w:val="00FC4873"/>
    <w:rsid w:val="00FC4FA6"/>
    <w:rsid w:val="00FC5616"/>
    <w:rsid w:val="00FC5E9B"/>
    <w:rsid w:val="00FC7B76"/>
    <w:rsid w:val="00FC7D5B"/>
    <w:rsid w:val="00FD09F1"/>
    <w:rsid w:val="00FD2C6F"/>
    <w:rsid w:val="00FD328C"/>
    <w:rsid w:val="00FD55A4"/>
    <w:rsid w:val="00FD61E0"/>
    <w:rsid w:val="00FD66F8"/>
    <w:rsid w:val="00FD7299"/>
    <w:rsid w:val="00FD7634"/>
    <w:rsid w:val="00FE1CF5"/>
    <w:rsid w:val="00FE2094"/>
    <w:rsid w:val="00FE371A"/>
    <w:rsid w:val="00FE4759"/>
    <w:rsid w:val="00FE479F"/>
    <w:rsid w:val="00FE5804"/>
    <w:rsid w:val="00FE591C"/>
    <w:rsid w:val="00FE5BAC"/>
    <w:rsid w:val="00FE5D4A"/>
    <w:rsid w:val="00FE5D96"/>
    <w:rsid w:val="00FE5F58"/>
    <w:rsid w:val="00FE6AFA"/>
    <w:rsid w:val="00FE7011"/>
    <w:rsid w:val="00FE7128"/>
    <w:rsid w:val="00FE764B"/>
    <w:rsid w:val="00FE786D"/>
    <w:rsid w:val="00FE7E9C"/>
    <w:rsid w:val="00FF0A29"/>
    <w:rsid w:val="00FF14C7"/>
    <w:rsid w:val="00FF1655"/>
    <w:rsid w:val="00FF229D"/>
    <w:rsid w:val="00FF42B4"/>
    <w:rsid w:val="00FF5BBF"/>
    <w:rsid w:val="00FF5F86"/>
    <w:rsid w:val="00FF6D88"/>
    <w:rsid w:val="00FF6F23"/>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ecimalSymbol w:val=","/>
  <w:listSeparator w:val=";"/>
  <w14:docId w14:val="7AADF532"/>
  <w15:docId w15:val="{28B00DD5-1EE9-4979-97BA-ADB5349523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Theme="minorHAnsi" w:hAnsi="Verdana" w:cstheme="minorBidi"/>
        <w:szCs w:val="22"/>
        <w:lang w:val="hu-HU" w:eastAsia="hu-H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45A0"/>
    <w:pPr>
      <w:spacing w:after="150" w:line="276" w:lineRule="auto"/>
      <w:jc w:val="both"/>
    </w:pPr>
    <w:rPr>
      <w:rFonts w:ascii="Calibri" w:hAnsi="Calibri"/>
      <w:szCs w:val="20"/>
    </w:rPr>
  </w:style>
  <w:style w:type="paragraph" w:styleId="Heading1">
    <w:name w:val="heading 1"/>
    <w:basedOn w:val="Normal"/>
    <w:next w:val="Normal"/>
    <w:link w:val="Heading1Char"/>
    <w:qFormat/>
    <w:rsid w:val="00A145A0"/>
    <w:pPr>
      <w:keepNext/>
      <w:keepLines/>
      <w:numPr>
        <w:numId w:val="3"/>
      </w:numPr>
      <w:spacing w:before="480" w:after="210"/>
      <w:jc w:val="left"/>
      <w:outlineLvl w:val="0"/>
    </w:pPr>
    <w:rPr>
      <w:rFonts w:eastAsiaTheme="majorEastAsia" w:cstheme="majorBidi"/>
      <w:b/>
      <w:bCs/>
      <w:caps/>
      <w:color w:val="898D8D" w:themeColor="text2"/>
      <w:sz w:val="24"/>
      <w:szCs w:val="42"/>
    </w:rPr>
  </w:style>
  <w:style w:type="paragraph" w:styleId="Heading2">
    <w:name w:val="heading 2"/>
    <w:basedOn w:val="Normal"/>
    <w:next w:val="Normal"/>
    <w:link w:val="Heading2Char"/>
    <w:unhideWhenUsed/>
    <w:qFormat/>
    <w:rsid w:val="00A145A0"/>
    <w:pPr>
      <w:numPr>
        <w:ilvl w:val="1"/>
        <w:numId w:val="3"/>
      </w:numPr>
      <w:spacing w:before="210" w:after="75"/>
      <w:jc w:val="left"/>
      <w:outlineLvl w:val="1"/>
    </w:pPr>
    <w:rPr>
      <w:b/>
      <w:color w:val="898D8D" w:themeColor="text2"/>
      <w:sz w:val="24"/>
      <w:szCs w:val="38"/>
    </w:rPr>
  </w:style>
  <w:style w:type="paragraph" w:styleId="Heading3">
    <w:name w:val="heading 3"/>
    <w:basedOn w:val="Normal"/>
    <w:next w:val="Normal"/>
    <w:link w:val="Heading3Char"/>
    <w:unhideWhenUsed/>
    <w:qFormat/>
    <w:rsid w:val="00A145A0"/>
    <w:pPr>
      <w:numPr>
        <w:ilvl w:val="2"/>
        <w:numId w:val="3"/>
      </w:numPr>
      <w:spacing w:before="75" w:after="75"/>
      <w:jc w:val="left"/>
      <w:outlineLvl w:val="2"/>
    </w:pPr>
    <w:rPr>
      <w:bCs/>
      <w:color w:val="898D8D" w:themeColor="text2"/>
      <w:szCs w:val="34"/>
    </w:rPr>
  </w:style>
  <w:style w:type="paragraph" w:styleId="Heading4">
    <w:name w:val="heading 4"/>
    <w:basedOn w:val="Normal"/>
    <w:next w:val="Normal"/>
    <w:link w:val="Heading4Char"/>
    <w:unhideWhenUsed/>
    <w:qFormat/>
    <w:rsid w:val="00A145A0"/>
    <w:pPr>
      <w:numPr>
        <w:ilvl w:val="3"/>
        <w:numId w:val="3"/>
      </w:numPr>
      <w:spacing w:before="75" w:after="75"/>
      <w:jc w:val="left"/>
      <w:outlineLvl w:val="3"/>
    </w:pPr>
    <w:rPr>
      <w:iCs/>
      <w:color w:val="898D8D" w:themeColor="text2"/>
      <w:szCs w:val="30"/>
    </w:rPr>
  </w:style>
  <w:style w:type="paragraph" w:styleId="Heading5">
    <w:name w:val="heading 5"/>
    <w:basedOn w:val="Normal"/>
    <w:next w:val="Normal"/>
    <w:link w:val="Heading5Char"/>
    <w:unhideWhenUsed/>
    <w:qFormat/>
    <w:rsid w:val="00A145A0"/>
    <w:pPr>
      <w:numPr>
        <w:ilvl w:val="4"/>
        <w:numId w:val="3"/>
      </w:numPr>
      <w:spacing w:before="75" w:after="75"/>
      <w:jc w:val="left"/>
      <w:outlineLvl w:val="4"/>
    </w:pPr>
    <w:rPr>
      <w:color w:val="898D8D" w:themeColor="text2"/>
      <w:szCs w:val="26"/>
    </w:rPr>
  </w:style>
  <w:style w:type="paragraph" w:styleId="Heading6">
    <w:name w:val="heading 6"/>
    <w:basedOn w:val="Normal"/>
    <w:next w:val="Normal"/>
    <w:link w:val="Heading6Char"/>
    <w:unhideWhenUsed/>
    <w:qFormat/>
    <w:rsid w:val="00A145A0"/>
    <w:pPr>
      <w:numPr>
        <w:ilvl w:val="5"/>
        <w:numId w:val="3"/>
      </w:numPr>
      <w:spacing w:before="75" w:after="75"/>
      <w:jc w:val="left"/>
      <w:outlineLvl w:val="5"/>
    </w:pPr>
    <w:rPr>
      <w:color w:val="898D8D" w:themeColor="text2"/>
    </w:rPr>
  </w:style>
  <w:style w:type="paragraph" w:styleId="Heading7">
    <w:name w:val="heading 7"/>
    <w:basedOn w:val="Normal"/>
    <w:next w:val="Normal"/>
    <w:link w:val="Heading7Char"/>
    <w:uiPriority w:val="9"/>
    <w:unhideWhenUsed/>
    <w:qFormat/>
    <w:rsid w:val="00A145A0"/>
    <w:pPr>
      <w:keepNext/>
      <w:keepLines/>
      <w:numPr>
        <w:ilvl w:val="6"/>
        <w:numId w:val="3"/>
      </w:numPr>
      <w:spacing w:before="200"/>
      <w:outlineLvl w:val="6"/>
    </w:pPr>
    <w:rPr>
      <w:rFonts w:eastAsiaTheme="majorEastAsia" w:cstheme="majorBidi"/>
      <w:i/>
      <w:iCs/>
      <w:color w:val="404040" w:themeColor="text1" w:themeTint="BF"/>
    </w:rPr>
  </w:style>
  <w:style w:type="paragraph" w:styleId="Heading8">
    <w:name w:val="heading 8"/>
    <w:basedOn w:val="Normal"/>
    <w:next w:val="Normal"/>
    <w:link w:val="Heading8Char"/>
    <w:uiPriority w:val="9"/>
    <w:semiHidden/>
    <w:unhideWhenUsed/>
    <w:qFormat/>
    <w:rsid w:val="00A145A0"/>
    <w:pPr>
      <w:keepNext/>
      <w:keepLines/>
      <w:numPr>
        <w:ilvl w:val="7"/>
        <w:numId w:val="3"/>
      </w:numPr>
      <w:spacing w:before="200"/>
      <w:outlineLvl w:val="7"/>
    </w:pPr>
    <w:rPr>
      <w:rFonts w:eastAsiaTheme="majorEastAsia" w:cstheme="majorBidi"/>
      <w:color w:val="404040" w:themeColor="text1" w:themeTint="BF"/>
    </w:rPr>
  </w:style>
  <w:style w:type="paragraph" w:styleId="Heading9">
    <w:name w:val="heading 9"/>
    <w:basedOn w:val="Normal"/>
    <w:next w:val="Normal"/>
    <w:link w:val="Heading9Char"/>
    <w:uiPriority w:val="9"/>
    <w:semiHidden/>
    <w:unhideWhenUsed/>
    <w:qFormat/>
    <w:rsid w:val="00A145A0"/>
    <w:pPr>
      <w:keepNext/>
      <w:keepLines/>
      <w:numPr>
        <w:ilvl w:val="8"/>
        <w:numId w:val="3"/>
      </w:numPr>
      <w:spacing w:before="200"/>
      <w:outlineLvl w:val="8"/>
    </w:pPr>
    <w:rPr>
      <w:rFonts w:eastAsiaTheme="majorEastAsia" w:cstheme="majorBidi"/>
      <w:i/>
      <w:iCs/>
      <w:color w:val="404040" w:themeColor="text1" w:themeTint="BF"/>
    </w:rPr>
  </w:style>
  <w:style w:type="character" w:default="1" w:styleId="DefaultParagraphFont">
    <w:name w:val="Default Paragraph Font"/>
    <w:uiPriority w:val="1"/>
    <w:semiHidden/>
    <w:unhideWhenUsed/>
    <w:rsid w:val="00A145A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145A0"/>
  </w:style>
  <w:style w:type="table" w:customStyle="1" w:styleId="tblzat-mtrix">
    <w:name w:val="táblázat - mátrix"/>
    <w:basedOn w:val="TableNormal"/>
    <w:uiPriority w:val="2"/>
    <w:qFormat/>
    <w:rsid w:val="00A145A0"/>
    <w:pPr>
      <w:contextualSpacing/>
    </w:pPr>
    <w:rPr>
      <w:rFonts w:asciiTheme="majorHAnsi" w:eastAsia="Calibri" w:hAnsiTheme="majorHAnsi"/>
      <w:szCs w:val="20"/>
    </w:rPr>
    <w:tblPr>
      <w:tblStyleRowBandSize w:val="1"/>
      <w:tblStyleColBandSize w:val="1"/>
      <w:tblBorders>
        <w:top w:val="single" w:sz="2" w:space="0" w:color="202653" w:themeColor="accent5"/>
        <w:left w:val="single" w:sz="2" w:space="0" w:color="202653" w:themeColor="accent5"/>
        <w:bottom w:val="single" w:sz="2" w:space="0" w:color="202653" w:themeColor="accent5"/>
        <w:right w:val="single" w:sz="2" w:space="0" w:color="202653" w:themeColor="accent5"/>
        <w:insideH w:val="single" w:sz="2" w:space="0" w:color="202653" w:themeColor="accent5"/>
        <w:insideV w:val="single" w:sz="2" w:space="0" w:color="202653" w:themeColor="accent5"/>
      </w:tblBorders>
      <w:tblCellMar>
        <w:top w:w="85" w:type="dxa"/>
      </w:tblCellMar>
    </w:tblPr>
    <w:tcPr>
      <w:shd w:val="clear" w:color="auto" w:fill="auto"/>
      <w:vAlign w:val="center"/>
    </w:tcPr>
    <w:tblStylePr w:type="firstRow">
      <w:rPr>
        <w:rFonts w:asciiTheme="majorHAnsi" w:hAnsiTheme="majorHAnsi"/>
        <w:sz w:val="20"/>
      </w:rPr>
      <w:tblPr/>
      <w:tcPr>
        <w:shd w:val="clear" w:color="auto" w:fill="AC9F70" w:themeFill="background2"/>
      </w:tcPr>
    </w:tblStylePr>
    <w:tblStylePr w:type="firstCol">
      <w:pPr>
        <w:jc w:val="left"/>
      </w:pPr>
      <w:rPr>
        <w:rFonts w:asciiTheme="majorHAnsi" w:hAnsiTheme="majorHAnsi"/>
        <w:sz w:val="20"/>
      </w:rPr>
      <w:tblPr/>
      <w:tcPr>
        <w:shd w:val="clear" w:color="auto" w:fill="AC9F70" w:themeFill="background2"/>
      </w:tcPr>
    </w:tblStylePr>
  </w:style>
  <w:style w:type="table" w:customStyle="1" w:styleId="tblzat-fejlces">
    <w:name w:val="táblázat - fejléces"/>
    <w:basedOn w:val="TableNormal"/>
    <w:uiPriority w:val="1"/>
    <w:qFormat/>
    <w:rsid w:val="00A145A0"/>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Pr/>
      <w:tcPr>
        <w:shd w:val="clear" w:color="auto" w:fill="AC9F70" w:themeFill="background2"/>
      </w:tcPr>
    </w:tblStylePr>
    <w:tblStylePr w:type="firstCol">
      <w:rPr>
        <w:rFonts w:asciiTheme="majorHAnsi" w:hAnsiTheme="majorHAnsi"/>
        <w:sz w:val="20"/>
      </w:rPr>
    </w:tblStylePr>
  </w:style>
  <w:style w:type="paragraph" w:styleId="ListParagraph">
    <w:name w:val="List Paragraph"/>
    <w:aliases w:val="Paragraphe EI,Paragraphe de liste1,EC,Paragraphe de liste,lista_2,Welt L Char,Welt L,Bullet List,FooterText,numbered,Bulletr List Paragraph,列出段落,列出段落1,Listeafsnit1,Parágrafo da Lista1,List Paragraph21,リスト段落1,Párrafo de lista1"/>
    <w:basedOn w:val="Normal"/>
    <w:link w:val="ListParagraphChar"/>
    <w:uiPriority w:val="4"/>
    <w:qFormat/>
    <w:rsid w:val="00A145A0"/>
    <w:pPr>
      <w:numPr>
        <w:numId w:val="18"/>
      </w:numPr>
      <w:contextualSpacing/>
    </w:pPr>
  </w:style>
  <w:style w:type="character" w:styleId="Hyperlink">
    <w:name w:val="Hyperlink"/>
    <w:basedOn w:val="EndnoteReference"/>
    <w:uiPriority w:val="99"/>
    <w:rsid w:val="00A145A0"/>
    <w:rPr>
      <w:rFonts w:ascii="Calibri" w:hAnsi="Calibri"/>
      <w:color w:val="0000FF"/>
      <w:sz w:val="20"/>
      <w:u w:val="single"/>
      <w:vertAlign w:val="superscript"/>
    </w:rPr>
  </w:style>
  <w:style w:type="table" w:customStyle="1" w:styleId="tblzat-oldallces">
    <w:name w:val="táblázat - oldalléces"/>
    <w:basedOn w:val="TableNormal"/>
    <w:uiPriority w:val="3"/>
    <w:qFormat/>
    <w:rsid w:val="00A145A0"/>
    <w:pPr>
      <w:contextualSpacing/>
    </w:pPr>
    <w:rPr>
      <w:rFonts w:asciiTheme="majorHAnsi" w:eastAsia="Calibri" w:hAnsiTheme="majorHAnsi"/>
      <w:szCs w:val="20"/>
    </w:rPr>
    <w:tblPr>
      <w:tblStyleRowBandSize w:val="1"/>
      <w:tblStyleColBandSize w:val="1"/>
      <w:tblBorders>
        <w:top w:val="single" w:sz="4" w:space="0" w:color="202653" w:themeColor="accent5"/>
        <w:left w:val="single" w:sz="4" w:space="0" w:color="202653" w:themeColor="accent5"/>
        <w:bottom w:val="single" w:sz="4" w:space="0" w:color="202653" w:themeColor="accent5"/>
        <w:right w:val="single" w:sz="4" w:space="0" w:color="202653" w:themeColor="accent5"/>
        <w:insideH w:val="single" w:sz="4" w:space="0" w:color="202653" w:themeColor="accent5"/>
        <w:insideV w:val="single" w:sz="4" w:space="0" w:color="202653" w:themeColor="accent5"/>
      </w:tblBorders>
    </w:tblPr>
    <w:tcPr>
      <w:shd w:val="clear" w:color="auto" w:fill="auto"/>
      <w:tcMar>
        <w:top w:w="85" w:type="dxa"/>
      </w:tcMar>
      <w:vAlign w:val="center"/>
    </w:tcPr>
    <w:tblStylePr w:type="firstRow">
      <w:rPr>
        <w:rFonts w:asciiTheme="majorHAnsi" w:hAnsiTheme="majorHAnsi"/>
        <w:sz w:val="20"/>
      </w:rPr>
    </w:tblStylePr>
    <w:tblStylePr w:type="firstCol">
      <w:rPr>
        <w:rFonts w:asciiTheme="majorHAnsi" w:hAnsiTheme="majorHAnsi"/>
        <w:sz w:val="20"/>
      </w:rPr>
      <w:tblPr/>
      <w:tcPr>
        <w:shd w:val="clear" w:color="auto" w:fill="AC9F70" w:themeFill="background2"/>
      </w:tcPr>
    </w:tblStylePr>
  </w:style>
  <w:style w:type="character" w:styleId="EndnoteReference">
    <w:name w:val="endnote reference"/>
    <w:basedOn w:val="DefaultParagraphFont"/>
    <w:semiHidden/>
    <w:rsid w:val="00A145A0"/>
    <w:rPr>
      <w:vertAlign w:val="superscript"/>
    </w:rPr>
  </w:style>
  <w:style w:type="paragraph" w:styleId="BalloonText">
    <w:name w:val="Balloon Text"/>
    <w:basedOn w:val="Normal"/>
    <w:link w:val="BalloonTextChar"/>
    <w:uiPriority w:val="99"/>
    <w:semiHidden/>
    <w:unhideWhenUsed/>
    <w:rsid w:val="00A145A0"/>
    <w:rPr>
      <w:rFonts w:ascii="Tahoma" w:hAnsi="Tahoma" w:cs="Tahoma"/>
      <w:sz w:val="16"/>
      <w:szCs w:val="16"/>
    </w:rPr>
  </w:style>
  <w:style w:type="paragraph" w:customStyle="1" w:styleId="Magyarzszveg">
    <w:name w:val="Magyarázó szöveg"/>
    <w:basedOn w:val="Normal"/>
    <w:next w:val="Normal"/>
    <w:uiPriority w:val="7"/>
    <w:rsid w:val="00A145A0"/>
    <w:rPr>
      <w:color w:val="202653" w:themeColor="accent5"/>
      <w:sz w:val="18"/>
    </w:rPr>
  </w:style>
  <w:style w:type="character" w:customStyle="1" w:styleId="BalloonTextChar">
    <w:name w:val="Balloon Text Char"/>
    <w:basedOn w:val="DefaultParagraphFont"/>
    <w:link w:val="BalloonText"/>
    <w:uiPriority w:val="99"/>
    <w:semiHidden/>
    <w:rsid w:val="00A145A0"/>
    <w:rPr>
      <w:rFonts w:ascii="Tahoma" w:hAnsi="Tahoma" w:cs="Tahoma"/>
      <w:sz w:val="16"/>
      <w:szCs w:val="16"/>
    </w:rPr>
  </w:style>
  <w:style w:type="paragraph" w:styleId="Header">
    <w:name w:val="header"/>
    <w:basedOn w:val="Normal"/>
    <w:link w:val="HeaderChar"/>
    <w:uiPriority w:val="99"/>
    <w:unhideWhenUsed/>
    <w:rsid w:val="00A145A0"/>
    <w:pPr>
      <w:tabs>
        <w:tab w:val="center" w:pos="4536"/>
        <w:tab w:val="right" w:pos="9072"/>
      </w:tabs>
    </w:pPr>
  </w:style>
  <w:style w:type="character" w:customStyle="1" w:styleId="HeaderChar">
    <w:name w:val="Header Char"/>
    <w:basedOn w:val="DefaultParagraphFont"/>
    <w:link w:val="Header"/>
    <w:uiPriority w:val="99"/>
    <w:rsid w:val="00A145A0"/>
    <w:rPr>
      <w:rFonts w:ascii="Calibri" w:hAnsi="Calibri"/>
      <w:szCs w:val="20"/>
    </w:rPr>
  </w:style>
  <w:style w:type="paragraph" w:styleId="Footer">
    <w:name w:val="footer"/>
    <w:basedOn w:val="Normal"/>
    <w:link w:val="FooterChar"/>
    <w:uiPriority w:val="99"/>
    <w:unhideWhenUsed/>
    <w:rsid w:val="00A145A0"/>
    <w:pPr>
      <w:tabs>
        <w:tab w:val="center" w:pos="4536"/>
        <w:tab w:val="right" w:pos="9072"/>
      </w:tabs>
    </w:pPr>
  </w:style>
  <w:style w:type="character" w:customStyle="1" w:styleId="FooterChar">
    <w:name w:val="Footer Char"/>
    <w:basedOn w:val="DefaultParagraphFont"/>
    <w:link w:val="Footer"/>
    <w:uiPriority w:val="99"/>
    <w:rsid w:val="00A145A0"/>
    <w:rPr>
      <w:rFonts w:ascii="Calibri" w:hAnsi="Calibri"/>
      <w:szCs w:val="20"/>
    </w:rPr>
  </w:style>
  <w:style w:type="paragraph" w:customStyle="1" w:styleId="Szmozs">
    <w:name w:val="Számozás"/>
    <w:basedOn w:val="Normal"/>
    <w:uiPriority w:val="4"/>
    <w:qFormat/>
    <w:rsid w:val="00A145A0"/>
    <w:pPr>
      <w:numPr>
        <w:numId w:val="4"/>
      </w:numPr>
      <w:spacing w:before="120"/>
      <w:contextualSpacing/>
    </w:pPr>
  </w:style>
  <w:style w:type="table" w:styleId="TableGrid">
    <w:name w:val="Table Grid"/>
    <w:aliases w:val="Szegély nélküli"/>
    <w:basedOn w:val="TableNormal"/>
    <w:uiPriority w:val="59"/>
    <w:rsid w:val="00A145A0"/>
    <w:pPr>
      <w:contextualSpacing/>
    </w:pPr>
    <w:rPr>
      <w:rFonts w:ascii="Calibri" w:hAnsi="Calibri"/>
      <w:szCs w:val="20"/>
    </w:rPr>
    <w:tblPr/>
    <w:tcPr>
      <w:vAlign w:val="center"/>
    </w:tcPr>
  </w:style>
  <w:style w:type="character" w:customStyle="1" w:styleId="Heading4Char">
    <w:name w:val="Heading 4 Char"/>
    <w:basedOn w:val="DefaultParagraphFont"/>
    <w:link w:val="Heading4"/>
    <w:rsid w:val="00A145A0"/>
    <w:rPr>
      <w:rFonts w:ascii="Calibri" w:hAnsi="Calibri"/>
      <w:iCs/>
      <w:color w:val="898D8D" w:themeColor="text2"/>
      <w:szCs w:val="30"/>
    </w:rPr>
  </w:style>
  <w:style w:type="character" w:customStyle="1" w:styleId="Heading5Char">
    <w:name w:val="Heading 5 Char"/>
    <w:basedOn w:val="DefaultParagraphFont"/>
    <w:link w:val="Heading5"/>
    <w:rsid w:val="00A145A0"/>
    <w:rPr>
      <w:rFonts w:ascii="Calibri" w:hAnsi="Calibri"/>
      <w:color w:val="898D8D" w:themeColor="text2"/>
      <w:szCs w:val="26"/>
    </w:rPr>
  </w:style>
  <w:style w:type="character" w:customStyle="1" w:styleId="Heading6Char">
    <w:name w:val="Heading 6 Char"/>
    <w:basedOn w:val="DefaultParagraphFont"/>
    <w:link w:val="Heading6"/>
    <w:rsid w:val="00A145A0"/>
    <w:rPr>
      <w:rFonts w:ascii="Calibri" w:hAnsi="Calibri"/>
      <w:color w:val="898D8D" w:themeColor="text2"/>
      <w:szCs w:val="20"/>
    </w:rPr>
  </w:style>
  <w:style w:type="character" w:customStyle="1" w:styleId="Heading1Char">
    <w:name w:val="Heading 1 Char"/>
    <w:basedOn w:val="DefaultParagraphFont"/>
    <w:link w:val="Heading1"/>
    <w:rsid w:val="00A145A0"/>
    <w:rPr>
      <w:rFonts w:ascii="Calibri" w:eastAsiaTheme="majorEastAsia" w:hAnsi="Calibri" w:cstheme="majorBidi"/>
      <w:b/>
      <w:bCs/>
      <w:caps/>
      <w:color w:val="898D8D" w:themeColor="text2"/>
      <w:sz w:val="24"/>
      <w:szCs w:val="42"/>
    </w:rPr>
  </w:style>
  <w:style w:type="character" w:customStyle="1" w:styleId="Heading2Char">
    <w:name w:val="Heading 2 Char"/>
    <w:basedOn w:val="DefaultParagraphFont"/>
    <w:link w:val="Heading2"/>
    <w:rsid w:val="00A145A0"/>
    <w:rPr>
      <w:rFonts w:ascii="Calibri" w:hAnsi="Calibri"/>
      <w:b/>
      <w:color w:val="898D8D" w:themeColor="text2"/>
      <w:sz w:val="24"/>
      <w:szCs w:val="38"/>
    </w:rPr>
  </w:style>
  <w:style w:type="character" w:customStyle="1" w:styleId="Heading3Char">
    <w:name w:val="Heading 3 Char"/>
    <w:basedOn w:val="DefaultParagraphFont"/>
    <w:link w:val="Heading3"/>
    <w:rsid w:val="00A145A0"/>
    <w:rPr>
      <w:rFonts w:ascii="Calibri" w:hAnsi="Calibri"/>
      <w:bCs/>
      <w:color w:val="898D8D" w:themeColor="text2"/>
      <w:szCs w:val="34"/>
    </w:rPr>
  </w:style>
  <w:style w:type="paragraph" w:styleId="Title">
    <w:name w:val="Title"/>
    <w:basedOn w:val="Normal"/>
    <w:next w:val="Normal"/>
    <w:link w:val="TitleChar"/>
    <w:uiPriority w:val="3"/>
    <w:qFormat/>
    <w:rsid w:val="00A145A0"/>
    <w:pPr>
      <w:spacing w:after="300"/>
      <w:contextualSpacing/>
    </w:pPr>
    <w:rPr>
      <w:rFonts w:eastAsiaTheme="majorEastAsia" w:cstheme="majorBidi"/>
      <w:caps/>
      <w:color w:val="898D8D" w:themeColor="text2"/>
      <w:spacing w:val="5"/>
      <w:kern w:val="28"/>
      <w:sz w:val="24"/>
      <w:szCs w:val="52"/>
    </w:rPr>
  </w:style>
  <w:style w:type="character" w:customStyle="1" w:styleId="TitleChar">
    <w:name w:val="Title Char"/>
    <w:basedOn w:val="DefaultParagraphFont"/>
    <w:link w:val="Title"/>
    <w:uiPriority w:val="3"/>
    <w:rsid w:val="00A145A0"/>
    <w:rPr>
      <w:rFonts w:ascii="Calibri" w:eastAsiaTheme="majorEastAsia" w:hAnsi="Calibri" w:cstheme="majorBidi"/>
      <w:caps/>
      <w:color w:val="898D8D" w:themeColor="text2"/>
      <w:spacing w:val="5"/>
      <w:kern w:val="28"/>
      <w:sz w:val="24"/>
      <w:szCs w:val="52"/>
    </w:rPr>
  </w:style>
  <w:style w:type="character" w:customStyle="1" w:styleId="Heading7Char">
    <w:name w:val="Heading 7 Char"/>
    <w:basedOn w:val="DefaultParagraphFont"/>
    <w:link w:val="Heading7"/>
    <w:uiPriority w:val="9"/>
    <w:rsid w:val="00A145A0"/>
    <w:rPr>
      <w:rFonts w:ascii="Calibri" w:eastAsiaTheme="majorEastAsia" w:hAnsi="Calibri" w:cstheme="majorBidi"/>
      <w:i/>
      <w:iCs/>
      <w:color w:val="404040" w:themeColor="text1" w:themeTint="BF"/>
      <w:szCs w:val="20"/>
    </w:rPr>
  </w:style>
  <w:style w:type="character" w:customStyle="1" w:styleId="Heading8Char">
    <w:name w:val="Heading 8 Char"/>
    <w:basedOn w:val="DefaultParagraphFont"/>
    <w:link w:val="Heading8"/>
    <w:uiPriority w:val="9"/>
    <w:semiHidden/>
    <w:rsid w:val="00A145A0"/>
    <w:rPr>
      <w:rFonts w:ascii="Calibri" w:eastAsiaTheme="majorEastAsia" w:hAnsi="Calibri" w:cstheme="majorBidi"/>
      <w:color w:val="404040" w:themeColor="text1" w:themeTint="BF"/>
      <w:szCs w:val="20"/>
    </w:rPr>
  </w:style>
  <w:style w:type="character" w:customStyle="1" w:styleId="Heading9Char">
    <w:name w:val="Heading 9 Char"/>
    <w:basedOn w:val="DefaultParagraphFont"/>
    <w:link w:val="Heading9"/>
    <w:uiPriority w:val="9"/>
    <w:semiHidden/>
    <w:rsid w:val="00A145A0"/>
    <w:rPr>
      <w:rFonts w:ascii="Calibri" w:eastAsiaTheme="majorEastAsia" w:hAnsi="Calibri" w:cstheme="majorBidi"/>
      <w:i/>
      <w:iCs/>
      <w:color w:val="404040" w:themeColor="text1" w:themeTint="BF"/>
      <w:szCs w:val="20"/>
    </w:rPr>
  </w:style>
  <w:style w:type="numbering" w:customStyle="1" w:styleId="Style1">
    <w:name w:val="Style1"/>
    <w:uiPriority w:val="99"/>
    <w:rsid w:val="00A145A0"/>
    <w:pPr>
      <w:numPr>
        <w:numId w:val="1"/>
      </w:numPr>
    </w:pPr>
  </w:style>
  <w:style w:type="paragraph" w:styleId="TOC7">
    <w:name w:val="toc 7"/>
    <w:basedOn w:val="Normal"/>
    <w:next w:val="Normal"/>
    <w:autoRedefine/>
    <w:uiPriority w:val="99"/>
    <w:semiHidden/>
    <w:locked/>
    <w:rsid w:val="00A145A0"/>
    <w:pPr>
      <w:spacing w:after="100"/>
      <w:ind w:left="1200"/>
    </w:pPr>
    <w:rPr>
      <w:color w:val="295A7E" w:themeColor="accent6" w:themeShade="80"/>
    </w:rPr>
  </w:style>
  <w:style w:type="paragraph" w:styleId="TOC8">
    <w:name w:val="toc 8"/>
    <w:basedOn w:val="Normal"/>
    <w:next w:val="Normal"/>
    <w:autoRedefine/>
    <w:uiPriority w:val="99"/>
    <w:semiHidden/>
    <w:locked/>
    <w:rsid w:val="00A145A0"/>
    <w:pPr>
      <w:spacing w:after="100"/>
      <w:ind w:left="1400"/>
    </w:pPr>
    <w:rPr>
      <w:color w:val="295A7E" w:themeColor="accent6" w:themeShade="80"/>
    </w:rPr>
  </w:style>
  <w:style w:type="paragraph" w:styleId="TOC9">
    <w:name w:val="toc 9"/>
    <w:basedOn w:val="Normal"/>
    <w:next w:val="Normal"/>
    <w:autoRedefine/>
    <w:uiPriority w:val="99"/>
    <w:semiHidden/>
    <w:locked/>
    <w:rsid w:val="00A145A0"/>
    <w:pPr>
      <w:spacing w:after="100"/>
      <w:ind w:left="1600"/>
    </w:pPr>
    <w:rPr>
      <w:color w:val="295A7E" w:themeColor="accent6" w:themeShade="80"/>
    </w:rPr>
  </w:style>
  <w:style w:type="table" w:customStyle="1" w:styleId="Calendar2">
    <w:name w:val="Calendar 2"/>
    <w:basedOn w:val="TableNormal"/>
    <w:uiPriority w:val="99"/>
    <w:qFormat/>
    <w:rsid w:val="00A145A0"/>
    <w:pPr>
      <w:jc w:val="center"/>
    </w:pPr>
    <w:rPr>
      <w:rFonts w:ascii="Calibri" w:eastAsiaTheme="minorEastAsia" w:hAnsi="Calibri"/>
      <w:szCs w:val="28"/>
      <w:lang w:val="en-US" w:eastAsia="en-US" w:bidi="en-US"/>
    </w:rPr>
    <w:tblPr>
      <w:tblBorders>
        <w:insideV w:val="single" w:sz="4" w:space="0" w:color="D7A851" w:themeColor="accent1" w:themeTint="99"/>
      </w:tblBorders>
    </w:tblPr>
    <w:tblStylePr w:type="firstRow">
      <w:rPr>
        <w:rFonts w:asciiTheme="majorHAnsi" w:eastAsiaTheme="majorEastAsia" w:hAnsiTheme="majorHAnsi" w:cstheme="majorBidi"/>
        <w:caps/>
        <w:color w:val="7E5C1D" w:themeColor="accent1"/>
        <w:spacing w:val="20"/>
        <w:sz w:val="32"/>
        <w:szCs w:val="32"/>
      </w:rPr>
      <w:tblPr/>
      <w:tcPr>
        <w:tcBorders>
          <w:top w:val="nil"/>
          <w:left w:val="nil"/>
          <w:bottom w:val="nil"/>
          <w:right w:val="nil"/>
          <w:insideH w:val="nil"/>
          <w:insideV w:val="nil"/>
          <w:tl2br w:val="nil"/>
          <w:tr2bl w:val="nil"/>
        </w:tcBorders>
      </w:tcPr>
    </w:tblStyle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unhideWhenUsed/>
    <w:qFormat/>
    <w:rsid w:val="00A145A0"/>
    <w:rPr>
      <w:rFonts w:eastAsiaTheme="minorEastAsia"/>
      <w:color w:val="898D8D" w:themeColor="text2"/>
      <w:sz w:val="16"/>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basedOn w:val="DefaultParagraphFont"/>
    <w:link w:val="FootnoteText"/>
    <w:uiPriority w:val="99"/>
    <w:rsid w:val="00A145A0"/>
    <w:rPr>
      <w:rFonts w:ascii="Calibri" w:eastAsiaTheme="minorEastAsia" w:hAnsi="Calibri"/>
      <w:color w:val="898D8D" w:themeColor="text2"/>
      <w:sz w:val="16"/>
      <w:szCs w:val="20"/>
    </w:rPr>
  </w:style>
  <w:style w:type="character" w:styleId="SubtleEmphasis">
    <w:name w:val="Subtle Emphasis"/>
    <w:basedOn w:val="DefaultParagraphFont"/>
    <w:uiPriority w:val="19"/>
    <w:qFormat/>
    <w:rsid w:val="00A145A0"/>
    <w:rPr>
      <w:rFonts w:ascii="Calibri" w:eastAsiaTheme="minorEastAsia" w:hAnsi="Calibri" w:cstheme="minorBidi"/>
      <w:bCs w:val="0"/>
      <w:i/>
      <w:iCs/>
      <w:color w:val="808080" w:themeColor="text1" w:themeTint="7F"/>
      <w:sz w:val="20"/>
      <w:szCs w:val="22"/>
      <w:lang w:val="hu-HU"/>
    </w:rPr>
  </w:style>
  <w:style w:type="table" w:customStyle="1" w:styleId="LightShading-Accent11">
    <w:name w:val="Light Shading - Accent 11"/>
    <w:basedOn w:val="TableNormal"/>
    <w:uiPriority w:val="60"/>
    <w:rsid w:val="00A145A0"/>
    <w:rPr>
      <w:rFonts w:ascii="Calibri" w:eastAsiaTheme="minorEastAsia" w:hAnsi="Calibri"/>
      <w:color w:val="5E4415" w:themeColor="accent1" w:themeShade="BF"/>
      <w:szCs w:val="20"/>
      <w:lang w:eastAsia="en-US"/>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styleId="Caption">
    <w:name w:val="caption"/>
    <w:basedOn w:val="Normal"/>
    <w:next w:val="Normal"/>
    <w:uiPriority w:val="35"/>
    <w:unhideWhenUsed/>
    <w:qFormat/>
    <w:rsid w:val="00A145A0"/>
    <w:pPr>
      <w:spacing w:after="200"/>
      <w:jc w:val="left"/>
    </w:pPr>
    <w:rPr>
      <w:b/>
      <w:bCs/>
      <w:color w:val="808080"/>
      <w:sz w:val="18"/>
      <w:szCs w:val="18"/>
    </w:rPr>
  </w:style>
  <w:style w:type="paragraph" w:styleId="EndnoteText">
    <w:name w:val="endnote text"/>
    <w:basedOn w:val="Normal"/>
    <w:link w:val="EndnoteTextChar"/>
    <w:uiPriority w:val="99"/>
    <w:semiHidden/>
    <w:unhideWhenUsed/>
    <w:rsid w:val="00A145A0"/>
    <w:rPr>
      <w:color w:val="295A7E" w:themeColor="accent6" w:themeShade="80"/>
    </w:rPr>
  </w:style>
  <w:style w:type="character" w:customStyle="1" w:styleId="EndnoteTextChar">
    <w:name w:val="Endnote Text Char"/>
    <w:basedOn w:val="DefaultParagraphFont"/>
    <w:link w:val="EndnoteText"/>
    <w:uiPriority w:val="99"/>
    <w:semiHidden/>
    <w:rsid w:val="00A145A0"/>
    <w:rPr>
      <w:rFonts w:ascii="Calibri" w:hAnsi="Calibri"/>
      <w:color w:val="295A7E" w:themeColor="accent6" w:themeShade="80"/>
      <w:szCs w:val="20"/>
    </w:rPr>
  </w:style>
  <w:style w:type="table" w:customStyle="1" w:styleId="Vilgosrnykols1jellszn1">
    <w:name w:val="Világos árnyékolás – 1. jelölőszín1"/>
    <w:basedOn w:val="TableNormal"/>
    <w:uiPriority w:val="60"/>
    <w:rsid w:val="00A145A0"/>
    <w:rPr>
      <w:rFonts w:ascii="Calibri" w:hAnsi="Calibri"/>
      <w:color w:val="5E4415" w:themeColor="accent1" w:themeShade="BF"/>
      <w:szCs w:val="20"/>
    </w:rPr>
    <w:tblPr>
      <w:tblStyleRowBandSize w:val="1"/>
      <w:tblStyleColBandSize w:val="1"/>
      <w:tblBorders>
        <w:top w:val="single" w:sz="8" w:space="0" w:color="7E5C1D" w:themeColor="accent1"/>
        <w:bottom w:val="single" w:sz="8" w:space="0" w:color="7E5C1D" w:themeColor="accent1"/>
      </w:tblBorders>
    </w:tblPr>
    <w:tblStylePr w:type="fir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lastRow">
      <w:pPr>
        <w:spacing w:before="0" w:after="0" w:line="240" w:lineRule="auto"/>
      </w:pPr>
      <w:rPr>
        <w:b/>
        <w:bCs/>
      </w:rPr>
      <w:tblPr/>
      <w:tcPr>
        <w:tcBorders>
          <w:top w:val="single" w:sz="8" w:space="0" w:color="7E5C1D" w:themeColor="accent1"/>
          <w:left w:val="nil"/>
          <w:bottom w:val="single" w:sz="8" w:space="0" w:color="7E5C1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DBB7" w:themeFill="accent1" w:themeFillTint="3F"/>
      </w:tcPr>
    </w:tblStylePr>
    <w:tblStylePr w:type="band1Horz">
      <w:tblPr/>
      <w:tcPr>
        <w:tcBorders>
          <w:left w:val="nil"/>
          <w:right w:val="nil"/>
          <w:insideH w:val="nil"/>
          <w:insideV w:val="nil"/>
        </w:tcBorders>
        <w:shd w:val="clear" w:color="auto" w:fill="EEDBB7" w:themeFill="accent1" w:themeFillTint="3F"/>
      </w:tcPr>
    </w:tblStylePr>
  </w:style>
  <w:style w:type="paragraph" w:customStyle="1" w:styleId="Listaszerbekezds2">
    <w:name w:val="Listaszerű bekezdés 2"/>
    <w:basedOn w:val="ListParagraph"/>
    <w:link w:val="Listaszerbekezds2Char"/>
    <w:uiPriority w:val="4"/>
    <w:qFormat/>
    <w:rsid w:val="00A145A0"/>
    <w:pPr>
      <w:numPr>
        <w:numId w:val="5"/>
      </w:numPr>
    </w:pPr>
  </w:style>
  <w:style w:type="paragraph" w:customStyle="1" w:styleId="Tblaszvegstlus">
    <w:name w:val="Tábla szöveg stílus"/>
    <w:basedOn w:val="Normal"/>
    <w:link w:val="TblaszvegstlusChar"/>
    <w:uiPriority w:val="8"/>
    <w:qFormat/>
    <w:rsid w:val="00A145A0"/>
  </w:style>
  <w:style w:type="character" w:customStyle="1" w:styleId="ListParagraphChar">
    <w:name w:val="List Paragraph Char"/>
    <w:aliases w:val="Paragraphe EI Char,Paragraphe de liste1 Char,EC Char,Paragraphe de liste Char,lista_2 Char,Welt L Char Char,Welt L Char1,Bullet List Char,FooterText Char,numbered Char,Bulletr List Paragraph Char,列出段落 Char,列出段落1 Char,リスト段落1 Char"/>
    <w:basedOn w:val="DefaultParagraphFont"/>
    <w:link w:val="ListParagraph"/>
    <w:uiPriority w:val="4"/>
    <w:rsid w:val="00A145A0"/>
    <w:rPr>
      <w:rFonts w:ascii="Calibri" w:hAnsi="Calibri"/>
      <w:szCs w:val="20"/>
    </w:rPr>
  </w:style>
  <w:style w:type="character" w:customStyle="1" w:styleId="Listaszerbekezds2Char">
    <w:name w:val="Listaszerű bekezdés 2 Char"/>
    <w:basedOn w:val="ListParagraphChar"/>
    <w:link w:val="Listaszerbekezds2"/>
    <w:uiPriority w:val="4"/>
    <w:rsid w:val="00A145A0"/>
    <w:rPr>
      <w:rFonts w:ascii="Calibri" w:hAnsi="Calibri"/>
      <w:szCs w:val="20"/>
    </w:rPr>
  </w:style>
  <w:style w:type="character" w:customStyle="1" w:styleId="TblaszvegstlusChar">
    <w:name w:val="Tábla szöveg stílus Char"/>
    <w:basedOn w:val="DefaultParagraphFont"/>
    <w:link w:val="Tblaszvegstlus"/>
    <w:uiPriority w:val="8"/>
    <w:rsid w:val="00A145A0"/>
    <w:rPr>
      <w:rFonts w:ascii="Calibri" w:hAnsi="Calibri"/>
      <w:szCs w:val="20"/>
    </w:rPr>
  </w:style>
  <w:style w:type="character" w:styleId="SubtleReference">
    <w:name w:val="Subtle Reference"/>
    <w:basedOn w:val="DefaultParagraphFont"/>
    <w:uiPriority w:val="31"/>
    <w:rsid w:val="00A145A0"/>
    <w:rPr>
      <w:sz w:val="24"/>
      <w:szCs w:val="24"/>
      <w:u w:val="single"/>
    </w:rPr>
  </w:style>
  <w:style w:type="character" w:styleId="IntenseReference">
    <w:name w:val="Intense Reference"/>
    <w:basedOn w:val="DefaultParagraphFont"/>
    <w:uiPriority w:val="32"/>
    <w:rsid w:val="00A145A0"/>
    <w:rPr>
      <w:b/>
      <w:sz w:val="24"/>
      <w:u w:val="single"/>
    </w:rPr>
  </w:style>
  <w:style w:type="paragraph" w:customStyle="1" w:styleId="Listaszerbekezds2szint">
    <w:name w:val="Listaszerű bekezdés 2. szint"/>
    <w:basedOn w:val="ListParagraph"/>
    <w:link w:val="Listaszerbekezds2szintChar"/>
    <w:uiPriority w:val="4"/>
    <w:qFormat/>
    <w:rsid w:val="00A145A0"/>
    <w:pPr>
      <w:numPr>
        <w:numId w:val="7"/>
      </w:numPr>
    </w:pPr>
  </w:style>
  <w:style w:type="paragraph" w:customStyle="1" w:styleId="Listaszerbekezds3szint">
    <w:name w:val="Listaszerű bekezdés 3. szint"/>
    <w:basedOn w:val="ListParagraph"/>
    <w:link w:val="Listaszerbekezds3szintChar"/>
    <w:uiPriority w:val="4"/>
    <w:qFormat/>
    <w:rsid w:val="00A145A0"/>
    <w:pPr>
      <w:numPr>
        <w:ilvl w:val="2"/>
        <w:numId w:val="17"/>
      </w:numPr>
    </w:pPr>
  </w:style>
  <w:style w:type="character" w:customStyle="1" w:styleId="Listaszerbekezds2szintChar">
    <w:name w:val="Listaszerű bekezdés 2. szint Char"/>
    <w:basedOn w:val="ListParagraphChar"/>
    <w:link w:val="Listaszerbekezds2szint"/>
    <w:uiPriority w:val="4"/>
    <w:rsid w:val="00A145A0"/>
    <w:rPr>
      <w:rFonts w:ascii="Calibri" w:hAnsi="Calibri"/>
      <w:szCs w:val="20"/>
    </w:rPr>
  </w:style>
  <w:style w:type="character" w:customStyle="1" w:styleId="Listaszerbekezds3szintChar">
    <w:name w:val="Listaszerű bekezdés 3. szint Char"/>
    <w:basedOn w:val="ListParagraphChar"/>
    <w:link w:val="Listaszerbekezds3szint"/>
    <w:uiPriority w:val="4"/>
    <w:rsid w:val="00A145A0"/>
    <w:rPr>
      <w:rFonts w:ascii="Calibri" w:hAnsi="Calibri"/>
      <w:szCs w:val="20"/>
    </w:rPr>
  </w:style>
  <w:style w:type="paragraph" w:styleId="Subtitle">
    <w:name w:val="Subtitle"/>
    <w:basedOn w:val="Normal"/>
    <w:next w:val="Normal"/>
    <w:link w:val="SubtitleChar"/>
    <w:uiPriority w:val="11"/>
    <w:rsid w:val="00A145A0"/>
    <w:pPr>
      <w:spacing w:after="60"/>
      <w:jc w:val="center"/>
      <w:outlineLvl w:val="1"/>
    </w:pPr>
    <w:rPr>
      <w:rFonts w:eastAsiaTheme="majorEastAsia" w:cstheme="majorBidi"/>
    </w:rPr>
  </w:style>
  <w:style w:type="character" w:customStyle="1" w:styleId="SubtitleChar">
    <w:name w:val="Subtitle Char"/>
    <w:basedOn w:val="DefaultParagraphFont"/>
    <w:link w:val="Subtitle"/>
    <w:uiPriority w:val="11"/>
    <w:rsid w:val="00A145A0"/>
    <w:rPr>
      <w:rFonts w:ascii="Calibri" w:eastAsiaTheme="majorEastAsia" w:hAnsi="Calibri" w:cstheme="majorBidi"/>
      <w:szCs w:val="20"/>
    </w:rPr>
  </w:style>
  <w:style w:type="paragraph" w:customStyle="1" w:styleId="Listabetvel">
    <w:name w:val="Lista betűvel"/>
    <w:basedOn w:val="ListParagraph"/>
    <w:link w:val="ListabetvelChar"/>
    <w:uiPriority w:val="4"/>
    <w:qFormat/>
    <w:rsid w:val="00A145A0"/>
    <w:pPr>
      <w:numPr>
        <w:numId w:val="6"/>
      </w:numPr>
    </w:pPr>
  </w:style>
  <w:style w:type="character" w:customStyle="1" w:styleId="ListabetvelChar">
    <w:name w:val="Lista betűvel Char"/>
    <w:basedOn w:val="ListParagraphChar"/>
    <w:link w:val="Listabetvel"/>
    <w:uiPriority w:val="4"/>
    <w:rsid w:val="00A145A0"/>
    <w:rPr>
      <w:rFonts w:ascii="Calibri" w:hAnsi="Calibri"/>
      <w:szCs w:val="20"/>
    </w:rPr>
  </w:style>
  <w:style w:type="paragraph" w:customStyle="1" w:styleId="Erskiemels1">
    <w:name w:val="Erős kiemelés1"/>
    <w:basedOn w:val="Normal"/>
    <w:uiPriority w:val="5"/>
    <w:qFormat/>
    <w:rsid w:val="0093380B"/>
    <w:rPr>
      <w:b/>
      <w:i/>
    </w:rPr>
  </w:style>
  <w:style w:type="character" w:customStyle="1" w:styleId="ErskiemelsChar">
    <w:name w:val="Erős kiemelés Char"/>
    <w:basedOn w:val="DefaultParagraphFont"/>
    <w:link w:val="Erskiemels"/>
    <w:uiPriority w:val="5"/>
    <w:rsid w:val="00A145A0"/>
    <w:rPr>
      <w:rFonts w:ascii="Calibri" w:hAnsi="Calibri"/>
      <w:b/>
      <w:i/>
      <w:szCs w:val="20"/>
    </w:rPr>
  </w:style>
  <w:style w:type="paragraph" w:customStyle="1" w:styleId="Bold">
    <w:name w:val="Bold"/>
    <w:basedOn w:val="Normal"/>
    <w:link w:val="BoldChar"/>
    <w:uiPriority w:val="6"/>
    <w:qFormat/>
    <w:rsid w:val="00A145A0"/>
    <w:rPr>
      <w:b/>
    </w:rPr>
  </w:style>
  <w:style w:type="character" w:customStyle="1" w:styleId="BoldChar">
    <w:name w:val="Bold Char"/>
    <w:basedOn w:val="DefaultParagraphFont"/>
    <w:link w:val="Bold"/>
    <w:uiPriority w:val="6"/>
    <w:rsid w:val="00A145A0"/>
    <w:rPr>
      <w:rFonts w:ascii="Calibri" w:hAnsi="Calibri"/>
      <w:b/>
      <w:szCs w:val="20"/>
    </w:rPr>
  </w:style>
  <w:style w:type="character" w:styleId="FollowedHyperlink">
    <w:name w:val="FollowedHyperlink"/>
    <w:basedOn w:val="DefaultParagraphFont"/>
    <w:uiPriority w:val="99"/>
    <w:semiHidden/>
    <w:unhideWhenUsed/>
    <w:rsid w:val="00A145A0"/>
    <w:rPr>
      <w:color w:val="7BAFD4" w:themeColor="followedHyperlink"/>
      <w:u w:val="single"/>
    </w:rPr>
  </w:style>
  <w:style w:type="paragraph" w:styleId="TOCHeading">
    <w:name w:val="TOC Heading"/>
    <w:basedOn w:val="Heading1"/>
    <w:next w:val="Normal"/>
    <w:uiPriority w:val="39"/>
    <w:unhideWhenUsed/>
    <w:qFormat/>
    <w:rsid w:val="00A145A0"/>
    <w:pPr>
      <w:numPr>
        <w:numId w:val="0"/>
      </w:numPr>
      <w:spacing w:after="0"/>
      <w:outlineLvl w:val="9"/>
    </w:pPr>
    <w:rPr>
      <w:b w:val="0"/>
      <w:caps w:val="0"/>
      <w:szCs w:val="28"/>
    </w:rPr>
  </w:style>
  <w:style w:type="paragraph" w:styleId="TOC2">
    <w:name w:val="toc 2"/>
    <w:basedOn w:val="Normal"/>
    <w:next w:val="Normal"/>
    <w:autoRedefine/>
    <w:uiPriority w:val="39"/>
    <w:unhideWhenUsed/>
    <w:qFormat/>
    <w:locked/>
    <w:rsid w:val="00A145A0"/>
    <w:pPr>
      <w:spacing w:after="100"/>
      <w:ind w:left="220"/>
      <w:jc w:val="left"/>
    </w:pPr>
    <w:rPr>
      <w:rFonts w:eastAsiaTheme="minorEastAsia"/>
    </w:rPr>
  </w:style>
  <w:style w:type="paragraph" w:styleId="TOC1">
    <w:name w:val="toc 1"/>
    <w:basedOn w:val="Normal"/>
    <w:next w:val="Normal"/>
    <w:autoRedefine/>
    <w:uiPriority w:val="39"/>
    <w:unhideWhenUsed/>
    <w:qFormat/>
    <w:locked/>
    <w:rsid w:val="00A145A0"/>
    <w:pPr>
      <w:spacing w:after="100"/>
      <w:jc w:val="left"/>
    </w:pPr>
    <w:rPr>
      <w:rFonts w:eastAsiaTheme="minorEastAsia"/>
    </w:rPr>
  </w:style>
  <w:style w:type="paragraph" w:styleId="TOC3">
    <w:name w:val="toc 3"/>
    <w:basedOn w:val="Normal"/>
    <w:next w:val="Normal"/>
    <w:uiPriority w:val="39"/>
    <w:unhideWhenUsed/>
    <w:qFormat/>
    <w:locked/>
    <w:rsid w:val="00A145A0"/>
    <w:pPr>
      <w:spacing w:after="100"/>
      <w:ind w:left="400"/>
    </w:pPr>
  </w:style>
  <w:style w:type="paragraph" w:customStyle="1" w:styleId="StyleTOC2Left015">
    <w:name w:val="Style TOC 2 + Left:  0.15&quot;"/>
    <w:basedOn w:val="TOC2"/>
    <w:rsid w:val="00A145A0"/>
    <w:pPr>
      <w:ind w:left="216"/>
    </w:pPr>
    <w:rPr>
      <w:rFonts w:eastAsia="Times New Roman" w:cs="Times New Roman"/>
    </w:rPr>
  </w:style>
  <w:style w:type="paragraph" w:customStyle="1" w:styleId="StyleTOC3Left031">
    <w:name w:val="Style TOC 3 + Left:  0.31&quot;"/>
    <w:basedOn w:val="TOC3"/>
    <w:rsid w:val="00A145A0"/>
    <w:pPr>
      <w:ind w:left="446"/>
    </w:pPr>
    <w:rPr>
      <w:rFonts w:eastAsia="Times New Roman" w:cs="Times New Roman"/>
    </w:rPr>
  </w:style>
  <w:style w:type="numbering" w:customStyle="1" w:styleId="Hierarchikuslista">
    <w:name w:val="Hierarchikus lista"/>
    <w:uiPriority w:val="99"/>
    <w:rsid w:val="00A145A0"/>
    <w:pPr>
      <w:numPr>
        <w:numId w:val="2"/>
      </w:numPr>
    </w:pPr>
  </w:style>
  <w:style w:type="paragraph" w:customStyle="1" w:styleId="HierarchikusLista0">
    <w:name w:val="Hierarchikus Lista"/>
    <w:basedOn w:val="ListParagraph"/>
    <w:link w:val="HierarchikusListaChar"/>
    <w:qFormat/>
    <w:rsid w:val="00A145A0"/>
    <w:pPr>
      <w:numPr>
        <w:numId w:val="0"/>
      </w:numPr>
    </w:pPr>
  </w:style>
  <w:style w:type="character" w:customStyle="1" w:styleId="HierarchikusListaChar">
    <w:name w:val="Hierarchikus Lista Char"/>
    <w:basedOn w:val="ListParagraphChar"/>
    <w:link w:val="HierarchikusLista0"/>
    <w:rsid w:val="00A145A0"/>
    <w:rPr>
      <w:rFonts w:ascii="Calibri" w:hAnsi="Calibri"/>
      <w:szCs w:val="20"/>
    </w:rPr>
  </w:style>
  <w:style w:type="character" w:styleId="Strong">
    <w:name w:val="Strong"/>
    <w:basedOn w:val="DefaultParagraphFont"/>
    <w:uiPriority w:val="22"/>
    <w:rsid w:val="00A145A0"/>
    <w:rPr>
      <w:b/>
      <w:bCs/>
    </w:rPr>
  </w:style>
  <w:style w:type="character" w:styleId="Emphasis">
    <w:name w:val="Emphasis"/>
    <w:basedOn w:val="DefaultParagraphFont"/>
    <w:uiPriority w:val="6"/>
    <w:qFormat/>
    <w:rsid w:val="00A145A0"/>
    <w:rPr>
      <w:i/>
      <w:iCs/>
    </w:rPr>
  </w:style>
  <w:style w:type="paragraph" w:styleId="NoSpacing">
    <w:name w:val="No Spacing"/>
    <w:basedOn w:val="Normal"/>
    <w:uiPriority w:val="1"/>
    <w:rsid w:val="00A145A0"/>
    <w:rPr>
      <w:szCs w:val="32"/>
    </w:rPr>
  </w:style>
  <w:style w:type="paragraph" w:styleId="Quote">
    <w:name w:val="Quote"/>
    <w:basedOn w:val="Normal"/>
    <w:next w:val="Normal"/>
    <w:link w:val="QuoteChar"/>
    <w:uiPriority w:val="29"/>
    <w:rsid w:val="00A145A0"/>
    <w:rPr>
      <w:i/>
    </w:rPr>
  </w:style>
  <w:style w:type="character" w:customStyle="1" w:styleId="QuoteChar">
    <w:name w:val="Quote Char"/>
    <w:basedOn w:val="DefaultParagraphFont"/>
    <w:link w:val="Quote"/>
    <w:uiPriority w:val="29"/>
    <w:rsid w:val="00A145A0"/>
    <w:rPr>
      <w:rFonts w:ascii="Calibri" w:hAnsi="Calibri"/>
      <w:i/>
      <w:szCs w:val="20"/>
    </w:rPr>
  </w:style>
  <w:style w:type="paragraph" w:styleId="IntenseQuote">
    <w:name w:val="Intense Quote"/>
    <w:basedOn w:val="Normal"/>
    <w:next w:val="Normal"/>
    <w:link w:val="IntenseQuoteChar"/>
    <w:uiPriority w:val="30"/>
    <w:rsid w:val="00A145A0"/>
    <w:pPr>
      <w:ind w:left="720" w:right="720"/>
    </w:pPr>
    <w:rPr>
      <w:b/>
      <w:i/>
    </w:rPr>
  </w:style>
  <w:style w:type="character" w:customStyle="1" w:styleId="IntenseQuoteChar">
    <w:name w:val="Intense Quote Char"/>
    <w:basedOn w:val="DefaultParagraphFont"/>
    <w:link w:val="IntenseQuote"/>
    <w:uiPriority w:val="30"/>
    <w:rsid w:val="00A145A0"/>
    <w:rPr>
      <w:rFonts w:ascii="Calibri" w:hAnsi="Calibri"/>
      <w:b/>
      <w:i/>
      <w:szCs w:val="20"/>
    </w:rPr>
  </w:style>
  <w:style w:type="character" w:styleId="IntenseEmphasis">
    <w:name w:val="Intense Emphasis"/>
    <w:basedOn w:val="DefaultParagraphFont"/>
    <w:uiPriority w:val="21"/>
    <w:rsid w:val="00A145A0"/>
    <w:rPr>
      <w:b/>
      <w:i/>
      <w:sz w:val="24"/>
      <w:szCs w:val="24"/>
      <w:u w:val="single"/>
    </w:rPr>
  </w:style>
  <w:style w:type="character" w:styleId="BookTitle">
    <w:name w:val="Book Title"/>
    <w:basedOn w:val="DefaultParagraphFont"/>
    <w:uiPriority w:val="33"/>
    <w:rsid w:val="00A145A0"/>
    <w:rPr>
      <w:rFonts w:ascii="Calibri" w:eastAsiaTheme="majorEastAsia" w:hAnsi="Calibri"/>
      <w:b/>
      <w:i/>
      <w:sz w:val="24"/>
      <w:szCs w:val="24"/>
    </w:rPr>
  </w:style>
  <w:style w:type="paragraph" w:customStyle="1" w:styleId="Szvegdobozstlus">
    <w:name w:val="Szövegdoboz stílus"/>
    <w:basedOn w:val="HierarchikusLista0"/>
    <w:qFormat/>
    <w:rsid w:val="00A145A0"/>
    <w:rPr>
      <w:b/>
      <w:i/>
      <w:color w:val="009EE0"/>
    </w:rPr>
  </w:style>
  <w:style w:type="table" w:customStyle="1" w:styleId="Rcsos">
    <w:name w:val="Rácsos"/>
    <w:basedOn w:val="TableNormal"/>
    <w:uiPriority w:val="99"/>
    <w:rsid w:val="00A145A0"/>
    <w:rPr>
      <w:rFonts w:asciiTheme="majorHAnsi" w:hAnsiTheme="majorHAnsi"/>
      <w:color w:val="202653" w:themeColor="accent5"/>
      <w:szCs w:val="20"/>
    </w:rPr>
    <w:tblPr>
      <w:tblStyleRowBandSize w:val="1"/>
      <w:tblStyleColBandSize w:val="1"/>
      <w:tblBorders>
        <w:top w:val="single" w:sz="4" w:space="0" w:color="202653" w:themeColor="accent5"/>
        <w:left w:val="single" w:sz="4" w:space="0" w:color="202653" w:themeColor="accent5"/>
        <w:bottom w:val="single" w:sz="48" w:space="0" w:color="202653" w:themeColor="accent5"/>
        <w:right w:val="single" w:sz="4" w:space="0" w:color="202653" w:themeColor="accent5"/>
        <w:insideV w:val="single" w:sz="4" w:space="0" w:color="202653" w:themeColor="accent5"/>
      </w:tblBorders>
    </w:tblPr>
    <w:tcPr>
      <w:shd w:val="clear" w:color="auto" w:fill="auto"/>
      <w:tcMar>
        <w:top w:w="170" w:type="dxa"/>
      </w:tcMar>
      <w:vAlign w:val="center"/>
    </w:tcPr>
    <w:tblStylePr w:type="firstRow">
      <w:rPr>
        <w:rFonts w:asciiTheme="majorHAnsi" w:hAnsiTheme="majorHAnsi"/>
        <w:b w:val="0"/>
        <w:i w:val="0"/>
        <w:color w:val="202653" w:themeColor="accent5"/>
        <w:sz w:val="36"/>
      </w:rPr>
      <w:tblPr/>
      <w:tcPr>
        <w:tcBorders>
          <w:top w:val="single" w:sz="8" w:space="0" w:color="202653" w:themeColor="accent5"/>
          <w:left w:val="single" w:sz="8" w:space="0" w:color="202653" w:themeColor="accent5"/>
          <w:bottom w:val="single" w:sz="24" w:space="0" w:color="202653" w:themeColor="accent5"/>
          <w:right w:val="single" w:sz="8" w:space="0" w:color="202653" w:themeColor="accent5"/>
          <w:insideH w:val="nil"/>
          <w:insideV w:val="nil"/>
          <w:tl2br w:val="nil"/>
          <w:tr2bl w:val="nil"/>
        </w:tcBorders>
        <w:shd w:val="clear" w:color="auto" w:fill="AC9F70" w:themeFill="background2"/>
      </w:tcPr>
    </w:tblStylePr>
    <w:tblStylePr w:type="band2Horz">
      <w:tblPr/>
      <w:tcPr>
        <w:shd w:val="clear" w:color="auto" w:fill="CDC5A9" w:themeFill="background2" w:themeFillTint="99"/>
      </w:tcPr>
    </w:tblStylePr>
  </w:style>
  <w:style w:type="paragraph" w:styleId="BodyText2">
    <w:name w:val="Body Text 2"/>
    <w:basedOn w:val="Normal"/>
    <w:link w:val="BodyText2Char"/>
    <w:uiPriority w:val="99"/>
    <w:unhideWhenUsed/>
    <w:rsid w:val="00C233F7"/>
    <w:pPr>
      <w:spacing w:after="120" w:line="480" w:lineRule="auto"/>
    </w:pPr>
  </w:style>
  <w:style w:type="character" w:customStyle="1" w:styleId="BodyText2Char">
    <w:name w:val="Body Text 2 Char"/>
    <w:basedOn w:val="DefaultParagraphFont"/>
    <w:link w:val="BodyText2"/>
    <w:uiPriority w:val="99"/>
    <w:rsid w:val="00C233F7"/>
    <w:rPr>
      <w:rFonts w:ascii="Calibri" w:hAnsi="Calibri"/>
    </w:rPr>
  </w:style>
  <w:style w:type="paragraph" w:styleId="BodyTextIndent3">
    <w:name w:val="Body Text Indent 3"/>
    <w:basedOn w:val="Normal"/>
    <w:link w:val="BodyTextIndent3Char"/>
    <w:uiPriority w:val="99"/>
    <w:semiHidden/>
    <w:rsid w:val="00C233F7"/>
    <w:pPr>
      <w:spacing w:after="120"/>
      <w:ind w:left="283"/>
    </w:pPr>
    <w:rPr>
      <w:rFonts w:ascii="Garamond" w:hAnsi="Garamond"/>
      <w:sz w:val="16"/>
      <w:szCs w:val="16"/>
    </w:rPr>
  </w:style>
  <w:style w:type="character" w:customStyle="1" w:styleId="BodyTextIndent3Char">
    <w:name w:val="Body Text Indent 3 Char"/>
    <w:basedOn w:val="DefaultParagraphFont"/>
    <w:link w:val="BodyTextIndent3"/>
    <w:uiPriority w:val="99"/>
    <w:semiHidden/>
    <w:rsid w:val="00C233F7"/>
    <w:rPr>
      <w:rFonts w:ascii="Garamond" w:hAnsi="Garamond"/>
      <w:sz w:val="16"/>
      <w:szCs w:val="16"/>
    </w:rPr>
  </w:style>
  <w:style w:type="character" w:styleId="FootnoteReference">
    <w:name w:val="footnote reference"/>
    <w:aliases w:val="Footnote Reference Number,Footnote Reference_LVL6,Footnote Reference_LVL61,Footnote Reference_LVL62,Footnote Reference_LVL63,Footnote Reference_LVL64,C26 Footnote Number,Footnote Reference_LVL65,Footnote symbol,Footnote Reference1"/>
    <w:basedOn w:val="DefaultParagraphFont"/>
    <w:uiPriority w:val="99"/>
    <w:rsid w:val="00C233F7"/>
    <w:rPr>
      <w:rFonts w:cs="Times New Roman"/>
      <w:vertAlign w:val="superscript"/>
    </w:rPr>
  </w:style>
  <w:style w:type="paragraph" w:customStyle="1" w:styleId="par">
    <w:name w:val="par"/>
    <w:basedOn w:val="Normal"/>
    <w:uiPriority w:val="99"/>
    <w:rsid w:val="00C233F7"/>
    <w:pPr>
      <w:keepNext/>
      <w:tabs>
        <w:tab w:val="left" w:pos="284"/>
        <w:tab w:val="left" w:pos="851"/>
      </w:tabs>
      <w:jc w:val="center"/>
    </w:pPr>
    <w:rPr>
      <w:rFonts w:ascii="Arial" w:hAnsi="Arial"/>
    </w:rPr>
  </w:style>
  <w:style w:type="character" w:styleId="PageNumber">
    <w:name w:val="page number"/>
    <w:basedOn w:val="DefaultParagraphFont"/>
    <w:uiPriority w:val="99"/>
    <w:rsid w:val="00C233F7"/>
    <w:rPr>
      <w:rFonts w:cs="Times New Roman"/>
    </w:rPr>
  </w:style>
  <w:style w:type="paragraph" w:customStyle="1" w:styleId="BEKA">
    <w:name w:val="BEKA"/>
    <w:basedOn w:val="Normal"/>
    <w:uiPriority w:val="99"/>
    <w:rsid w:val="00C233F7"/>
    <w:pPr>
      <w:tabs>
        <w:tab w:val="left" w:pos="284"/>
        <w:tab w:val="left" w:pos="851"/>
      </w:tabs>
    </w:pPr>
  </w:style>
  <w:style w:type="paragraph" w:customStyle="1" w:styleId="cm2">
    <w:name w:val="cím2"/>
    <w:basedOn w:val="Normal"/>
    <w:uiPriority w:val="99"/>
    <w:rsid w:val="00C233F7"/>
    <w:pPr>
      <w:tabs>
        <w:tab w:val="left" w:pos="284"/>
        <w:tab w:val="left" w:pos="851"/>
      </w:tabs>
      <w:jc w:val="center"/>
    </w:pPr>
    <w:rPr>
      <w:rFonts w:ascii="Arial" w:hAnsi="Arial"/>
      <w:b/>
      <w:caps/>
    </w:rPr>
  </w:style>
  <w:style w:type="character" w:styleId="CommentReference">
    <w:name w:val="annotation reference"/>
    <w:basedOn w:val="DefaultParagraphFont"/>
    <w:uiPriority w:val="99"/>
    <w:semiHidden/>
    <w:unhideWhenUsed/>
    <w:rsid w:val="00C233F7"/>
    <w:rPr>
      <w:sz w:val="16"/>
      <w:szCs w:val="16"/>
    </w:rPr>
  </w:style>
  <w:style w:type="paragraph" w:styleId="CommentText">
    <w:name w:val="annotation text"/>
    <w:basedOn w:val="Normal"/>
    <w:link w:val="CommentTextChar"/>
    <w:uiPriority w:val="99"/>
    <w:semiHidden/>
    <w:unhideWhenUsed/>
    <w:rsid w:val="00C233F7"/>
    <w:pPr>
      <w:spacing w:line="240" w:lineRule="auto"/>
    </w:pPr>
  </w:style>
  <w:style w:type="character" w:customStyle="1" w:styleId="CommentTextChar">
    <w:name w:val="Comment Text Char"/>
    <w:basedOn w:val="DefaultParagraphFont"/>
    <w:link w:val="CommentText"/>
    <w:uiPriority w:val="99"/>
    <w:semiHidden/>
    <w:rsid w:val="00C233F7"/>
    <w:rPr>
      <w:rFonts w:ascii="Calibri" w:hAnsi="Calibri"/>
      <w:szCs w:val="20"/>
    </w:rPr>
  </w:style>
  <w:style w:type="paragraph" w:styleId="CommentSubject">
    <w:name w:val="annotation subject"/>
    <w:basedOn w:val="CommentText"/>
    <w:next w:val="CommentText"/>
    <w:link w:val="CommentSubjectChar"/>
    <w:uiPriority w:val="99"/>
    <w:semiHidden/>
    <w:unhideWhenUsed/>
    <w:rsid w:val="00C233F7"/>
    <w:rPr>
      <w:b/>
      <w:bCs/>
    </w:rPr>
  </w:style>
  <w:style w:type="character" w:customStyle="1" w:styleId="CommentSubjectChar">
    <w:name w:val="Comment Subject Char"/>
    <w:basedOn w:val="CommentTextChar"/>
    <w:link w:val="CommentSubject"/>
    <w:uiPriority w:val="99"/>
    <w:semiHidden/>
    <w:rsid w:val="00C233F7"/>
    <w:rPr>
      <w:rFonts w:ascii="Calibri" w:hAnsi="Calibri"/>
      <w:b/>
      <w:bCs/>
      <w:szCs w:val="20"/>
    </w:rPr>
  </w:style>
  <w:style w:type="paragraph" w:styleId="Revision">
    <w:name w:val="Revision"/>
    <w:hidden/>
    <w:uiPriority w:val="99"/>
    <w:semiHidden/>
    <w:rsid w:val="00C233F7"/>
    <w:rPr>
      <w:rFonts w:ascii="Calibri" w:hAnsi="Calibri"/>
    </w:rPr>
  </w:style>
  <w:style w:type="paragraph" w:customStyle="1" w:styleId="Erskiemels2">
    <w:name w:val="Erős kiemelés2"/>
    <w:basedOn w:val="Normal"/>
    <w:uiPriority w:val="5"/>
    <w:qFormat/>
    <w:rsid w:val="00C233F7"/>
    <w:rPr>
      <w:b/>
      <w:i/>
    </w:rPr>
  </w:style>
  <w:style w:type="table" w:customStyle="1" w:styleId="Szeglynlkli1">
    <w:name w:val="Szegély nélküli1"/>
    <w:basedOn w:val="TableNormal"/>
    <w:next w:val="TableGrid"/>
    <w:uiPriority w:val="59"/>
    <w:rsid w:val="00C233F7"/>
    <w:pPr>
      <w:contextualSpacing/>
    </w:pPr>
    <w:tblPr/>
    <w:tcPr>
      <w:vAlign w:val="center"/>
    </w:tcPr>
  </w:style>
  <w:style w:type="paragraph" w:customStyle="1" w:styleId="Default">
    <w:name w:val="Default"/>
    <w:rsid w:val="00C233F7"/>
    <w:pPr>
      <w:autoSpaceDE w:val="0"/>
      <w:autoSpaceDN w:val="0"/>
      <w:adjustRightInd w:val="0"/>
    </w:pPr>
    <w:rPr>
      <w:rFonts w:ascii="Calibri" w:eastAsia="Calibri" w:hAnsi="Calibri" w:cs="Calibri"/>
      <w:color w:val="000000"/>
      <w:sz w:val="24"/>
      <w:szCs w:val="24"/>
    </w:rPr>
  </w:style>
  <w:style w:type="character" w:customStyle="1" w:styleId="st1">
    <w:name w:val="st1"/>
    <w:basedOn w:val="DefaultParagraphFont"/>
    <w:rsid w:val="00C233F7"/>
  </w:style>
  <w:style w:type="paragraph" w:styleId="NormalWeb">
    <w:name w:val="Normal (Web)"/>
    <w:basedOn w:val="Normal"/>
    <w:uiPriority w:val="99"/>
    <w:semiHidden/>
    <w:unhideWhenUsed/>
    <w:rsid w:val="00C233F7"/>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st">
    <w:name w:val="st"/>
    <w:basedOn w:val="DefaultParagraphFont"/>
    <w:rsid w:val="00C233F7"/>
  </w:style>
  <w:style w:type="character" w:customStyle="1" w:styleId="FlveskenyrszvegChar">
    <w:name w:val="Féléves kenyérszöveg Char"/>
    <w:link w:val="Flveskenyrszveg"/>
    <w:locked/>
    <w:rsid w:val="00C233F7"/>
    <w:rPr>
      <w:rFonts w:ascii="Calibri" w:hAnsi="Calibri"/>
      <w:lang w:eastAsia="en-US"/>
    </w:rPr>
  </w:style>
  <w:style w:type="paragraph" w:customStyle="1" w:styleId="Flveskenyrszveg">
    <w:name w:val="Féléves kenyérszöveg"/>
    <w:basedOn w:val="Normal"/>
    <w:link w:val="FlveskenyrszvegChar"/>
    <w:qFormat/>
    <w:rsid w:val="00C233F7"/>
    <w:pPr>
      <w:spacing w:after="120"/>
      <w:jc w:val="left"/>
    </w:pPr>
    <w:rPr>
      <w:lang w:eastAsia="en-US"/>
    </w:rPr>
  </w:style>
  <w:style w:type="paragraph" w:customStyle="1" w:styleId="Erskiemels3">
    <w:name w:val="Erős kiemelés3"/>
    <w:basedOn w:val="Normal"/>
    <w:uiPriority w:val="5"/>
    <w:qFormat/>
    <w:rsid w:val="00297D40"/>
    <w:rPr>
      <w:b/>
      <w:i/>
    </w:rPr>
  </w:style>
  <w:style w:type="paragraph" w:customStyle="1" w:styleId="Erskiemels4">
    <w:name w:val="Erős kiemelés4"/>
    <w:basedOn w:val="Normal"/>
    <w:uiPriority w:val="5"/>
    <w:qFormat/>
    <w:rsid w:val="00AF6D03"/>
    <w:rPr>
      <w:b/>
      <w:i/>
    </w:rPr>
  </w:style>
  <w:style w:type="paragraph" w:customStyle="1" w:styleId="ENBoxtitle">
    <w:name w:val="EN_Box_title"/>
    <w:basedOn w:val="Normal"/>
    <w:next w:val="Normal"/>
    <w:uiPriority w:val="1"/>
    <w:qFormat/>
    <w:rsid w:val="00A145A0"/>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pPr>
    <w:rPr>
      <w:b/>
      <w:bCs/>
      <w:szCs w:val="18"/>
    </w:rPr>
  </w:style>
  <w:style w:type="paragraph" w:customStyle="1" w:styleId="ENCaption1Col">
    <w:name w:val="EN_Caption_1Col"/>
    <w:basedOn w:val="Normal"/>
    <w:next w:val="Normal"/>
    <w:uiPriority w:val="1"/>
    <w:qFormat/>
    <w:rsid w:val="00A145A0"/>
    <w:pPr>
      <w:keepNext/>
      <w:spacing w:after="40"/>
      <w:jc w:val="center"/>
    </w:pPr>
    <w:rPr>
      <w:b/>
      <w:bCs/>
      <w:color w:val="808080"/>
      <w:szCs w:val="18"/>
    </w:rPr>
  </w:style>
  <w:style w:type="paragraph" w:customStyle="1" w:styleId="ENCaption2Col">
    <w:name w:val="EN_Caption_2Col"/>
    <w:basedOn w:val="Normal"/>
    <w:next w:val="Normal"/>
    <w:uiPriority w:val="1"/>
    <w:qFormat/>
    <w:rsid w:val="00A145A0"/>
    <w:pPr>
      <w:keepNext/>
      <w:spacing w:after="40"/>
      <w:jc w:val="left"/>
    </w:pPr>
    <w:rPr>
      <w:b/>
      <w:bCs/>
      <w:color w:val="808080"/>
      <w:szCs w:val="18"/>
    </w:rPr>
  </w:style>
  <w:style w:type="paragraph" w:customStyle="1" w:styleId="ENCaptionBox">
    <w:name w:val="EN_Caption_Box"/>
    <w:basedOn w:val="Normal"/>
    <w:next w:val="Normal"/>
    <w:uiPriority w:val="1"/>
    <w:qFormat/>
    <w:rsid w:val="00A145A0"/>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b/>
      <w:bCs/>
      <w:color w:val="808080"/>
      <w:szCs w:val="18"/>
    </w:rPr>
  </w:style>
  <w:style w:type="paragraph" w:customStyle="1" w:styleId="ENChapterTitle">
    <w:name w:val="EN_Chapter_Title"/>
    <w:basedOn w:val="Normal"/>
    <w:next w:val="Normal"/>
    <w:uiPriority w:val="1"/>
    <w:rsid w:val="00A145A0"/>
    <w:pPr>
      <w:keepNext/>
      <w:pageBreakBefore/>
      <w:numPr>
        <w:numId w:val="1"/>
      </w:numPr>
      <w:spacing w:before="480" w:after="210"/>
      <w:ind w:left="227" w:hanging="227"/>
      <w:jc w:val="left"/>
      <w:outlineLvl w:val="0"/>
    </w:pPr>
    <w:rPr>
      <w:rFonts w:eastAsiaTheme="majorEastAsia" w:cstheme="majorBidi"/>
      <w:bCs/>
      <w:color w:val="0C2148"/>
      <w:sz w:val="52"/>
      <w:szCs w:val="42"/>
    </w:rPr>
  </w:style>
  <w:style w:type="paragraph" w:customStyle="1" w:styleId="ENChapterWithoutNumbering">
    <w:name w:val="EN_Chapter_Without_Numbering"/>
    <w:basedOn w:val="Normal"/>
    <w:next w:val="Normal"/>
    <w:uiPriority w:val="1"/>
    <w:qFormat/>
    <w:rsid w:val="00A145A0"/>
    <w:pPr>
      <w:keepNext/>
      <w:pageBreakBefore/>
      <w:spacing w:before="480" w:after="210"/>
      <w:ind w:left="227" w:hanging="227"/>
    </w:pPr>
    <w:rPr>
      <w:caps/>
      <w:color w:val="898D8D" w:themeColor="text2"/>
    </w:rPr>
  </w:style>
  <w:style w:type="paragraph" w:customStyle="1" w:styleId="ENFootnote">
    <w:name w:val="EN_Footnote"/>
    <w:basedOn w:val="Normal"/>
    <w:uiPriority w:val="1"/>
    <w:qFormat/>
    <w:rsid w:val="00A145A0"/>
    <w:rPr>
      <w:rFonts w:eastAsiaTheme="minorEastAsia"/>
      <w:color w:val="808080"/>
      <w:sz w:val="18"/>
    </w:rPr>
  </w:style>
  <w:style w:type="paragraph" w:customStyle="1" w:styleId="ENNormal">
    <w:name w:val="EN_Normal"/>
    <w:basedOn w:val="Normal"/>
    <w:uiPriority w:val="1"/>
    <w:qFormat/>
    <w:rsid w:val="00A145A0"/>
  </w:style>
  <w:style w:type="paragraph" w:customStyle="1" w:styleId="ENNormalBox">
    <w:name w:val="EN_Normal_Box"/>
    <w:basedOn w:val="Normal"/>
    <w:uiPriority w:val="1"/>
    <w:qFormat/>
    <w:rsid w:val="00A145A0"/>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ENNote1Col">
    <w:name w:val="EN_Note_1Col"/>
    <w:basedOn w:val="Normal"/>
    <w:next w:val="ENNormal"/>
    <w:uiPriority w:val="1"/>
    <w:qFormat/>
    <w:rsid w:val="00A145A0"/>
    <w:pPr>
      <w:keepLines/>
      <w:jc w:val="center"/>
    </w:pPr>
    <w:rPr>
      <w:color w:val="808080"/>
      <w:sz w:val="18"/>
    </w:rPr>
  </w:style>
  <w:style w:type="paragraph" w:customStyle="1" w:styleId="ENNote2Col">
    <w:name w:val="EN_Note_2Col"/>
    <w:basedOn w:val="Normal"/>
    <w:next w:val="ENNormal"/>
    <w:uiPriority w:val="1"/>
    <w:qFormat/>
    <w:rsid w:val="00A145A0"/>
    <w:pPr>
      <w:keepLines/>
    </w:pPr>
    <w:rPr>
      <w:color w:val="808080"/>
      <w:sz w:val="18"/>
    </w:rPr>
  </w:style>
  <w:style w:type="paragraph" w:customStyle="1" w:styleId="ENNoteBox">
    <w:name w:val="EN_Note_Box"/>
    <w:basedOn w:val="Normal"/>
    <w:next w:val="ENNormalBox"/>
    <w:uiPriority w:val="1"/>
    <w:qFormat/>
    <w:rsid w:val="00A145A0"/>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paragraph" w:customStyle="1" w:styleId="ENSectionTitle">
    <w:name w:val="EN_Section_Title"/>
    <w:basedOn w:val="Normal"/>
    <w:next w:val="ENNormal"/>
    <w:uiPriority w:val="1"/>
    <w:rsid w:val="00A145A0"/>
    <w:pPr>
      <w:keepNext/>
      <w:numPr>
        <w:ilvl w:val="1"/>
        <w:numId w:val="1"/>
      </w:numPr>
      <w:spacing w:before="210" w:after="75"/>
      <w:jc w:val="left"/>
      <w:outlineLvl w:val="1"/>
    </w:pPr>
    <w:rPr>
      <w:b/>
      <w:color w:val="898D8D" w:themeColor="text2"/>
      <w:szCs w:val="38"/>
    </w:rPr>
  </w:style>
  <w:style w:type="paragraph" w:customStyle="1" w:styleId="ENSubsectionTitle">
    <w:name w:val="EN_Subsection_Title"/>
    <w:basedOn w:val="Normal"/>
    <w:next w:val="ENNormal"/>
    <w:uiPriority w:val="1"/>
    <w:rsid w:val="00A145A0"/>
    <w:pPr>
      <w:keepNext/>
      <w:numPr>
        <w:ilvl w:val="2"/>
        <w:numId w:val="1"/>
      </w:numPr>
      <w:spacing w:before="75" w:after="75"/>
      <w:ind w:left="595" w:hanging="595"/>
      <w:jc w:val="left"/>
      <w:outlineLvl w:val="2"/>
    </w:pPr>
    <w:rPr>
      <w:bCs/>
      <w:color w:val="898D8D" w:themeColor="text2"/>
      <w:szCs w:val="34"/>
    </w:rPr>
  </w:style>
  <w:style w:type="paragraph" w:customStyle="1" w:styleId="HUBoxTitle">
    <w:name w:val="HU_Box_Title"/>
    <w:basedOn w:val="Caption"/>
    <w:next w:val="Normal"/>
    <w:uiPriority w:val="1"/>
    <w:qFormat/>
    <w:rsid w:val="00A145A0"/>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8CDCFF"/>
      <w:spacing w:after="40"/>
      <w:jc w:val="both"/>
    </w:pPr>
    <w:rPr>
      <w:color w:val="auto"/>
      <w:sz w:val="20"/>
    </w:rPr>
  </w:style>
  <w:style w:type="paragraph" w:customStyle="1" w:styleId="HUCaption1Col">
    <w:name w:val="HU_Caption_1Col"/>
    <w:basedOn w:val="Caption"/>
    <w:next w:val="Normal"/>
    <w:uiPriority w:val="1"/>
    <w:qFormat/>
    <w:rsid w:val="00A145A0"/>
    <w:pPr>
      <w:keepNext/>
      <w:spacing w:after="40"/>
      <w:jc w:val="center"/>
    </w:pPr>
    <w:rPr>
      <w:sz w:val="20"/>
    </w:rPr>
  </w:style>
  <w:style w:type="paragraph" w:customStyle="1" w:styleId="HUCaption2Col">
    <w:name w:val="HU_Caption_2Col"/>
    <w:basedOn w:val="Caption"/>
    <w:next w:val="Normal"/>
    <w:uiPriority w:val="1"/>
    <w:qFormat/>
    <w:rsid w:val="00A145A0"/>
    <w:pPr>
      <w:keepNext/>
      <w:spacing w:after="40"/>
    </w:pPr>
    <w:rPr>
      <w:sz w:val="20"/>
    </w:rPr>
  </w:style>
  <w:style w:type="paragraph" w:customStyle="1" w:styleId="HUCaptionBox">
    <w:name w:val="HU_Caption_Box"/>
    <w:basedOn w:val="Caption"/>
    <w:next w:val="Normal"/>
    <w:uiPriority w:val="1"/>
    <w:qFormat/>
    <w:rsid w:val="00A145A0"/>
    <w:pPr>
      <w:keepNext/>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spacing w:after="40"/>
      <w:jc w:val="center"/>
    </w:pPr>
    <w:rPr>
      <w:sz w:val="20"/>
    </w:rPr>
  </w:style>
  <w:style w:type="paragraph" w:customStyle="1" w:styleId="HUChapterTitle">
    <w:name w:val="HU_Chapter_Title"/>
    <w:basedOn w:val="Heading1"/>
    <w:next w:val="Normal"/>
    <w:link w:val="HUChapterTitleChar"/>
    <w:autoRedefine/>
    <w:uiPriority w:val="1"/>
    <w:rsid w:val="00A145A0"/>
    <w:pPr>
      <w:keepLines w:val="0"/>
      <w:pageBreakBefore/>
      <w:ind w:left="227" w:hanging="227"/>
    </w:pPr>
    <w:rPr>
      <w:color w:val="0C2148"/>
    </w:rPr>
  </w:style>
  <w:style w:type="character" w:customStyle="1" w:styleId="HUChapterTitleChar">
    <w:name w:val="HU_Chapter_Title Char"/>
    <w:basedOn w:val="Heading1Char"/>
    <w:link w:val="HUChapterTitle"/>
    <w:uiPriority w:val="1"/>
    <w:rsid w:val="00A145A0"/>
    <w:rPr>
      <w:rFonts w:ascii="Calibri" w:eastAsiaTheme="majorEastAsia" w:hAnsi="Calibri" w:cstheme="majorBidi"/>
      <w:b/>
      <w:bCs/>
      <w:caps/>
      <w:color w:val="0C2148"/>
      <w:sz w:val="24"/>
      <w:szCs w:val="42"/>
    </w:rPr>
  </w:style>
  <w:style w:type="paragraph" w:customStyle="1" w:styleId="HUChapterWithoutNumbering">
    <w:name w:val="HU_Chapter_Without_Numbering"/>
    <w:basedOn w:val="Normal"/>
    <w:next w:val="Normal"/>
    <w:link w:val="HUChapterWithoutNumberingChar"/>
    <w:uiPriority w:val="1"/>
    <w:qFormat/>
    <w:rsid w:val="00A145A0"/>
    <w:pPr>
      <w:keepNext/>
      <w:pageBreakBefore/>
      <w:spacing w:before="480" w:after="210"/>
      <w:ind w:left="227" w:hanging="227"/>
    </w:pPr>
    <w:rPr>
      <w:caps/>
      <w:color w:val="898D8D" w:themeColor="text2"/>
    </w:rPr>
  </w:style>
  <w:style w:type="character" w:customStyle="1" w:styleId="HUChapterWithoutNumberingChar">
    <w:name w:val="HU_Chapter_Without_Numbering Char"/>
    <w:basedOn w:val="DefaultParagraphFont"/>
    <w:link w:val="HUChapterWithoutNumbering"/>
    <w:uiPriority w:val="1"/>
    <w:rsid w:val="00A145A0"/>
    <w:rPr>
      <w:rFonts w:ascii="Calibri" w:hAnsi="Calibri"/>
      <w:caps/>
      <w:color w:val="898D8D" w:themeColor="text2"/>
      <w:szCs w:val="20"/>
    </w:rPr>
  </w:style>
  <w:style w:type="paragraph" w:customStyle="1" w:styleId="HUFootnote">
    <w:name w:val="HU_Footnote"/>
    <w:basedOn w:val="FootnoteText"/>
    <w:uiPriority w:val="1"/>
    <w:qFormat/>
    <w:rsid w:val="00A145A0"/>
    <w:rPr>
      <w:color w:val="808080"/>
      <w:sz w:val="18"/>
    </w:rPr>
  </w:style>
  <w:style w:type="paragraph" w:customStyle="1" w:styleId="HUNormalBox">
    <w:name w:val="HU_Normal_Box"/>
    <w:basedOn w:val="Normal"/>
    <w:uiPriority w:val="1"/>
    <w:qFormat/>
    <w:rsid w:val="00A145A0"/>
    <w:pPr>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pPr>
  </w:style>
  <w:style w:type="paragraph" w:customStyle="1" w:styleId="HUNote1Col">
    <w:name w:val="HU_Note_1Col"/>
    <w:basedOn w:val="Normal"/>
    <w:next w:val="Normal"/>
    <w:uiPriority w:val="1"/>
    <w:qFormat/>
    <w:rsid w:val="00A145A0"/>
    <w:pPr>
      <w:keepLines/>
      <w:jc w:val="center"/>
    </w:pPr>
    <w:rPr>
      <w:color w:val="808080"/>
      <w:sz w:val="18"/>
    </w:rPr>
  </w:style>
  <w:style w:type="paragraph" w:customStyle="1" w:styleId="HUNote2Col">
    <w:name w:val="HU_Note_2Col"/>
    <w:basedOn w:val="Normal"/>
    <w:next w:val="Normal"/>
    <w:uiPriority w:val="1"/>
    <w:qFormat/>
    <w:rsid w:val="00A145A0"/>
    <w:pPr>
      <w:keepLines/>
    </w:pPr>
    <w:rPr>
      <w:color w:val="808080"/>
      <w:sz w:val="18"/>
    </w:rPr>
  </w:style>
  <w:style w:type="paragraph" w:customStyle="1" w:styleId="HUNoteBox">
    <w:name w:val="HU_Note_Box"/>
    <w:basedOn w:val="Normal"/>
    <w:next w:val="HUNormalBox"/>
    <w:link w:val="HUNoteBoxChar"/>
    <w:uiPriority w:val="1"/>
    <w:qFormat/>
    <w:rsid w:val="00A145A0"/>
    <w:pPr>
      <w:keepLines/>
      <w:pBdr>
        <w:top w:val="single" w:sz="4" w:space="1" w:color="898D8D" w:themeColor="text2"/>
        <w:left w:val="single" w:sz="4" w:space="4" w:color="898D8D" w:themeColor="text2"/>
        <w:bottom w:val="single" w:sz="4" w:space="1" w:color="898D8D" w:themeColor="text2"/>
        <w:right w:val="single" w:sz="4" w:space="4" w:color="898D8D" w:themeColor="text2"/>
      </w:pBdr>
      <w:shd w:val="clear" w:color="auto" w:fill="C6EEFF"/>
      <w:jc w:val="center"/>
    </w:pPr>
    <w:rPr>
      <w:color w:val="808080"/>
      <w:sz w:val="18"/>
    </w:rPr>
  </w:style>
  <w:style w:type="character" w:customStyle="1" w:styleId="HUNoteBoxChar">
    <w:name w:val="HU_Note_Box Char"/>
    <w:basedOn w:val="DefaultParagraphFont"/>
    <w:link w:val="HUNoteBox"/>
    <w:uiPriority w:val="1"/>
    <w:rsid w:val="00A145A0"/>
    <w:rPr>
      <w:rFonts w:ascii="Calibri" w:hAnsi="Calibri"/>
      <w:color w:val="808080"/>
      <w:sz w:val="18"/>
      <w:szCs w:val="20"/>
      <w:shd w:val="clear" w:color="auto" w:fill="C6EEFF"/>
    </w:rPr>
  </w:style>
  <w:style w:type="paragraph" w:customStyle="1" w:styleId="HUSectionTitle">
    <w:name w:val="HU_Section_Title"/>
    <w:basedOn w:val="Heading2"/>
    <w:next w:val="Normal"/>
    <w:link w:val="HUSectionTitleChar"/>
    <w:uiPriority w:val="1"/>
    <w:rsid w:val="00A145A0"/>
    <w:pPr>
      <w:keepNext/>
    </w:pPr>
  </w:style>
  <w:style w:type="character" w:customStyle="1" w:styleId="HUSectionTitleChar">
    <w:name w:val="HU_Section_Title Char"/>
    <w:basedOn w:val="Heading2Char"/>
    <w:link w:val="HUSectionTitle"/>
    <w:uiPriority w:val="1"/>
    <w:rsid w:val="00A145A0"/>
    <w:rPr>
      <w:rFonts w:ascii="Calibri" w:hAnsi="Calibri"/>
      <w:b/>
      <w:color w:val="898D8D" w:themeColor="text2"/>
      <w:sz w:val="24"/>
      <w:szCs w:val="38"/>
    </w:rPr>
  </w:style>
  <w:style w:type="paragraph" w:customStyle="1" w:styleId="HUSubsectionTitle">
    <w:name w:val="HU_Subsection_Title"/>
    <w:basedOn w:val="Heading3"/>
    <w:next w:val="Normal"/>
    <w:link w:val="HUSubsectionTitleChar"/>
    <w:uiPriority w:val="1"/>
    <w:rsid w:val="00A145A0"/>
    <w:pPr>
      <w:keepNext/>
      <w:ind w:left="595" w:hanging="595"/>
    </w:pPr>
  </w:style>
  <w:style w:type="character" w:customStyle="1" w:styleId="HUSubsectionTitleChar">
    <w:name w:val="HU_Subsection_Title Char"/>
    <w:basedOn w:val="Heading3Char"/>
    <w:link w:val="HUSubsectionTitle"/>
    <w:uiPriority w:val="1"/>
    <w:rsid w:val="00A145A0"/>
    <w:rPr>
      <w:rFonts w:ascii="Calibri" w:hAnsi="Calibri"/>
      <w:bCs/>
      <w:color w:val="898D8D" w:themeColor="text2"/>
      <w:szCs w:val="34"/>
    </w:rPr>
  </w:style>
  <w:style w:type="paragraph" w:customStyle="1" w:styleId="Heading1Kiadvny">
    <w:name w:val="Heading 1 Kiadvány"/>
    <w:basedOn w:val="Heading1"/>
    <w:qFormat/>
    <w:rsid w:val="00A145A0"/>
    <w:rPr>
      <w:b w:val="0"/>
      <w:caps w:val="0"/>
      <w:sz w:val="52"/>
    </w:rPr>
  </w:style>
  <w:style w:type="character" w:styleId="UnresolvedMention">
    <w:name w:val="Unresolved Mention"/>
    <w:basedOn w:val="DefaultParagraphFont"/>
    <w:uiPriority w:val="99"/>
    <w:semiHidden/>
    <w:unhideWhenUsed/>
    <w:rsid w:val="00FE6AFA"/>
    <w:rPr>
      <w:color w:val="605E5C"/>
      <w:shd w:val="clear" w:color="auto" w:fill="E1DFDD"/>
    </w:rPr>
  </w:style>
  <w:style w:type="paragraph" w:customStyle="1" w:styleId="Erskiemels5">
    <w:name w:val="Erős kiemelés5"/>
    <w:basedOn w:val="Normal"/>
    <w:uiPriority w:val="5"/>
    <w:qFormat/>
    <w:rsid w:val="00C22116"/>
    <w:rPr>
      <w:b/>
      <w:i/>
    </w:rPr>
  </w:style>
  <w:style w:type="paragraph" w:customStyle="1" w:styleId="Erskiemels6">
    <w:name w:val="Erős kiemelés6"/>
    <w:basedOn w:val="Normal"/>
    <w:uiPriority w:val="5"/>
    <w:qFormat/>
    <w:rsid w:val="008A2AF6"/>
    <w:rPr>
      <w:b/>
      <w:i/>
    </w:rPr>
  </w:style>
  <w:style w:type="paragraph" w:customStyle="1" w:styleId="Erskiemels7">
    <w:name w:val="Erős kiemelés7"/>
    <w:basedOn w:val="Normal"/>
    <w:uiPriority w:val="5"/>
    <w:qFormat/>
    <w:rsid w:val="00587B12"/>
    <w:rPr>
      <w:b/>
      <w:i/>
    </w:rPr>
  </w:style>
  <w:style w:type="paragraph" w:customStyle="1" w:styleId="Erskiemels8">
    <w:name w:val="Erős kiemelés8"/>
    <w:basedOn w:val="Normal"/>
    <w:uiPriority w:val="5"/>
    <w:qFormat/>
    <w:rsid w:val="00710051"/>
    <w:rPr>
      <w:b/>
      <w:i/>
    </w:rPr>
  </w:style>
  <w:style w:type="paragraph" w:customStyle="1" w:styleId="Erskiemels9">
    <w:name w:val="Erős kiemelés9"/>
    <w:basedOn w:val="Normal"/>
    <w:uiPriority w:val="5"/>
    <w:qFormat/>
    <w:rsid w:val="00150FF9"/>
    <w:rPr>
      <w:b/>
      <w:i/>
    </w:rPr>
  </w:style>
  <w:style w:type="paragraph" w:customStyle="1" w:styleId="Erskiemels10">
    <w:name w:val="Erős kiemelés10"/>
    <w:basedOn w:val="Normal"/>
    <w:uiPriority w:val="5"/>
    <w:qFormat/>
    <w:rsid w:val="00101DDF"/>
    <w:rPr>
      <w:b/>
      <w:i/>
    </w:rPr>
  </w:style>
  <w:style w:type="paragraph" w:customStyle="1" w:styleId="Erskiemels11">
    <w:name w:val="Erős kiemelés11"/>
    <w:basedOn w:val="Normal"/>
    <w:uiPriority w:val="5"/>
    <w:qFormat/>
    <w:rsid w:val="00F9096F"/>
    <w:rPr>
      <w:b/>
      <w:i/>
    </w:rPr>
  </w:style>
  <w:style w:type="paragraph" w:customStyle="1" w:styleId="Erskiemels">
    <w:name w:val="Erős kiemelés"/>
    <w:basedOn w:val="Normal"/>
    <w:link w:val="ErskiemelsChar"/>
    <w:uiPriority w:val="5"/>
    <w:qFormat/>
    <w:rsid w:val="00A145A0"/>
    <w:rPr>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654">
      <w:bodyDiv w:val="1"/>
      <w:marLeft w:val="0"/>
      <w:marRight w:val="0"/>
      <w:marTop w:val="0"/>
      <w:marBottom w:val="0"/>
      <w:divBdr>
        <w:top w:val="none" w:sz="0" w:space="0" w:color="auto"/>
        <w:left w:val="none" w:sz="0" w:space="0" w:color="auto"/>
        <w:bottom w:val="none" w:sz="0" w:space="0" w:color="auto"/>
        <w:right w:val="none" w:sz="0" w:space="0" w:color="auto"/>
      </w:divBdr>
    </w:div>
    <w:div w:id="82341341">
      <w:bodyDiv w:val="1"/>
      <w:marLeft w:val="0"/>
      <w:marRight w:val="0"/>
      <w:marTop w:val="0"/>
      <w:marBottom w:val="0"/>
      <w:divBdr>
        <w:top w:val="none" w:sz="0" w:space="0" w:color="auto"/>
        <w:left w:val="none" w:sz="0" w:space="0" w:color="auto"/>
        <w:bottom w:val="none" w:sz="0" w:space="0" w:color="auto"/>
        <w:right w:val="none" w:sz="0" w:space="0" w:color="auto"/>
      </w:divBdr>
    </w:div>
    <w:div w:id="241306086">
      <w:bodyDiv w:val="1"/>
      <w:marLeft w:val="0"/>
      <w:marRight w:val="0"/>
      <w:marTop w:val="0"/>
      <w:marBottom w:val="0"/>
      <w:divBdr>
        <w:top w:val="none" w:sz="0" w:space="0" w:color="auto"/>
        <w:left w:val="none" w:sz="0" w:space="0" w:color="auto"/>
        <w:bottom w:val="none" w:sz="0" w:space="0" w:color="auto"/>
        <w:right w:val="none" w:sz="0" w:space="0" w:color="auto"/>
      </w:divBdr>
    </w:div>
    <w:div w:id="286931930">
      <w:bodyDiv w:val="1"/>
      <w:marLeft w:val="0"/>
      <w:marRight w:val="0"/>
      <w:marTop w:val="0"/>
      <w:marBottom w:val="0"/>
      <w:divBdr>
        <w:top w:val="none" w:sz="0" w:space="0" w:color="auto"/>
        <w:left w:val="none" w:sz="0" w:space="0" w:color="auto"/>
        <w:bottom w:val="none" w:sz="0" w:space="0" w:color="auto"/>
        <w:right w:val="none" w:sz="0" w:space="0" w:color="auto"/>
      </w:divBdr>
    </w:div>
    <w:div w:id="334234421">
      <w:bodyDiv w:val="1"/>
      <w:marLeft w:val="0"/>
      <w:marRight w:val="0"/>
      <w:marTop w:val="0"/>
      <w:marBottom w:val="0"/>
      <w:divBdr>
        <w:top w:val="none" w:sz="0" w:space="0" w:color="auto"/>
        <w:left w:val="none" w:sz="0" w:space="0" w:color="auto"/>
        <w:bottom w:val="none" w:sz="0" w:space="0" w:color="auto"/>
        <w:right w:val="none" w:sz="0" w:space="0" w:color="auto"/>
      </w:divBdr>
    </w:div>
    <w:div w:id="341736293">
      <w:bodyDiv w:val="1"/>
      <w:marLeft w:val="0"/>
      <w:marRight w:val="0"/>
      <w:marTop w:val="0"/>
      <w:marBottom w:val="0"/>
      <w:divBdr>
        <w:top w:val="none" w:sz="0" w:space="0" w:color="auto"/>
        <w:left w:val="none" w:sz="0" w:space="0" w:color="auto"/>
        <w:bottom w:val="none" w:sz="0" w:space="0" w:color="auto"/>
        <w:right w:val="none" w:sz="0" w:space="0" w:color="auto"/>
      </w:divBdr>
    </w:div>
    <w:div w:id="350448746">
      <w:bodyDiv w:val="1"/>
      <w:marLeft w:val="0"/>
      <w:marRight w:val="0"/>
      <w:marTop w:val="0"/>
      <w:marBottom w:val="0"/>
      <w:divBdr>
        <w:top w:val="none" w:sz="0" w:space="0" w:color="auto"/>
        <w:left w:val="none" w:sz="0" w:space="0" w:color="auto"/>
        <w:bottom w:val="none" w:sz="0" w:space="0" w:color="auto"/>
        <w:right w:val="none" w:sz="0" w:space="0" w:color="auto"/>
      </w:divBdr>
    </w:div>
    <w:div w:id="404835399">
      <w:bodyDiv w:val="1"/>
      <w:marLeft w:val="0"/>
      <w:marRight w:val="0"/>
      <w:marTop w:val="0"/>
      <w:marBottom w:val="0"/>
      <w:divBdr>
        <w:top w:val="none" w:sz="0" w:space="0" w:color="auto"/>
        <w:left w:val="none" w:sz="0" w:space="0" w:color="auto"/>
        <w:bottom w:val="none" w:sz="0" w:space="0" w:color="auto"/>
        <w:right w:val="none" w:sz="0" w:space="0" w:color="auto"/>
      </w:divBdr>
    </w:div>
    <w:div w:id="530998755">
      <w:bodyDiv w:val="1"/>
      <w:marLeft w:val="0"/>
      <w:marRight w:val="0"/>
      <w:marTop w:val="0"/>
      <w:marBottom w:val="0"/>
      <w:divBdr>
        <w:top w:val="none" w:sz="0" w:space="0" w:color="auto"/>
        <w:left w:val="none" w:sz="0" w:space="0" w:color="auto"/>
        <w:bottom w:val="none" w:sz="0" w:space="0" w:color="auto"/>
        <w:right w:val="none" w:sz="0" w:space="0" w:color="auto"/>
      </w:divBdr>
    </w:div>
    <w:div w:id="631862660">
      <w:bodyDiv w:val="1"/>
      <w:marLeft w:val="0"/>
      <w:marRight w:val="0"/>
      <w:marTop w:val="0"/>
      <w:marBottom w:val="0"/>
      <w:divBdr>
        <w:top w:val="none" w:sz="0" w:space="0" w:color="auto"/>
        <w:left w:val="none" w:sz="0" w:space="0" w:color="auto"/>
        <w:bottom w:val="none" w:sz="0" w:space="0" w:color="auto"/>
        <w:right w:val="none" w:sz="0" w:space="0" w:color="auto"/>
      </w:divBdr>
    </w:div>
    <w:div w:id="673260516">
      <w:bodyDiv w:val="1"/>
      <w:marLeft w:val="0"/>
      <w:marRight w:val="0"/>
      <w:marTop w:val="0"/>
      <w:marBottom w:val="0"/>
      <w:divBdr>
        <w:top w:val="none" w:sz="0" w:space="0" w:color="auto"/>
        <w:left w:val="none" w:sz="0" w:space="0" w:color="auto"/>
        <w:bottom w:val="none" w:sz="0" w:space="0" w:color="auto"/>
        <w:right w:val="none" w:sz="0" w:space="0" w:color="auto"/>
      </w:divBdr>
    </w:div>
    <w:div w:id="715928606">
      <w:bodyDiv w:val="1"/>
      <w:marLeft w:val="0"/>
      <w:marRight w:val="0"/>
      <w:marTop w:val="0"/>
      <w:marBottom w:val="0"/>
      <w:divBdr>
        <w:top w:val="none" w:sz="0" w:space="0" w:color="auto"/>
        <w:left w:val="none" w:sz="0" w:space="0" w:color="auto"/>
        <w:bottom w:val="none" w:sz="0" w:space="0" w:color="auto"/>
        <w:right w:val="none" w:sz="0" w:space="0" w:color="auto"/>
      </w:divBdr>
    </w:div>
    <w:div w:id="830100138">
      <w:bodyDiv w:val="1"/>
      <w:marLeft w:val="0"/>
      <w:marRight w:val="0"/>
      <w:marTop w:val="0"/>
      <w:marBottom w:val="0"/>
      <w:divBdr>
        <w:top w:val="none" w:sz="0" w:space="0" w:color="auto"/>
        <w:left w:val="none" w:sz="0" w:space="0" w:color="auto"/>
        <w:bottom w:val="none" w:sz="0" w:space="0" w:color="auto"/>
        <w:right w:val="none" w:sz="0" w:space="0" w:color="auto"/>
      </w:divBdr>
    </w:div>
    <w:div w:id="898243640">
      <w:bodyDiv w:val="1"/>
      <w:marLeft w:val="0"/>
      <w:marRight w:val="0"/>
      <w:marTop w:val="0"/>
      <w:marBottom w:val="0"/>
      <w:divBdr>
        <w:top w:val="none" w:sz="0" w:space="0" w:color="auto"/>
        <w:left w:val="none" w:sz="0" w:space="0" w:color="auto"/>
        <w:bottom w:val="none" w:sz="0" w:space="0" w:color="auto"/>
        <w:right w:val="none" w:sz="0" w:space="0" w:color="auto"/>
      </w:divBdr>
    </w:div>
    <w:div w:id="899098882">
      <w:bodyDiv w:val="1"/>
      <w:marLeft w:val="0"/>
      <w:marRight w:val="0"/>
      <w:marTop w:val="0"/>
      <w:marBottom w:val="0"/>
      <w:divBdr>
        <w:top w:val="none" w:sz="0" w:space="0" w:color="auto"/>
        <w:left w:val="none" w:sz="0" w:space="0" w:color="auto"/>
        <w:bottom w:val="none" w:sz="0" w:space="0" w:color="auto"/>
        <w:right w:val="none" w:sz="0" w:space="0" w:color="auto"/>
      </w:divBdr>
    </w:div>
    <w:div w:id="906458144">
      <w:bodyDiv w:val="1"/>
      <w:marLeft w:val="0"/>
      <w:marRight w:val="0"/>
      <w:marTop w:val="0"/>
      <w:marBottom w:val="0"/>
      <w:divBdr>
        <w:top w:val="none" w:sz="0" w:space="0" w:color="auto"/>
        <w:left w:val="none" w:sz="0" w:space="0" w:color="auto"/>
        <w:bottom w:val="none" w:sz="0" w:space="0" w:color="auto"/>
        <w:right w:val="none" w:sz="0" w:space="0" w:color="auto"/>
      </w:divBdr>
    </w:div>
    <w:div w:id="1011881262">
      <w:bodyDiv w:val="1"/>
      <w:marLeft w:val="0"/>
      <w:marRight w:val="0"/>
      <w:marTop w:val="0"/>
      <w:marBottom w:val="0"/>
      <w:divBdr>
        <w:top w:val="none" w:sz="0" w:space="0" w:color="auto"/>
        <w:left w:val="none" w:sz="0" w:space="0" w:color="auto"/>
        <w:bottom w:val="none" w:sz="0" w:space="0" w:color="auto"/>
        <w:right w:val="none" w:sz="0" w:space="0" w:color="auto"/>
      </w:divBdr>
    </w:div>
    <w:div w:id="1076438301">
      <w:bodyDiv w:val="1"/>
      <w:marLeft w:val="0"/>
      <w:marRight w:val="0"/>
      <w:marTop w:val="0"/>
      <w:marBottom w:val="0"/>
      <w:divBdr>
        <w:top w:val="none" w:sz="0" w:space="0" w:color="auto"/>
        <w:left w:val="none" w:sz="0" w:space="0" w:color="auto"/>
        <w:bottom w:val="none" w:sz="0" w:space="0" w:color="auto"/>
        <w:right w:val="none" w:sz="0" w:space="0" w:color="auto"/>
      </w:divBdr>
    </w:div>
    <w:div w:id="1093936714">
      <w:bodyDiv w:val="1"/>
      <w:marLeft w:val="0"/>
      <w:marRight w:val="0"/>
      <w:marTop w:val="0"/>
      <w:marBottom w:val="0"/>
      <w:divBdr>
        <w:top w:val="none" w:sz="0" w:space="0" w:color="auto"/>
        <w:left w:val="none" w:sz="0" w:space="0" w:color="auto"/>
        <w:bottom w:val="none" w:sz="0" w:space="0" w:color="auto"/>
        <w:right w:val="none" w:sz="0" w:space="0" w:color="auto"/>
      </w:divBdr>
    </w:div>
    <w:div w:id="1198153771">
      <w:bodyDiv w:val="1"/>
      <w:marLeft w:val="0"/>
      <w:marRight w:val="0"/>
      <w:marTop w:val="0"/>
      <w:marBottom w:val="0"/>
      <w:divBdr>
        <w:top w:val="none" w:sz="0" w:space="0" w:color="auto"/>
        <w:left w:val="none" w:sz="0" w:space="0" w:color="auto"/>
        <w:bottom w:val="none" w:sz="0" w:space="0" w:color="auto"/>
        <w:right w:val="none" w:sz="0" w:space="0" w:color="auto"/>
      </w:divBdr>
    </w:div>
    <w:div w:id="1262445129">
      <w:bodyDiv w:val="1"/>
      <w:marLeft w:val="0"/>
      <w:marRight w:val="0"/>
      <w:marTop w:val="0"/>
      <w:marBottom w:val="0"/>
      <w:divBdr>
        <w:top w:val="none" w:sz="0" w:space="0" w:color="auto"/>
        <w:left w:val="none" w:sz="0" w:space="0" w:color="auto"/>
        <w:bottom w:val="none" w:sz="0" w:space="0" w:color="auto"/>
        <w:right w:val="none" w:sz="0" w:space="0" w:color="auto"/>
      </w:divBdr>
    </w:div>
    <w:div w:id="1419210304">
      <w:bodyDiv w:val="1"/>
      <w:marLeft w:val="0"/>
      <w:marRight w:val="0"/>
      <w:marTop w:val="0"/>
      <w:marBottom w:val="0"/>
      <w:divBdr>
        <w:top w:val="none" w:sz="0" w:space="0" w:color="auto"/>
        <w:left w:val="none" w:sz="0" w:space="0" w:color="auto"/>
        <w:bottom w:val="none" w:sz="0" w:space="0" w:color="auto"/>
        <w:right w:val="none" w:sz="0" w:space="0" w:color="auto"/>
      </w:divBdr>
    </w:div>
    <w:div w:id="1519200230">
      <w:bodyDiv w:val="1"/>
      <w:marLeft w:val="0"/>
      <w:marRight w:val="0"/>
      <w:marTop w:val="0"/>
      <w:marBottom w:val="0"/>
      <w:divBdr>
        <w:top w:val="none" w:sz="0" w:space="0" w:color="auto"/>
        <w:left w:val="none" w:sz="0" w:space="0" w:color="auto"/>
        <w:bottom w:val="none" w:sz="0" w:space="0" w:color="auto"/>
        <w:right w:val="none" w:sz="0" w:space="0" w:color="auto"/>
      </w:divBdr>
    </w:div>
    <w:div w:id="1519389486">
      <w:bodyDiv w:val="1"/>
      <w:marLeft w:val="0"/>
      <w:marRight w:val="0"/>
      <w:marTop w:val="0"/>
      <w:marBottom w:val="0"/>
      <w:divBdr>
        <w:top w:val="none" w:sz="0" w:space="0" w:color="auto"/>
        <w:left w:val="none" w:sz="0" w:space="0" w:color="auto"/>
        <w:bottom w:val="none" w:sz="0" w:space="0" w:color="auto"/>
        <w:right w:val="none" w:sz="0" w:space="0" w:color="auto"/>
      </w:divBdr>
    </w:div>
    <w:div w:id="1553611472">
      <w:bodyDiv w:val="1"/>
      <w:marLeft w:val="0"/>
      <w:marRight w:val="0"/>
      <w:marTop w:val="0"/>
      <w:marBottom w:val="0"/>
      <w:divBdr>
        <w:top w:val="none" w:sz="0" w:space="0" w:color="auto"/>
        <w:left w:val="none" w:sz="0" w:space="0" w:color="auto"/>
        <w:bottom w:val="none" w:sz="0" w:space="0" w:color="auto"/>
        <w:right w:val="none" w:sz="0" w:space="0" w:color="auto"/>
      </w:divBdr>
    </w:div>
    <w:div w:id="1563520269">
      <w:bodyDiv w:val="1"/>
      <w:marLeft w:val="0"/>
      <w:marRight w:val="0"/>
      <w:marTop w:val="0"/>
      <w:marBottom w:val="0"/>
      <w:divBdr>
        <w:top w:val="none" w:sz="0" w:space="0" w:color="auto"/>
        <w:left w:val="none" w:sz="0" w:space="0" w:color="auto"/>
        <w:bottom w:val="none" w:sz="0" w:space="0" w:color="auto"/>
        <w:right w:val="none" w:sz="0" w:space="0" w:color="auto"/>
      </w:divBdr>
    </w:div>
    <w:div w:id="1628851857">
      <w:bodyDiv w:val="1"/>
      <w:marLeft w:val="0"/>
      <w:marRight w:val="0"/>
      <w:marTop w:val="0"/>
      <w:marBottom w:val="0"/>
      <w:divBdr>
        <w:top w:val="none" w:sz="0" w:space="0" w:color="auto"/>
        <w:left w:val="none" w:sz="0" w:space="0" w:color="auto"/>
        <w:bottom w:val="none" w:sz="0" w:space="0" w:color="auto"/>
        <w:right w:val="none" w:sz="0" w:space="0" w:color="auto"/>
      </w:divBdr>
    </w:div>
    <w:div w:id="1633560771">
      <w:bodyDiv w:val="1"/>
      <w:marLeft w:val="0"/>
      <w:marRight w:val="0"/>
      <w:marTop w:val="0"/>
      <w:marBottom w:val="0"/>
      <w:divBdr>
        <w:top w:val="none" w:sz="0" w:space="0" w:color="auto"/>
        <w:left w:val="none" w:sz="0" w:space="0" w:color="auto"/>
        <w:bottom w:val="none" w:sz="0" w:space="0" w:color="auto"/>
        <w:right w:val="none" w:sz="0" w:space="0" w:color="auto"/>
      </w:divBdr>
    </w:div>
    <w:div w:id="1707558825">
      <w:bodyDiv w:val="1"/>
      <w:marLeft w:val="0"/>
      <w:marRight w:val="0"/>
      <w:marTop w:val="0"/>
      <w:marBottom w:val="0"/>
      <w:divBdr>
        <w:top w:val="none" w:sz="0" w:space="0" w:color="auto"/>
        <w:left w:val="none" w:sz="0" w:space="0" w:color="auto"/>
        <w:bottom w:val="none" w:sz="0" w:space="0" w:color="auto"/>
        <w:right w:val="none" w:sz="0" w:space="0" w:color="auto"/>
      </w:divBdr>
    </w:div>
    <w:div w:id="1767966131">
      <w:bodyDiv w:val="1"/>
      <w:marLeft w:val="0"/>
      <w:marRight w:val="0"/>
      <w:marTop w:val="0"/>
      <w:marBottom w:val="0"/>
      <w:divBdr>
        <w:top w:val="none" w:sz="0" w:space="0" w:color="auto"/>
        <w:left w:val="none" w:sz="0" w:space="0" w:color="auto"/>
        <w:bottom w:val="none" w:sz="0" w:space="0" w:color="auto"/>
        <w:right w:val="none" w:sz="0" w:space="0" w:color="auto"/>
      </w:divBdr>
    </w:div>
    <w:div w:id="1798983093">
      <w:bodyDiv w:val="1"/>
      <w:marLeft w:val="0"/>
      <w:marRight w:val="0"/>
      <w:marTop w:val="0"/>
      <w:marBottom w:val="0"/>
      <w:divBdr>
        <w:top w:val="none" w:sz="0" w:space="0" w:color="auto"/>
        <w:left w:val="none" w:sz="0" w:space="0" w:color="auto"/>
        <w:bottom w:val="none" w:sz="0" w:space="0" w:color="auto"/>
        <w:right w:val="none" w:sz="0" w:space="0" w:color="auto"/>
      </w:divBdr>
    </w:div>
    <w:div w:id="1813062343">
      <w:bodyDiv w:val="1"/>
      <w:marLeft w:val="0"/>
      <w:marRight w:val="0"/>
      <w:marTop w:val="0"/>
      <w:marBottom w:val="0"/>
      <w:divBdr>
        <w:top w:val="none" w:sz="0" w:space="0" w:color="auto"/>
        <w:left w:val="none" w:sz="0" w:space="0" w:color="auto"/>
        <w:bottom w:val="none" w:sz="0" w:space="0" w:color="auto"/>
        <w:right w:val="none" w:sz="0" w:space="0" w:color="auto"/>
      </w:divBdr>
    </w:div>
    <w:div w:id="1913349899">
      <w:bodyDiv w:val="1"/>
      <w:marLeft w:val="0"/>
      <w:marRight w:val="0"/>
      <w:marTop w:val="0"/>
      <w:marBottom w:val="0"/>
      <w:divBdr>
        <w:top w:val="none" w:sz="0" w:space="0" w:color="auto"/>
        <w:left w:val="none" w:sz="0" w:space="0" w:color="auto"/>
        <w:bottom w:val="none" w:sz="0" w:space="0" w:color="auto"/>
        <w:right w:val="none" w:sz="0" w:space="0" w:color="auto"/>
      </w:divBdr>
    </w:div>
    <w:div w:id="1982495444">
      <w:bodyDiv w:val="1"/>
      <w:marLeft w:val="0"/>
      <w:marRight w:val="0"/>
      <w:marTop w:val="0"/>
      <w:marBottom w:val="0"/>
      <w:divBdr>
        <w:top w:val="none" w:sz="0" w:space="0" w:color="auto"/>
        <w:left w:val="none" w:sz="0" w:space="0" w:color="auto"/>
        <w:bottom w:val="none" w:sz="0" w:space="0" w:color="auto"/>
        <w:right w:val="none" w:sz="0" w:space="0" w:color="auto"/>
      </w:divBdr>
    </w:div>
    <w:div w:id="1992903477">
      <w:bodyDiv w:val="1"/>
      <w:marLeft w:val="0"/>
      <w:marRight w:val="0"/>
      <w:marTop w:val="0"/>
      <w:marBottom w:val="0"/>
      <w:divBdr>
        <w:top w:val="none" w:sz="0" w:space="0" w:color="auto"/>
        <w:left w:val="none" w:sz="0" w:space="0" w:color="auto"/>
        <w:bottom w:val="none" w:sz="0" w:space="0" w:color="auto"/>
        <w:right w:val="none" w:sz="0" w:space="0" w:color="auto"/>
      </w:divBdr>
    </w:div>
    <w:div w:id="2019699706">
      <w:bodyDiv w:val="1"/>
      <w:marLeft w:val="0"/>
      <w:marRight w:val="0"/>
      <w:marTop w:val="0"/>
      <w:marBottom w:val="0"/>
      <w:divBdr>
        <w:top w:val="none" w:sz="0" w:space="0" w:color="auto"/>
        <w:left w:val="none" w:sz="0" w:space="0" w:color="auto"/>
        <w:bottom w:val="none" w:sz="0" w:space="0" w:color="auto"/>
        <w:right w:val="none" w:sz="0" w:space="0" w:color="auto"/>
      </w:divBdr>
    </w:div>
    <w:div w:id="2035686574">
      <w:bodyDiv w:val="1"/>
      <w:marLeft w:val="0"/>
      <w:marRight w:val="0"/>
      <w:marTop w:val="0"/>
      <w:marBottom w:val="0"/>
      <w:divBdr>
        <w:top w:val="none" w:sz="0" w:space="0" w:color="auto"/>
        <w:left w:val="none" w:sz="0" w:space="0" w:color="auto"/>
        <w:bottom w:val="none" w:sz="0" w:space="0" w:color="auto"/>
        <w:right w:val="none" w:sz="0" w:space="0" w:color="auto"/>
      </w:divBdr>
    </w:div>
    <w:div w:id="2123568501">
      <w:bodyDiv w:val="1"/>
      <w:marLeft w:val="0"/>
      <w:marRight w:val="0"/>
      <w:marTop w:val="0"/>
      <w:marBottom w:val="0"/>
      <w:divBdr>
        <w:top w:val="none" w:sz="0" w:space="0" w:color="auto"/>
        <w:left w:val="none" w:sz="0" w:space="0" w:color="auto"/>
        <w:bottom w:val="none" w:sz="0" w:space="0" w:color="auto"/>
        <w:right w:val="none" w:sz="0" w:space="0" w:color="auto"/>
      </w:divBdr>
    </w:div>
    <w:div w:id="2140757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MNB téma">
  <a:themeElements>
    <a:clrScheme name="MNB_Theme_2">
      <a:dk1>
        <a:sysClr val="windowText" lastClr="000000"/>
      </a:dk1>
      <a:lt1>
        <a:sysClr val="window" lastClr="FFFFFF"/>
      </a:lt1>
      <a:dk2>
        <a:srgbClr val="898D8D"/>
      </a:dk2>
      <a:lt2>
        <a:srgbClr val="AC9F70"/>
      </a:lt2>
      <a:accent1>
        <a:srgbClr val="7E5C1D"/>
      </a:accent1>
      <a:accent2>
        <a:srgbClr val="E57200"/>
      </a:accent2>
      <a:accent3>
        <a:srgbClr val="CE0F69"/>
      </a:accent3>
      <a:accent4>
        <a:srgbClr val="8C4799"/>
      </a:accent4>
      <a:accent5>
        <a:srgbClr val="202653"/>
      </a:accent5>
      <a:accent6>
        <a:srgbClr val="7BAFD4"/>
      </a:accent6>
      <a:hlink>
        <a:srgbClr val="202653"/>
      </a:hlink>
      <a:folHlink>
        <a:srgbClr val="7BAFD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err="1" smtClean="0"/>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Ica10</b:Tag>
    <b:SourceType>Book</b:SourceType>
    <b:Guid>{901B386E-7343-4E01-91D7-1329F9989597}</b:Guid>
    <b:Author>
      <b:Author>
        <b:NameList>
          <b:Person>
            <b:Last>Ica</b:Last>
            <b:First>Kukor</b:First>
          </b:Person>
        </b:NameList>
      </b:Author>
    </b:Author>
    <b:Title>A nagy könyv</b:Title>
    <b:Year>2010</b:Year>
    <b:City>Gonolnád</b:City>
    <b:Publisher>Kiadó_Név</b:Publisher>
    <b:RefOrder>1</b:RefOrder>
  </b:Source>
</b:Sources>
</file>

<file path=customXml/item2.xml><?xml version="1.0" encoding="utf-8"?>
<ct:contentTypeSchema xmlns:ct="http://schemas.microsoft.com/office/2006/metadata/contentType" xmlns:ma="http://schemas.microsoft.com/office/2006/metadata/properties/metaAttributes" ct:_="" ma:_="" ma:contentTypeName="Dokumentum" ma:contentTypeID="0x0101008E0E9E5E77C1444B9EF5335999A50B47" ma:contentTypeVersion="0" ma:contentTypeDescription="Új dokumentum létrehozása." ma:contentTypeScope="" ma:versionID="b7bae59f7b0f3e3079968dba4592dfc6">
  <xsd:schema xmlns:xsd="http://www.w3.org/2001/XMLSchema" xmlns:xs="http://www.w3.org/2001/XMLSchema" xmlns:p="http://schemas.microsoft.com/office/2006/metadata/properties" targetNamespace="http://schemas.microsoft.com/office/2006/metadata/properties" ma:root="true" ma:fieldsID="d047bb06e0a2f553563b46466d8dd5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3B2E1F4-CA5C-4AE1-853A-55C142A0C6AC}">
  <ds:schemaRefs>
    <ds:schemaRef ds:uri="http://schemas.openxmlformats.org/officeDocument/2006/bibliography"/>
  </ds:schemaRefs>
</ds:datastoreItem>
</file>

<file path=customXml/itemProps2.xml><?xml version="1.0" encoding="utf-8"?>
<ds:datastoreItem xmlns:ds="http://schemas.openxmlformats.org/officeDocument/2006/customXml" ds:itemID="{2455E07B-AF8A-4F58-8DE9-C110A8A486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CD255C-CD26-4A96-BEA9-282180D13093}">
  <ds:schemaRefs>
    <ds:schemaRef ds:uri="http://purl.org/dc/elements/1.1/"/>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D214CD-1787-4F62-9F01-7B694873FF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274</Words>
  <Characters>2018</Characters>
  <Application>Microsoft Office Word</Application>
  <DocSecurity>0</DocSecurity>
  <Lines>16</Lines>
  <Paragraphs>4</Paragraphs>
  <ScaleCrop>false</ScaleCrop>
  <HeadingPairs>
    <vt:vector size="4" baseType="variant">
      <vt:variant>
        <vt:lpstr>Cím</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Forgó Bernadett</dc:creator>
  <cp:keywords/>
  <dc:description/>
  <cp:lastModifiedBy>Kovács Attila dr.</cp:lastModifiedBy>
  <cp:revision>5</cp:revision>
  <cp:lastPrinted>2019-11-29T08:01:00Z</cp:lastPrinted>
  <dcterms:created xsi:type="dcterms:W3CDTF">2020-12-12T11:02:00Z</dcterms:created>
  <dcterms:modified xsi:type="dcterms:W3CDTF">2020-12-14T10:02:00Z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grofk@mnb.hu</vt:lpwstr>
  </property>
  <property fmtid="{D5CDD505-2E9C-101B-9397-08002B2CF9AE}" pid="6" name="MSIP_Label_b0d11092-50c9-4e74-84b5-b1af078dc3d0_SetDate">
    <vt:lpwstr>2018-10-03T10:27:40.0711751+02:00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2024-11-05T10:11:08Z</vt:filetime>
  </property>
  <property fmtid="{D5CDD505-2E9C-101B-9397-08002B2CF9AE}" pid="12" name="Érvényességet beállító">
    <vt:lpwstr>grofk</vt:lpwstr>
  </property>
  <property fmtid="{D5CDD505-2E9C-101B-9397-08002B2CF9AE}" pid="13" name="Érvényességi idő első beállítása">
    <vt:filetime>2019-11-05T10:11:10Z</vt:filetime>
  </property>
  <property fmtid="{D5CDD505-2E9C-101B-9397-08002B2CF9AE}" pid="14" name="ContentTypeId">
    <vt:lpwstr>0x0101008E0E9E5E77C1444B9EF5335999A50B47</vt:lpwstr>
  </property>
</Properties>
</file>