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FE" w:rsidRPr="0005309A" w:rsidRDefault="00B941FE" w:rsidP="00B941FE">
      <w:pPr>
        <w:jc w:val="center"/>
        <w:rPr>
          <w:rFonts w:asciiTheme="minorHAnsi" w:hAnsiTheme="minorHAnsi"/>
          <w:b/>
          <w:sz w:val="28"/>
          <w:szCs w:val="28"/>
        </w:rPr>
      </w:pPr>
      <w:r w:rsidRPr="0005309A">
        <w:rPr>
          <w:rFonts w:asciiTheme="minorHAnsi" w:hAnsiTheme="minorHAnsi"/>
          <w:noProof/>
        </w:rPr>
        <w:drawing>
          <wp:inline distT="0" distB="0" distL="0" distR="0" wp14:anchorId="17D5027F" wp14:editId="61CD8293">
            <wp:extent cx="933450" cy="9334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B941FE" w:rsidRPr="0005309A" w:rsidRDefault="00B941FE" w:rsidP="00B941FE">
      <w:pPr>
        <w:jc w:val="center"/>
        <w:rPr>
          <w:rFonts w:asciiTheme="minorHAnsi" w:hAnsiTheme="minorHAnsi"/>
          <w:b/>
          <w:sz w:val="28"/>
          <w:szCs w:val="28"/>
        </w:rPr>
      </w:pPr>
    </w:p>
    <w:p w:rsidR="00B941FE" w:rsidRPr="0005309A" w:rsidRDefault="00B941FE" w:rsidP="00B941FE">
      <w:pPr>
        <w:jc w:val="center"/>
        <w:rPr>
          <w:rFonts w:asciiTheme="minorHAnsi" w:hAnsiTheme="minorHAnsi"/>
          <w:b/>
          <w:sz w:val="28"/>
          <w:szCs w:val="28"/>
        </w:rPr>
      </w:pPr>
      <w:r w:rsidRPr="0005309A">
        <w:rPr>
          <w:rFonts w:asciiTheme="minorHAnsi" w:hAnsiTheme="minorHAnsi"/>
          <w:b/>
          <w:sz w:val="28"/>
          <w:szCs w:val="28"/>
        </w:rPr>
        <w:t>A Magyar Nemzeti Bank tájékoztatója a likviditási követelményeknek való megf</w:t>
      </w:r>
      <w:r w:rsidRPr="0005309A">
        <w:rPr>
          <w:rFonts w:asciiTheme="minorHAnsi" w:hAnsiTheme="minorHAnsi"/>
          <w:b/>
          <w:sz w:val="28"/>
          <w:szCs w:val="28"/>
        </w:rPr>
        <w:t>e</w:t>
      </w:r>
      <w:r w:rsidRPr="0005309A">
        <w:rPr>
          <w:rFonts w:asciiTheme="minorHAnsi" w:hAnsiTheme="minorHAnsi"/>
          <w:b/>
          <w:sz w:val="28"/>
          <w:szCs w:val="28"/>
        </w:rPr>
        <w:t>lelésről</w:t>
      </w:r>
    </w:p>
    <w:p w:rsidR="00B941FE" w:rsidRPr="0005309A" w:rsidRDefault="00B941FE" w:rsidP="00B941FE">
      <w:pPr>
        <w:rPr>
          <w:rFonts w:asciiTheme="minorHAnsi" w:hAnsiTheme="minorHAnsi"/>
          <w:szCs w:val="24"/>
        </w:rPr>
      </w:pPr>
    </w:p>
    <w:p w:rsidR="00B941FE" w:rsidRPr="0005309A" w:rsidRDefault="00B941FE" w:rsidP="00B941FE">
      <w:pPr>
        <w:rPr>
          <w:rFonts w:asciiTheme="minorHAnsi" w:hAnsiTheme="minorHAnsi"/>
          <w:szCs w:val="24"/>
        </w:rPr>
      </w:pPr>
    </w:p>
    <w:p w:rsidR="00B941FE" w:rsidRPr="0005309A" w:rsidRDefault="00B941FE" w:rsidP="00B941FE">
      <w:pPr>
        <w:pStyle w:val="Listaszerbekezds"/>
        <w:numPr>
          <w:ilvl w:val="0"/>
          <w:numId w:val="17"/>
        </w:numPr>
        <w:spacing w:after="0"/>
        <w:jc w:val="both"/>
        <w:rPr>
          <w:rFonts w:asciiTheme="minorHAnsi" w:hAnsiTheme="minorHAnsi"/>
          <w:b/>
        </w:rPr>
      </w:pPr>
      <w:r w:rsidRPr="0005309A">
        <w:rPr>
          <w:rFonts w:asciiTheme="minorHAnsi" w:hAnsiTheme="minorHAnsi"/>
          <w:b/>
        </w:rPr>
        <w:t>A rendkívüli adatszolgáltatással összefüggő követelmények</w:t>
      </w:r>
    </w:p>
    <w:p w:rsidR="00B941FE" w:rsidRPr="0005309A" w:rsidRDefault="00B941FE" w:rsidP="00B941FE">
      <w:pPr>
        <w:pStyle w:val="Listaszerbekezds"/>
        <w:spacing w:after="0"/>
        <w:rPr>
          <w:rFonts w:asciiTheme="minorHAnsi" w:hAnsiTheme="minorHAnsi"/>
        </w:rPr>
      </w:pPr>
    </w:p>
    <w:p w:rsidR="00B941FE" w:rsidRPr="0005309A" w:rsidRDefault="00B941FE" w:rsidP="00B941FE">
      <w:pPr>
        <w:autoSpaceDE w:val="0"/>
        <w:autoSpaceDN w:val="0"/>
        <w:adjustRightInd w:val="0"/>
        <w:rPr>
          <w:rFonts w:asciiTheme="minorHAnsi" w:hAnsiTheme="minorHAnsi" w:cs="TimesNewRoman"/>
          <w:szCs w:val="24"/>
        </w:rPr>
      </w:pPr>
      <w:r w:rsidRPr="0005309A">
        <w:rPr>
          <w:rFonts w:asciiTheme="minorHAnsi" w:hAnsiTheme="minorHAnsi" w:cs="TimesNewRoman"/>
          <w:szCs w:val="24"/>
        </w:rPr>
        <w:t>A</w:t>
      </w:r>
      <w:r w:rsidRPr="0005309A">
        <w:rPr>
          <w:rFonts w:asciiTheme="minorHAnsi" w:hAnsiTheme="minorHAnsi"/>
          <w:szCs w:val="24"/>
        </w:rPr>
        <w:t xml:space="preserve">z 575/2013/EU európai parlamenti és tanácsi rendelet </w:t>
      </w:r>
      <w:r w:rsidRPr="0005309A">
        <w:rPr>
          <w:rFonts w:asciiTheme="minorHAnsi" w:hAnsiTheme="minorHAnsi" w:cs="TimesNewRoman"/>
          <w:szCs w:val="24"/>
        </w:rPr>
        <w:t xml:space="preserve">(a továbbiakban: </w:t>
      </w:r>
      <w:proofErr w:type="spellStart"/>
      <w:r w:rsidRPr="0005309A">
        <w:rPr>
          <w:rFonts w:asciiTheme="minorHAnsi" w:hAnsiTheme="minorHAnsi" w:cs="TimesNewRoman"/>
          <w:szCs w:val="24"/>
        </w:rPr>
        <w:t>CRR</w:t>
      </w:r>
      <w:proofErr w:type="spellEnd"/>
      <w:r w:rsidRPr="0005309A">
        <w:rPr>
          <w:rFonts w:asciiTheme="minorHAnsi" w:hAnsiTheme="minorHAnsi" w:cs="TimesNewRoman"/>
          <w:szCs w:val="24"/>
        </w:rPr>
        <w:t>) 2013. júniusi elf</w:t>
      </w:r>
      <w:r w:rsidRPr="0005309A">
        <w:rPr>
          <w:rFonts w:asciiTheme="minorHAnsi" w:hAnsiTheme="minorHAnsi" w:cs="TimesNewRoman"/>
          <w:szCs w:val="24"/>
        </w:rPr>
        <w:t>o</w:t>
      </w:r>
      <w:r w:rsidRPr="0005309A">
        <w:rPr>
          <w:rFonts w:asciiTheme="minorHAnsi" w:hAnsiTheme="minorHAnsi" w:cs="TimesNewRoman"/>
          <w:szCs w:val="24"/>
        </w:rPr>
        <w:t>gadásával a jogalkotók a hitelintézetek és a befektetési vállalkozások vonatkozásában általános likviditásfedezeti követelmény teljesítésére, továbbá a likviditásfedezeti pufferükben található likvid eszközök összetételéről szóló, az illetékes hatóságoknak benyújtandó rendszeres adatszo</w:t>
      </w:r>
      <w:r w:rsidRPr="0005309A">
        <w:rPr>
          <w:rFonts w:asciiTheme="minorHAnsi" w:hAnsiTheme="minorHAnsi" w:cs="TimesNewRoman"/>
          <w:szCs w:val="24"/>
        </w:rPr>
        <w:t>l</w:t>
      </w:r>
      <w:r w:rsidRPr="0005309A">
        <w:rPr>
          <w:rFonts w:asciiTheme="minorHAnsi" w:hAnsiTheme="minorHAnsi" w:cs="TimesNewRoman"/>
          <w:szCs w:val="24"/>
        </w:rPr>
        <w:t xml:space="preserve">gáltatásra vonatkozó követelményt vezettek be. A </w:t>
      </w:r>
      <w:proofErr w:type="spellStart"/>
      <w:r w:rsidRPr="0005309A">
        <w:rPr>
          <w:rFonts w:asciiTheme="minorHAnsi" w:hAnsiTheme="minorHAnsi" w:cs="TimesNewRoman"/>
          <w:szCs w:val="24"/>
        </w:rPr>
        <w:t>CRR</w:t>
      </w:r>
      <w:proofErr w:type="spellEnd"/>
      <w:r w:rsidRPr="0005309A">
        <w:rPr>
          <w:rFonts w:asciiTheme="minorHAnsi" w:hAnsiTheme="minorHAnsi" w:cs="TimesNewRoman"/>
          <w:szCs w:val="24"/>
        </w:rPr>
        <w:t xml:space="preserve"> 460. cikke felhatalmazta az Európai Bizot</w:t>
      </w:r>
      <w:r w:rsidRPr="0005309A">
        <w:rPr>
          <w:rFonts w:asciiTheme="minorHAnsi" w:hAnsiTheme="minorHAnsi" w:cs="TimesNewRoman"/>
          <w:szCs w:val="24"/>
        </w:rPr>
        <w:t>t</w:t>
      </w:r>
      <w:r w:rsidRPr="0005309A">
        <w:rPr>
          <w:rFonts w:asciiTheme="minorHAnsi" w:hAnsiTheme="minorHAnsi" w:cs="TimesNewRoman"/>
          <w:szCs w:val="24"/>
        </w:rPr>
        <w:t xml:space="preserve">ságot arra, hogy részletesen meghatározza az általános likviditásfedezeti követelményt.  </w:t>
      </w:r>
    </w:p>
    <w:p w:rsidR="00B941FE" w:rsidRPr="0005309A" w:rsidRDefault="00B941FE" w:rsidP="00B941FE">
      <w:pPr>
        <w:autoSpaceDE w:val="0"/>
        <w:autoSpaceDN w:val="0"/>
        <w:adjustRightInd w:val="0"/>
        <w:rPr>
          <w:rFonts w:asciiTheme="minorHAnsi" w:hAnsiTheme="minorHAnsi" w:cs="TimesNewRoman"/>
          <w:szCs w:val="24"/>
        </w:rPr>
      </w:pPr>
    </w:p>
    <w:p w:rsidR="00B941FE" w:rsidRPr="0005309A" w:rsidRDefault="00B941FE" w:rsidP="00B941FE">
      <w:pPr>
        <w:autoSpaceDE w:val="0"/>
        <w:autoSpaceDN w:val="0"/>
        <w:adjustRightInd w:val="0"/>
        <w:rPr>
          <w:rFonts w:asciiTheme="minorHAnsi" w:hAnsiTheme="minorHAnsi" w:cs="TimesNewRoman,Bold"/>
          <w:bCs/>
          <w:szCs w:val="24"/>
        </w:rPr>
      </w:pPr>
      <w:r w:rsidRPr="0005309A">
        <w:rPr>
          <w:rFonts w:asciiTheme="minorHAnsi" w:hAnsiTheme="minorHAnsi" w:cs="TimesNewRoman"/>
          <w:szCs w:val="24"/>
        </w:rPr>
        <w:t>Az Európai Unió Hivatalos lapjában 2015. január 17-én jelent meg a Bizottság (EU) 2015/61 fel</w:t>
      </w:r>
      <w:proofErr w:type="gramStart"/>
      <w:r w:rsidRPr="0005309A">
        <w:rPr>
          <w:rFonts w:asciiTheme="minorHAnsi" w:hAnsiTheme="minorHAnsi" w:cs="TimesNewRoman"/>
          <w:szCs w:val="24"/>
        </w:rPr>
        <w:t>h</w:t>
      </w:r>
      <w:r w:rsidRPr="0005309A">
        <w:rPr>
          <w:rFonts w:asciiTheme="minorHAnsi" w:hAnsiTheme="minorHAnsi" w:cs="TimesNewRoman"/>
          <w:szCs w:val="24"/>
        </w:rPr>
        <w:t>a</w:t>
      </w:r>
      <w:r w:rsidRPr="0005309A">
        <w:rPr>
          <w:rFonts w:asciiTheme="minorHAnsi" w:hAnsiTheme="minorHAnsi" w:cs="TimesNewRoman"/>
          <w:szCs w:val="24"/>
        </w:rPr>
        <w:t>talmazáson</w:t>
      </w:r>
      <w:proofErr w:type="gramEnd"/>
      <w:r w:rsidRPr="0005309A">
        <w:rPr>
          <w:rFonts w:asciiTheme="minorHAnsi" w:hAnsiTheme="minorHAnsi" w:cs="TimesNewRoman"/>
          <w:szCs w:val="24"/>
        </w:rPr>
        <w:t xml:space="preserve"> alapuló rendelete az 575/2013/EU európai parlamenti és tanácsi rendeletnek a hite</w:t>
      </w:r>
      <w:r w:rsidRPr="0005309A">
        <w:rPr>
          <w:rFonts w:asciiTheme="minorHAnsi" w:hAnsiTheme="minorHAnsi" w:cs="TimesNewRoman"/>
          <w:szCs w:val="24"/>
        </w:rPr>
        <w:t>l</w:t>
      </w:r>
      <w:r w:rsidRPr="0005309A">
        <w:rPr>
          <w:rFonts w:asciiTheme="minorHAnsi" w:hAnsiTheme="minorHAnsi" w:cs="TimesNewRoman"/>
          <w:szCs w:val="24"/>
        </w:rPr>
        <w:t>intézetekre vonatkozó likviditásfedezeti követelmények tekintetében történő kiegészítéséről (a továbbiakban: DA)</w:t>
      </w:r>
      <w:r w:rsidRPr="0005309A">
        <w:rPr>
          <w:rStyle w:val="Lbjegyzet-hivatkozs"/>
          <w:rFonts w:asciiTheme="minorHAnsi" w:hAnsiTheme="minorHAnsi" w:cs="TimesNewRoman,Bold"/>
          <w:bCs/>
        </w:rPr>
        <w:footnoteReference w:id="1"/>
      </w:r>
      <w:r w:rsidRPr="0005309A">
        <w:rPr>
          <w:rFonts w:asciiTheme="minorHAnsi" w:hAnsiTheme="minorHAnsi" w:cs="TimesNewRoman,Bold"/>
          <w:bCs/>
          <w:szCs w:val="24"/>
        </w:rPr>
        <w:t xml:space="preserve">. A tagállamokban e közvetlenül hatályos rendelet előírásait 2015. október 1-jétől kell alkalmazni, de csak a hitelintézeteknek, a befektetési vállalkozások számára továbbra is kizárólag a </w:t>
      </w:r>
      <w:proofErr w:type="spellStart"/>
      <w:r w:rsidRPr="0005309A">
        <w:rPr>
          <w:rFonts w:asciiTheme="minorHAnsi" w:hAnsiTheme="minorHAnsi" w:cs="TimesNewRoman,Bold"/>
          <w:bCs/>
          <w:szCs w:val="24"/>
        </w:rPr>
        <w:t>CRR</w:t>
      </w:r>
      <w:proofErr w:type="spellEnd"/>
      <w:r w:rsidRPr="0005309A">
        <w:rPr>
          <w:rFonts w:asciiTheme="minorHAnsi" w:hAnsiTheme="minorHAnsi" w:cs="TimesNewRoman,Bold"/>
          <w:bCs/>
          <w:szCs w:val="24"/>
        </w:rPr>
        <w:t xml:space="preserve"> előírásai tekintendők irányadónak. </w:t>
      </w:r>
    </w:p>
    <w:p w:rsidR="00B941FE" w:rsidRPr="0005309A" w:rsidRDefault="00B941FE" w:rsidP="00B941FE">
      <w:pPr>
        <w:autoSpaceDE w:val="0"/>
        <w:autoSpaceDN w:val="0"/>
        <w:adjustRightInd w:val="0"/>
        <w:rPr>
          <w:rFonts w:asciiTheme="minorHAnsi" w:hAnsiTheme="minorHAnsi" w:cs="TimesNewRoman,Bold"/>
          <w:bCs/>
          <w:szCs w:val="24"/>
        </w:rPr>
      </w:pPr>
    </w:p>
    <w:p w:rsidR="00B941FE" w:rsidRPr="0005309A" w:rsidRDefault="00B941FE" w:rsidP="00B941FE">
      <w:pPr>
        <w:autoSpaceDE w:val="0"/>
        <w:autoSpaceDN w:val="0"/>
        <w:adjustRightInd w:val="0"/>
        <w:rPr>
          <w:rFonts w:asciiTheme="minorHAnsi" w:hAnsiTheme="minorHAnsi" w:cs="TimesNewRoman"/>
          <w:szCs w:val="24"/>
        </w:rPr>
      </w:pPr>
      <w:r w:rsidRPr="0005309A">
        <w:rPr>
          <w:rFonts w:asciiTheme="minorHAnsi" w:hAnsiTheme="minorHAnsi" w:cs="TimesNewRoman"/>
          <w:szCs w:val="24"/>
        </w:rPr>
        <w:t xml:space="preserve">Mivel a </w:t>
      </w:r>
      <w:proofErr w:type="spellStart"/>
      <w:r w:rsidRPr="0005309A">
        <w:rPr>
          <w:rFonts w:asciiTheme="minorHAnsi" w:hAnsiTheme="minorHAnsi" w:cs="TimesNewRoman"/>
          <w:szCs w:val="24"/>
        </w:rPr>
        <w:t>DA-nak</w:t>
      </w:r>
      <w:proofErr w:type="spellEnd"/>
      <w:r w:rsidRPr="0005309A">
        <w:rPr>
          <w:rFonts w:asciiTheme="minorHAnsi" w:hAnsiTheme="minorHAnsi" w:cs="TimesNewRoman"/>
          <w:szCs w:val="24"/>
        </w:rPr>
        <w:t xml:space="preserve"> való megfelelés ellenőrzéséhez szükséges európai szintű adatszolgáltatás bevez</w:t>
      </w:r>
      <w:r w:rsidRPr="0005309A">
        <w:rPr>
          <w:rFonts w:asciiTheme="minorHAnsi" w:hAnsiTheme="minorHAnsi" w:cs="TimesNewRoman"/>
          <w:szCs w:val="24"/>
        </w:rPr>
        <w:t>e</w:t>
      </w:r>
      <w:r w:rsidRPr="0005309A">
        <w:rPr>
          <w:rFonts w:asciiTheme="minorHAnsi" w:hAnsiTheme="minorHAnsi" w:cs="TimesNewRoman"/>
          <w:szCs w:val="24"/>
        </w:rPr>
        <w:t>tése késik, a DA előírásain alapuló új táblákat, a Magyar Nemzeti Bank (a továbbiakban: MNB) az érintett intézményektől határozattal elrendelt rendkívüli adatszolgáltatás útján kéri be. A DA sz</w:t>
      </w:r>
      <w:r w:rsidRPr="0005309A">
        <w:rPr>
          <w:rFonts w:asciiTheme="minorHAnsi" w:hAnsiTheme="minorHAnsi" w:cs="TimesNewRoman"/>
          <w:szCs w:val="24"/>
        </w:rPr>
        <w:t>e</w:t>
      </w:r>
      <w:r w:rsidRPr="0005309A">
        <w:rPr>
          <w:rFonts w:asciiTheme="minorHAnsi" w:hAnsiTheme="minorHAnsi" w:cs="TimesNewRoman"/>
          <w:szCs w:val="24"/>
        </w:rPr>
        <w:t>rinti likviditásfedezeti mutatóra vonatkozó rendkívüli adatszolgáltatás útján bekért jelentés első vonatkozási ideje 2015. október 31. napja, gyakorisága havi, beküldési határideje a vonatkozási időpontot követő 30 nap, első beküldési határideje pedig 2015. december 30-a. A rendkívüli adatszolgáltatás elrendelése nem érinti a hitelintézetek azon kötelezettségét, hogy teljesítsék a Bizot</w:t>
      </w:r>
      <w:r w:rsidRPr="0005309A">
        <w:rPr>
          <w:rFonts w:asciiTheme="minorHAnsi" w:hAnsiTheme="minorHAnsi" w:cs="TimesNewRoman"/>
          <w:szCs w:val="24"/>
        </w:rPr>
        <w:t>t</w:t>
      </w:r>
      <w:r w:rsidRPr="0005309A">
        <w:rPr>
          <w:rFonts w:asciiTheme="minorHAnsi" w:hAnsiTheme="minorHAnsi" w:cs="TimesNewRoman"/>
          <w:szCs w:val="24"/>
        </w:rPr>
        <w:t>ság 680/2014/EU végrehajtási rendeletén alapuló adatszolgáltatást is, tekintettel arra, hogy az alól az MNB-nek nincs hatásköre felmentést adni. Bár a likviditásfedezeti követelményeknek való megfelelés ellenőrzéséhez szükséges új európai szintű adatszolgáltatás bevezetéséig a rövid távú likviditási előírások tekintetében a hitelintézetekre kétféle adatszolgáltatási kötelezettség hárul, az MNB a likviditásfedezeti követelményeknek való megfelelést a rendkívüli adatszolgált</w:t>
      </w:r>
      <w:r w:rsidRPr="0005309A">
        <w:rPr>
          <w:rFonts w:asciiTheme="minorHAnsi" w:hAnsiTheme="minorHAnsi" w:cs="TimesNewRoman"/>
          <w:szCs w:val="24"/>
        </w:rPr>
        <w:t>a</w:t>
      </w:r>
      <w:r w:rsidRPr="0005309A">
        <w:rPr>
          <w:rFonts w:asciiTheme="minorHAnsi" w:hAnsiTheme="minorHAnsi" w:cs="TimesNewRoman"/>
          <w:szCs w:val="24"/>
        </w:rPr>
        <w:t>tás alapján ellenőrzi.</w:t>
      </w:r>
    </w:p>
    <w:p w:rsidR="00B941FE" w:rsidRPr="0005309A" w:rsidRDefault="00B941FE" w:rsidP="00B941FE">
      <w:pPr>
        <w:autoSpaceDE w:val="0"/>
        <w:autoSpaceDN w:val="0"/>
        <w:adjustRightInd w:val="0"/>
        <w:rPr>
          <w:rFonts w:asciiTheme="minorHAnsi" w:hAnsiTheme="minorHAnsi" w:cs="TimesNewRoman"/>
          <w:szCs w:val="24"/>
        </w:rPr>
      </w:pPr>
    </w:p>
    <w:p w:rsidR="00B941FE" w:rsidRPr="0005309A" w:rsidRDefault="00B941FE" w:rsidP="00B941FE">
      <w:pPr>
        <w:autoSpaceDE w:val="0"/>
        <w:autoSpaceDN w:val="0"/>
        <w:adjustRightInd w:val="0"/>
        <w:rPr>
          <w:rFonts w:asciiTheme="minorHAnsi" w:hAnsiTheme="minorHAnsi" w:cs="TimesNewRoman"/>
          <w:szCs w:val="24"/>
        </w:rPr>
      </w:pPr>
      <w:r w:rsidRPr="0005309A">
        <w:rPr>
          <w:rFonts w:asciiTheme="minorHAnsi" w:hAnsiTheme="minorHAnsi" w:cs="TimesNewRoman"/>
          <w:szCs w:val="24"/>
        </w:rPr>
        <w:t xml:space="preserve">A 680/2014/EU végrehajtási rendelet szerinti adatszolgáltatás jogszabályi hátterét továbbra is a </w:t>
      </w:r>
      <w:proofErr w:type="spellStart"/>
      <w:r w:rsidRPr="0005309A">
        <w:rPr>
          <w:rFonts w:asciiTheme="minorHAnsi" w:hAnsiTheme="minorHAnsi" w:cs="TimesNewRoman"/>
          <w:szCs w:val="24"/>
        </w:rPr>
        <w:t>CRR</w:t>
      </w:r>
      <w:proofErr w:type="spellEnd"/>
      <w:r w:rsidRPr="0005309A">
        <w:rPr>
          <w:rFonts w:asciiTheme="minorHAnsi" w:hAnsiTheme="minorHAnsi" w:cs="TimesNewRoman"/>
          <w:szCs w:val="24"/>
        </w:rPr>
        <w:t xml:space="preserve"> és nem a DA jelenti. Azokat a szempontokat, amelyeket az új európai szabályozásból alka</w:t>
      </w:r>
      <w:r w:rsidRPr="0005309A">
        <w:rPr>
          <w:rFonts w:asciiTheme="minorHAnsi" w:hAnsiTheme="minorHAnsi" w:cs="TimesNewRoman"/>
          <w:szCs w:val="24"/>
        </w:rPr>
        <w:t>l</w:t>
      </w:r>
      <w:r w:rsidRPr="0005309A">
        <w:rPr>
          <w:rFonts w:asciiTheme="minorHAnsi" w:hAnsiTheme="minorHAnsi" w:cs="TimesNewRoman"/>
          <w:szCs w:val="24"/>
        </w:rPr>
        <w:t>mazandónak tart, az MNB a honlapján a likviditással kapcsolatos kérdések és válaszok publikál</w:t>
      </w:r>
      <w:r w:rsidRPr="0005309A">
        <w:rPr>
          <w:rFonts w:asciiTheme="minorHAnsi" w:hAnsiTheme="minorHAnsi" w:cs="TimesNewRoman"/>
          <w:szCs w:val="24"/>
        </w:rPr>
        <w:t>á</w:t>
      </w:r>
      <w:r w:rsidRPr="0005309A">
        <w:rPr>
          <w:rFonts w:asciiTheme="minorHAnsi" w:hAnsiTheme="minorHAnsi" w:cs="TimesNewRoman"/>
          <w:szCs w:val="24"/>
        </w:rPr>
        <w:lastRenderedPageBreak/>
        <w:t xml:space="preserve">sával (a </w:t>
      </w:r>
      <w:proofErr w:type="spellStart"/>
      <w:r w:rsidRPr="0005309A">
        <w:rPr>
          <w:rFonts w:asciiTheme="minorHAnsi" w:hAnsiTheme="minorHAnsi" w:cs="TimesNewRoman"/>
          <w:szCs w:val="24"/>
        </w:rPr>
        <w:t>Q&amp;</w:t>
      </w:r>
      <w:proofErr w:type="gramStart"/>
      <w:r w:rsidRPr="0005309A">
        <w:rPr>
          <w:rFonts w:asciiTheme="minorHAnsi" w:hAnsiTheme="minorHAnsi" w:cs="TimesNewRoman"/>
          <w:szCs w:val="24"/>
        </w:rPr>
        <w:t>A</w:t>
      </w:r>
      <w:proofErr w:type="spellEnd"/>
      <w:proofErr w:type="gramEnd"/>
      <w:r w:rsidRPr="0005309A">
        <w:rPr>
          <w:rFonts w:asciiTheme="minorHAnsi" w:hAnsiTheme="minorHAnsi" w:cs="TimesNewRoman"/>
          <w:szCs w:val="24"/>
        </w:rPr>
        <w:t xml:space="preserve"> folyamat részeként</w:t>
      </w:r>
      <w:r w:rsidRPr="0005309A">
        <w:rPr>
          <w:rStyle w:val="Lbjegyzet-hivatkozs"/>
          <w:rFonts w:asciiTheme="minorHAnsi" w:hAnsiTheme="minorHAnsi" w:cs="TimesNewRoman"/>
          <w:szCs w:val="24"/>
        </w:rPr>
        <w:footnoteReference w:id="2"/>
      </w:r>
      <w:r w:rsidRPr="0005309A">
        <w:rPr>
          <w:rFonts w:asciiTheme="minorHAnsi" w:hAnsiTheme="minorHAnsi" w:cs="TimesNewRoman"/>
          <w:szCs w:val="24"/>
        </w:rPr>
        <w:t>) hozza az érintett intézmények tudomására. A rendkívüli ada</w:t>
      </w:r>
      <w:r w:rsidRPr="0005309A">
        <w:rPr>
          <w:rFonts w:asciiTheme="minorHAnsi" w:hAnsiTheme="minorHAnsi" w:cs="TimesNewRoman"/>
          <w:szCs w:val="24"/>
        </w:rPr>
        <w:t>t</w:t>
      </w:r>
      <w:r w:rsidRPr="0005309A">
        <w:rPr>
          <w:rFonts w:asciiTheme="minorHAnsi" w:hAnsiTheme="minorHAnsi" w:cs="TimesNewRoman"/>
          <w:szCs w:val="24"/>
        </w:rPr>
        <w:t xml:space="preserve">szolgáltatás során ezzel szemben teljes mértékben a DA előírásait szükséges figyelembe venni. </w:t>
      </w:r>
    </w:p>
    <w:p w:rsidR="00B941FE" w:rsidRPr="0005309A" w:rsidRDefault="00B941FE" w:rsidP="00B941FE">
      <w:pPr>
        <w:autoSpaceDE w:val="0"/>
        <w:autoSpaceDN w:val="0"/>
        <w:adjustRightInd w:val="0"/>
        <w:rPr>
          <w:rFonts w:asciiTheme="minorHAnsi" w:hAnsiTheme="minorHAnsi" w:cs="TimesNewRoman"/>
          <w:szCs w:val="24"/>
        </w:rPr>
      </w:pPr>
    </w:p>
    <w:p w:rsidR="00B941FE" w:rsidRPr="0005309A" w:rsidRDefault="00B941FE" w:rsidP="00B941FE">
      <w:pPr>
        <w:autoSpaceDE w:val="0"/>
        <w:autoSpaceDN w:val="0"/>
        <w:adjustRightInd w:val="0"/>
        <w:rPr>
          <w:rFonts w:asciiTheme="minorHAnsi" w:hAnsiTheme="minorHAnsi" w:cs="TimesNewRoman"/>
          <w:szCs w:val="24"/>
        </w:rPr>
      </w:pPr>
      <w:r w:rsidRPr="0005309A">
        <w:rPr>
          <w:rFonts w:asciiTheme="minorHAnsi" w:hAnsiTheme="minorHAnsi" w:cs="TimesNewRoman"/>
          <w:szCs w:val="24"/>
        </w:rPr>
        <w:t xml:space="preserve">Az MNB a hitelintézetek </w:t>
      </w:r>
      <w:proofErr w:type="spellStart"/>
      <w:r w:rsidRPr="0005309A">
        <w:rPr>
          <w:rFonts w:asciiTheme="minorHAnsi" w:hAnsiTheme="minorHAnsi" w:cs="TimesNewRoman"/>
          <w:szCs w:val="24"/>
        </w:rPr>
        <w:t>CRR-en</w:t>
      </w:r>
      <w:proofErr w:type="spellEnd"/>
      <w:r w:rsidRPr="0005309A">
        <w:rPr>
          <w:rFonts w:asciiTheme="minorHAnsi" w:hAnsiTheme="minorHAnsi" w:cs="TimesNewRoman"/>
          <w:szCs w:val="24"/>
        </w:rPr>
        <w:t xml:space="preserve"> alapuló, likviditásfedezeti követelményekre irányuló adatszolgá</w:t>
      </w:r>
      <w:r w:rsidRPr="0005309A">
        <w:rPr>
          <w:rFonts w:asciiTheme="minorHAnsi" w:hAnsiTheme="minorHAnsi" w:cs="TimesNewRoman"/>
          <w:szCs w:val="24"/>
        </w:rPr>
        <w:t>l</w:t>
      </w:r>
      <w:r w:rsidRPr="0005309A">
        <w:rPr>
          <w:rFonts w:asciiTheme="minorHAnsi" w:hAnsiTheme="minorHAnsi" w:cs="TimesNewRoman"/>
          <w:szCs w:val="24"/>
        </w:rPr>
        <w:t>tatása terén nem vár el további fejlesztéseket.</w:t>
      </w:r>
    </w:p>
    <w:p w:rsidR="00B941FE" w:rsidRPr="0005309A" w:rsidRDefault="00B941FE" w:rsidP="00B941FE">
      <w:pPr>
        <w:autoSpaceDE w:val="0"/>
        <w:autoSpaceDN w:val="0"/>
        <w:adjustRightInd w:val="0"/>
        <w:rPr>
          <w:rFonts w:asciiTheme="minorHAnsi" w:hAnsiTheme="minorHAnsi" w:cs="TimesNewRoman"/>
          <w:szCs w:val="24"/>
        </w:rPr>
      </w:pPr>
    </w:p>
    <w:p w:rsidR="00B941FE" w:rsidRPr="0005309A" w:rsidRDefault="00B941FE" w:rsidP="00B941FE">
      <w:pPr>
        <w:pStyle w:val="Listaszerbekezds"/>
        <w:numPr>
          <w:ilvl w:val="0"/>
          <w:numId w:val="17"/>
        </w:numPr>
        <w:autoSpaceDE w:val="0"/>
        <w:autoSpaceDN w:val="0"/>
        <w:adjustRightInd w:val="0"/>
        <w:spacing w:after="0"/>
        <w:jc w:val="both"/>
        <w:rPr>
          <w:rFonts w:asciiTheme="minorHAnsi" w:hAnsiTheme="minorHAnsi" w:cs="TimesNewRoman"/>
          <w:b/>
        </w:rPr>
      </w:pPr>
      <w:r w:rsidRPr="0005309A">
        <w:rPr>
          <w:rFonts w:asciiTheme="minorHAnsi" w:hAnsiTheme="minorHAnsi" w:cs="TimesNewRoman"/>
          <w:b/>
        </w:rPr>
        <w:t>A likviditásfedezeti ráta bevezetésével kapcsolatban alkalmazott diszkréció</w:t>
      </w:r>
    </w:p>
    <w:p w:rsidR="00B941FE" w:rsidRPr="0005309A" w:rsidRDefault="00B941FE" w:rsidP="00B941FE">
      <w:pPr>
        <w:pStyle w:val="Listaszerbekezds"/>
        <w:autoSpaceDE w:val="0"/>
        <w:autoSpaceDN w:val="0"/>
        <w:adjustRightInd w:val="0"/>
        <w:spacing w:after="0"/>
        <w:rPr>
          <w:rFonts w:asciiTheme="minorHAnsi" w:hAnsiTheme="minorHAnsi" w:cs="TimesNewRoman"/>
        </w:rPr>
      </w:pPr>
    </w:p>
    <w:p w:rsidR="00B941FE" w:rsidRPr="0005309A" w:rsidRDefault="00B941FE" w:rsidP="00B941FE">
      <w:pPr>
        <w:autoSpaceDE w:val="0"/>
        <w:autoSpaceDN w:val="0"/>
        <w:adjustRightInd w:val="0"/>
        <w:rPr>
          <w:rFonts w:asciiTheme="minorHAnsi" w:hAnsiTheme="minorHAnsi" w:cs="TimesNewRoman"/>
          <w:szCs w:val="24"/>
        </w:rPr>
      </w:pPr>
      <w:r w:rsidRPr="0005309A">
        <w:rPr>
          <w:rFonts w:asciiTheme="minorHAnsi" w:hAnsiTheme="minorHAnsi" w:cs="TimesNewRoman"/>
          <w:szCs w:val="24"/>
        </w:rPr>
        <w:t>A likviditásfedezeti követelmények tekintetében a Bizottság felhatalmazáson alapuló rendelete fokozatos megfelelést ír elő: 2015. október 1-jétől 60%-os, 2016. január 1-jétől 70%-os, 2017. január 1-jétől 80%-os minimum szintet határozva meg, és csak 2018. január 1-jétől követelve meg a likviditásfedezeti ráta 100%-os szintjét. Az MNB ezúton is tájékoztatja a hitelintézeteket, hogy élve a DA 38. cikk 2. pontjában kapott felhatalmazással, a fenti ütemezéstől eltér és az előírt szi</w:t>
      </w:r>
      <w:r w:rsidRPr="0005309A">
        <w:rPr>
          <w:rFonts w:asciiTheme="minorHAnsi" w:hAnsiTheme="minorHAnsi" w:cs="TimesNewRoman"/>
          <w:szCs w:val="24"/>
        </w:rPr>
        <w:t>n</w:t>
      </w:r>
      <w:r w:rsidRPr="0005309A">
        <w:rPr>
          <w:rFonts w:asciiTheme="minorHAnsi" w:hAnsiTheme="minorHAnsi" w:cs="TimesNewRoman"/>
          <w:szCs w:val="24"/>
        </w:rPr>
        <w:t>tet 2016. április 1-jétől 100%-ban határozta meg. A kapcsolódó jogszabályi rendelkezéseket a hitelintézetek likviditásfedezeti rátájának minimum szintjéről szóló 35/2015. (</w:t>
      </w:r>
      <w:proofErr w:type="spellStart"/>
      <w:r w:rsidRPr="0005309A">
        <w:rPr>
          <w:rFonts w:asciiTheme="minorHAnsi" w:hAnsiTheme="minorHAnsi" w:cs="TimesNewRoman"/>
          <w:szCs w:val="24"/>
        </w:rPr>
        <w:t>IX</w:t>
      </w:r>
      <w:proofErr w:type="spellEnd"/>
      <w:r w:rsidRPr="0005309A">
        <w:rPr>
          <w:rFonts w:asciiTheme="minorHAnsi" w:hAnsiTheme="minorHAnsi" w:cs="TimesNewRoman"/>
          <w:szCs w:val="24"/>
        </w:rPr>
        <w:t>. 24.) MNB rend</w:t>
      </w:r>
      <w:r w:rsidRPr="0005309A">
        <w:rPr>
          <w:rFonts w:asciiTheme="minorHAnsi" w:hAnsiTheme="minorHAnsi" w:cs="TimesNewRoman"/>
          <w:szCs w:val="24"/>
        </w:rPr>
        <w:t>e</w:t>
      </w:r>
      <w:r w:rsidRPr="0005309A">
        <w:rPr>
          <w:rFonts w:asciiTheme="minorHAnsi" w:hAnsiTheme="minorHAnsi" w:cs="TimesNewRoman"/>
          <w:szCs w:val="24"/>
        </w:rPr>
        <w:t xml:space="preserve">let tartalmazza. </w:t>
      </w:r>
    </w:p>
    <w:p w:rsidR="00B941FE" w:rsidRPr="0005309A" w:rsidRDefault="00B941FE" w:rsidP="00B941FE">
      <w:pPr>
        <w:autoSpaceDE w:val="0"/>
        <w:autoSpaceDN w:val="0"/>
        <w:adjustRightInd w:val="0"/>
        <w:rPr>
          <w:rFonts w:asciiTheme="minorHAnsi" w:hAnsiTheme="minorHAnsi" w:cs="TimesNewRoman"/>
          <w:szCs w:val="24"/>
        </w:rPr>
      </w:pPr>
    </w:p>
    <w:p w:rsidR="00B941FE" w:rsidRPr="0005309A" w:rsidRDefault="00B941FE" w:rsidP="00B941FE">
      <w:pPr>
        <w:pStyle w:val="Listaszerbekezds"/>
        <w:numPr>
          <w:ilvl w:val="0"/>
          <w:numId w:val="17"/>
        </w:numPr>
        <w:autoSpaceDE w:val="0"/>
        <w:autoSpaceDN w:val="0"/>
        <w:adjustRightInd w:val="0"/>
        <w:spacing w:after="0"/>
        <w:jc w:val="both"/>
        <w:rPr>
          <w:rFonts w:asciiTheme="minorHAnsi" w:hAnsiTheme="minorHAnsi" w:cs="TimesNewRoman"/>
          <w:b/>
        </w:rPr>
      </w:pPr>
      <w:r w:rsidRPr="0005309A">
        <w:rPr>
          <w:rFonts w:asciiTheme="minorHAnsi" w:hAnsiTheme="minorHAnsi" w:cs="TimesNewRoman"/>
          <w:b/>
        </w:rPr>
        <w:t xml:space="preserve">Befektetési vállalkozások </w:t>
      </w:r>
    </w:p>
    <w:p w:rsidR="00B941FE" w:rsidRPr="0005309A" w:rsidRDefault="00B941FE" w:rsidP="00B941FE">
      <w:pPr>
        <w:pStyle w:val="Listaszerbekezds"/>
        <w:autoSpaceDE w:val="0"/>
        <w:autoSpaceDN w:val="0"/>
        <w:adjustRightInd w:val="0"/>
        <w:spacing w:after="0"/>
        <w:rPr>
          <w:rFonts w:asciiTheme="minorHAnsi" w:hAnsiTheme="minorHAnsi" w:cs="TimesNewRoman"/>
        </w:rPr>
      </w:pPr>
    </w:p>
    <w:p w:rsidR="00B941FE" w:rsidRPr="0005309A" w:rsidRDefault="00B941FE" w:rsidP="00B941FE">
      <w:pPr>
        <w:autoSpaceDE w:val="0"/>
        <w:autoSpaceDN w:val="0"/>
        <w:adjustRightInd w:val="0"/>
        <w:rPr>
          <w:rFonts w:asciiTheme="minorHAnsi" w:hAnsiTheme="minorHAnsi" w:cs="TimesNewRoman"/>
          <w:szCs w:val="24"/>
        </w:rPr>
      </w:pPr>
      <w:r w:rsidRPr="0005309A">
        <w:rPr>
          <w:rFonts w:asciiTheme="minorHAnsi" w:hAnsiTheme="minorHAnsi" w:cs="TimesNewRoman,Bold"/>
          <w:bCs/>
          <w:szCs w:val="24"/>
        </w:rPr>
        <w:t xml:space="preserve">A DA hatályba lépése a </w:t>
      </w:r>
      <w:r w:rsidRPr="0005309A">
        <w:rPr>
          <w:rFonts w:asciiTheme="minorHAnsi" w:hAnsiTheme="minorHAnsi" w:cs="TimesNewRoman"/>
          <w:szCs w:val="24"/>
        </w:rPr>
        <w:t xml:space="preserve">befektetési vállalkozások szabályozását nem érintette: a rájuk vonatkozó adatszolgáltatási kötelezettség jogszabályi hátterét továbbra is a </w:t>
      </w:r>
      <w:proofErr w:type="spellStart"/>
      <w:r w:rsidRPr="0005309A">
        <w:rPr>
          <w:rFonts w:asciiTheme="minorHAnsi" w:hAnsiTheme="minorHAnsi" w:cs="TimesNewRoman"/>
          <w:szCs w:val="24"/>
        </w:rPr>
        <w:t>CRR</w:t>
      </w:r>
      <w:proofErr w:type="spellEnd"/>
      <w:r w:rsidRPr="0005309A">
        <w:rPr>
          <w:rFonts w:asciiTheme="minorHAnsi" w:hAnsiTheme="minorHAnsi" w:cs="TimesNewRoman"/>
          <w:szCs w:val="24"/>
        </w:rPr>
        <w:t xml:space="preserve"> jelenti. </w:t>
      </w:r>
    </w:p>
    <w:p w:rsidR="00B941FE" w:rsidRPr="0005309A" w:rsidRDefault="00B941FE" w:rsidP="00B941FE">
      <w:pPr>
        <w:autoSpaceDE w:val="0"/>
        <w:autoSpaceDN w:val="0"/>
        <w:adjustRightInd w:val="0"/>
        <w:rPr>
          <w:rFonts w:asciiTheme="minorHAnsi" w:hAnsiTheme="minorHAnsi" w:cs="TimesNewRoman"/>
          <w:szCs w:val="24"/>
        </w:rPr>
      </w:pPr>
    </w:p>
    <w:p w:rsidR="00B941FE" w:rsidRPr="0005309A" w:rsidRDefault="00B941FE" w:rsidP="00B941FE">
      <w:pPr>
        <w:autoSpaceDE w:val="0"/>
        <w:autoSpaceDN w:val="0"/>
        <w:adjustRightInd w:val="0"/>
        <w:rPr>
          <w:rFonts w:asciiTheme="minorHAnsi" w:hAnsiTheme="minorHAnsi" w:cs="TimesNewRoman,Bold"/>
          <w:bCs/>
          <w:szCs w:val="24"/>
        </w:rPr>
      </w:pPr>
      <w:r w:rsidRPr="0005309A">
        <w:rPr>
          <w:rFonts w:asciiTheme="minorHAnsi" w:hAnsiTheme="minorHAnsi" w:cs="TimesNewRoman"/>
          <w:szCs w:val="24"/>
        </w:rPr>
        <w:t xml:space="preserve">A befektetési vállalkozások vonatkozásában az MNB eddig nem élt a </w:t>
      </w:r>
      <w:proofErr w:type="spellStart"/>
      <w:r w:rsidRPr="0005309A">
        <w:rPr>
          <w:rFonts w:asciiTheme="minorHAnsi" w:hAnsiTheme="minorHAnsi" w:cs="TimesNewRoman"/>
          <w:szCs w:val="24"/>
        </w:rPr>
        <w:t>CRR</w:t>
      </w:r>
      <w:proofErr w:type="spellEnd"/>
      <w:r w:rsidRPr="0005309A">
        <w:rPr>
          <w:rFonts w:asciiTheme="minorHAnsi" w:hAnsiTheme="minorHAnsi" w:cs="TimesNewRoman"/>
          <w:szCs w:val="24"/>
        </w:rPr>
        <w:t xml:space="preserve"> 6. cikk 4. pontjában bi</w:t>
      </w:r>
      <w:r w:rsidRPr="0005309A">
        <w:rPr>
          <w:rFonts w:asciiTheme="minorHAnsi" w:hAnsiTheme="minorHAnsi" w:cs="TimesNewRoman"/>
          <w:szCs w:val="24"/>
        </w:rPr>
        <w:t>z</w:t>
      </w:r>
      <w:r w:rsidRPr="0005309A">
        <w:rPr>
          <w:rFonts w:asciiTheme="minorHAnsi" w:hAnsiTheme="minorHAnsi" w:cs="TimesNewRoman"/>
          <w:szCs w:val="24"/>
        </w:rPr>
        <w:t xml:space="preserve">tosított diszkréció (az illetékes hatóságok felmenthetik a befektetési vállalkozásokat a </w:t>
      </w:r>
      <w:proofErr w:type="spellStart"/>
      <w:r w:rsidRPr="0005309A">
        <w:rPr>
          <w:rFonts w:asciiTheme="minorHAnsi" w:hAnsiTheme="minorHAnsi" w:cs="TimesNewRoman"/>
          <w:szCs w:val="24"/>
        </w:rPr>
        <w:t>CRR</w:t>
      </w:r>
      <w:proofErr w:type="spellEnd"/>
      <w:r w:rsidRPr="0005309A">
        <w:rPr>
          <w:rFonts w:asciiTheme="minorHAnsi" w:hAnsiTheme="minorHAnsi" w:cs="TimesNewRoman"/>
          <w:szCs w:val="24"/>
        </w:rPr>
        <w:t xml:space="preserve"> likvid</w:t>
      </w:r>
      <w:r w:rsidRPr="0005309A">
        <w:rPr>
          <w:rFonts w:asciiTheme="minorHAnsi" w:hAnsiTheme="minorHAnsi" w:cs="TimesNewRoman"/>
          <w:szCs w:val="24"/>
        </w:rPr>
        <w:t>i</w:t>
      </w:r>
      <w:r w:rsidRPr="0005309A">
        <w:rPr>
          <w:rFonts w:asciiTheme="minorHAnsi" w:hAnsiTheme="minorHAnsi" w:cs="TimesNewRoman"/>
          <w:szCs w:val="24"/>
        </w:rPr>
        <w:t>tással összefüggő elírásainak való megfelelés alól) lehetőségével. Bár a likviditási követelménye</w:t>
      </w:r>
      <w:r w:rsidRPr="0005309A">
        <w:rPr>
          <w:rFonts w:asciiTheme="minorHAnsi" w:hAnsiTheme="minorHAnsi" w:cs="TimesNewRoman"/>
          <w:szCs w:val="24"/>
        </w:rPr>
        <w:t>k</w:t>
      </w:r>
      <w:r w:rsidRPr="0005309A">
        <w:rPr>
          <w:rFonts w:asciiTheme="minorHAnsi" w:hAnsiTheme="minorHAnsi" w:cs="TimesNewRoman"/>
          <w:szCs w:val="24"/>
        </w:rPr>
        <w:t>nek való megfelelés nem elvárás, a befektetési vállalkozások is rendszeresen szolgáltatnak adatot a likvid eszközeikről, a 30 napon belül várható kiáramlásokról és a beáramlásokról. Az MNB táj</w:t>
      </w:r>
      <w:r w:rsidRPr="0005309A">
        <w:rPr>
          <w:rFonts w:asciiTheme="minorHAnsi" w:hAnsiTheme="minorHAnsi" w:cs="TimesNewRoman"/>
          <w:szCs w:val="24"/>
        </w:rPr>
        <w:t>é</w:t>
      </w:r>
      <w:r w:rsidRPr="0005309A">
        <w:rPr>
          <w:rFonts w:asciiTheme="minorHAnsi" w:hAnsiTheme="minorHAnsi" w:cs="TimesNewRoman"/>
          <w:szCs w:val="24"/>
        </w:rPr>
        <w:t>koztatja az érintett intézményeket, hogy a hazai befektetési vállalkozási szektor sajáto</w:t>
      </w:r>
      <w:r w:rsidRPr="0005309A">
        <w:rPr>
          <w:rFonts w:asciiTheme="minorHAnsi" w:hAnsiTheme="minorHAnsi" w:cs="TimesNewRoman"/>
          <w:szCs w:val="24"/>
        </w:rPr>
        <w:t>s</w:t>
      </w:r>
      <w:r w:rsidRPr="0005309A">
        <w:rPr>
          <w:rFonts w:asciiTheme="minorHAnsi" w:hAnsiTheme="minorHAnsi" w:cs="TimesNewRoman"/>
          <w:szCs w:val="24"/>
        </w:rPr>
        <w:t xml:space="preserve">ságaira és az európai szabályozási téren megindult kezdeményezésekre (amely a </w:t>
      </w:r>
      <w:proofErr w:type="spellStart"/>
      <w:r w:rsidRPr="0005309A">
        <w:rPr>
          <w:rFonts w:asciiTheme="minorHAnsi" w:hAnsiTheme="minorHAnsi" w:cs="TimesNewRoman"/>
          <w:szCs w:val="24"/>
        </w:rPr>
        <w:t>CRR</w:t>
      </w:r>
      <w:proofErr w:type="spellEnd"/>
      <w:r w:rsidRPr="0005309A">
        <w:rPr>
          <w:rFonts w:asciiTheme="minorHAnsi" w:hAnsiTheme="minorHAnsi" w:cs="TimesNewRoman"/>
          <w:szCs w:val="24"/>
        </w:rPr>
        <w:t xml:space="preserve"> 493. cikk (2) bekezd</w:t>
      </w:r>
      <w:r w:rsidRPr="0005309A">
        <w:rPr>
          <w:rFonts w:asciiTheme="minorHAnsi" w:hAnsiTheme="minorHAnsi" w:cs="TimesNewRoman"/>
          <w:szCs w:val="24"/>
        </w:rPr>
        <w:t>é</w:t>
      </w:r>
      <w:r w:rsidRPr="0005309A">
        <w:rPr>
          <w:rFonts w:asciiTheme="minorHAnsi" w:hAnsiTheme="minorHAnsi" w:cs="TimesNewRoman"/>
          <w:szCs w:val="24"/>
        </w:rPr>
        <w:t>sében és 498. cikk (2) bekezdésében meghatározott kötelezettség alapján a befektetési vállalk</w:t>
      </w:r>
      <w:r w:rsidRPr="0005309A">
        <w:rPr>
          <w:rFonts w:asciiTheme="minorHAnsi" w:hAnsiTheme="minorHAnsi" w:cs="TimesNewRoman"/>
          <w:szCs w:val="24"/>
        </w:rPr>
        <w:t>o</w:t>
      </w:r>
      <w:r w:rsidRPr="0005309A">
        <w:rPr>
          <w:rFonts w:asciiTheme="minorHAnsi" w:hAnsiTheme="minorHAnsi" w:cs="TimesNewRoman"/>
          <w:szCs w:val="24"/>
        </w:rPr>
        <w:t xml:space="preserve">zásokra vonatkozó </w:t>
      </w:r>
      <w:proofErr w:type="spellStart"/>
      <w:r w:rsidRPr="0005309A">
        <w:rPr>
          <w:rFonts w:asciiTheme="minorHAnsi" w:hAnsiTheme="minorHAnsi" w:cs="TimesNewRoman"/>
          <w:szCs w:val="24"/>
        </w:rPr>
        <w:t>prudenciális</w:t>
      </w:r>
      <w:proofErr w:type="spellEnd"/>
      <w:r w:rsidRPr="0005309A">
        <w:rPr>
          <w:rFonts w:asciiTheme="minorHAnsi" w:hAnsiTheme="minorHAnsi" w:cs="TimesNewRoman"/>
          <w:szCs w:val="24"/>
        </w:rPr>
        <w:t xml:space="preserve"> szabályozási keretrendszer felülvizsgálatát célozza) is t</w:t>
      </w:r>
      <w:r w:rsidRPr="0005309A">
        <w:rPr>
          <w:rFonts w:asciiTheme="minorHAnsi" w:hAnsiTheme="minorHAnsi" w:cs="TimesNewRoman"/>
          <w:szCs w:val="24"/>
        </w:rPr>
        <w:t>e</w:t>
      </w:r>
      <w:r w:rsidRPr="0005309A">
        <w:rPr>
          <w:rFonts w:asciiTheme="minorHAnsi" w:hAnsiTheme="minorHAnsi" w:cs="TimesNewRoman"/>
          <w:szCs w:val="24"/>
        </w:rPr>
        <w:t xml:space="preserve">kintettel a hivatkozott diszkréció alkalmazásának kérdése jelenleg felülvizsgálat alatt áll. </w:t>
      </w:r>
    </w:p>
    <w:p w:rsidR="00B941FE" w:rsidRPr="0005309A" w:rsidRDefault="00B941FE" w:rsidP="00B941FE">
      <w:pPr>
        <w:autoSpaceDE w:val="0"/>
        <w:autoSpaceDN w:val="0"/>
        <w:adjustRightInd w:val="0"/>
        <w:rPr>
          <w:rFonts w:asciiTheme="minorHAnsi" w:hAnsiTheme="minorHAnsi" w:cs="TimesNewRoman"/>
          <w:szCs w:val="24"/>
        </w:rPr>
      </w:pPr>
    </w:p>
    <w:p w:rsidR="00B941FE" w:rsidRPr="0005309A" w:rsidRDefault="00B941FE" w:rsidP="00B941FE">
      <w:pPr>
        <w:pStyle w:val="Default"/>
        <w:numPr>
          <w:ilvl w:val="0"/>
          <w:numId w:val="17"/>
        </w:numPr>
        <w:jc w:val="both"/>
        <w:rPr>
          <w:rFonts w:asciiTheme="minorHAnsi" w:hAnsiTheme="minorHAnsi"/>
          <w:b/>
          <w:color w:val="auto"/>
        </w:rPr>
      </w:pPr>
      <w:r w:rsidRPr="0005309A">
        <w:rPr>
          <w:rFonts w:asciiTheme="minorHAnsi" w:hAnsiTheme="minorHAnsi"/>
          <w:b/>
          <w:color w:val="auto"/>
        </w:rPr>
        <w:t xml:space="preserve">Likviditási alcsoportok </w:t>
      </w:r>
    </w:p>
    <w:p w:rsidR="00B941FE" w:rsidRPr="0005309A" w:rsidRDefault="00B941FE" w:rsidP="00B941FE">
      <w:pPr>
        <w:pStyle w:val="Default"/>
        <w:ind w:left="720"/>
        <w:jc w:val="both"/>
        <w:rPr>
          <w:rFonts w:asciiTheme="minorHAnsi" w:hAnsiTheme="minorHAnsi"/>
          <w:b/>
          <w:color w:val="auto"/>
        </w:rPr>
      </w:pPr>
    </w:p>
    <w:p w:rsidR="00B941FE" w:rsidRPr="0005309A" w:rsidRDefault="00B941FE" w:rsidP="00B941FE">
      <w:pPr>
        <w:autoSpaceDE w:val="0"/>
        <w:autoSpaceDN w:val="0"/>
        <w:adjustRightInd w:val="0"/>
        <w:rPr>
          <w:rFonts w:asciiTheme="minorHAnsi" w:hAnsiTheme="minorHAnsi" w:cs="TimesNewRoman"/>
          <w:szCs w:val="24"/>
        </w:rPr>
      </w:pPr>
      <w:r w:rsidRPr="0005309A">
        <w:rPr>
          <w:rFonts w:asciiTheme="minorHAnsi" w:hAnsiTheme="minorHAnsi" w:cs="TimesNewRoman"/>
          <w:szCs w:val="24"/>
        </w:rPr>
        <w:t xml:space="preserve">Mivel a likviditásfedezeti követelmények teljesítésére vonatkozó adatszolgáltatás még nem került véglegesítésre, a likviditási alcsoportok létrehozásának intézményi, illetve szektor szintű hatása egyelőre nem értékelhető megalapozottan. Ezért az MNB 2016. július 1-jéig nem kíván élni a </w:t>
      </w:r>
      <w:proofErr w:type="spellStart"/>
      <w:r w:rsidRPr="0005309A">
        <w:rPr>
          <w:rFonts w:asciiTheme="minorHAnsi" w:hAnsiTheme="minorHAnsi" w:cs="TimesNewRoman"/>
          <w:szCs w:val="24"/>
        </w:rPr>
        <w:t>CRR</w:t>
      </w:r>
      <w:proofErr w:type="spellEnd"/>
      <w:r w:rsidRPr="0005309A">
        <w:rPr>
          <w:rFonts w:asciiTheme="minorHAnsi" w:hAnsiTheme="minorHAnsi" w:cs="TimesNewRoman"/>
          <w:szCs w:val="24"/>
        </w:rPr>
        <w:t xml:space="preserve"> 8. cikk (1) bekezdése szerinti diszkrécióval: nem engedélyezi azt, hogy a likviditásfedezeti köv</w:t>
      </w:r>
      <w:r w:rsidRPr="0005309A">
        <w:rPr>
          <w:rFonts w:asciiTheme="minorHAnsi" w:hAnsiTheme="minorHAnsi" w:cs="TimesNewRoman"/>
          <w:szCs w:val="24"/>
        </w:rPr>
        <w:t>e</w:t>
      </w:r>
      <w:r w:rsidRPr="0005309A">
        <w:rPr>
          <w:rFonts w:asciiTheme="minorHAnsi" w:hAnsiTheme="minorHAnsi" w:cs="TimesNewRoman"/>
          <w:szCs w:val="24"/>
        </w:rPr>
        <w:t>telményeknek elégséges legyen csak likviditási alcsoport szinten megfelelni. Az azonban elvárt, hogy amennyiben valamely intézmény a jövőben az egyedi szintű megfelelés alóli felmentését szándékozik kérelmezni, a magyarországi konszolidáció szintjén történő adatszolgáltatást már most is teljesítse.</w:t>
      </w:r>
    </w:p>
    <w:p w:rsidR="00B941FE" w:rsidRPr="0005309A" w:rsidRDefault="00B941FE" w:rsidP="00B941FE">
      <w:pPr>
        <w:autoSpaceDE w:val="0"/>
        <w:autoSpaceDN w:val="0"/>
        <w:adjustRightInd w:val="0"/>
        <w:rPr>
          <w:rFonts w:asciiTheme="minorHAnsi" w:hAnsiTheme="minorHAnsi" w:cs="TimesNewRoman"/>
          <w:szCs w:val="24"/>
        </w:rPr>
      </w:pPr>
    </w:p>
    <w:p w:rsidR="00B941FE" w:rsidRPr="0005309A" w:rsidRDefault="00B941FE" w:rsidP="00B941FE">
      <w:pPr>
        <w:autoSpaceDE w:val="0"/>
        <w:autoSpaceDN w:val="0"/>
        <w:adjustRightInd w:val="0"/>
        <w:rPr>
          <w:rFonts w:asciiTheme="minorHAnsi" w:hAnsiTheme="minorHAnsi" w:cs="TimesNewRoman"/>
          <w:szCs w:val="24"/>
        </w:rPr>
      </w:pPr>
      <w:r w:rsidRPr="0005309A">
        <w:rPr>
          <w:rFonts w:asciiTheme="minorHAnsi" w:hAnsiTheme="minorHAnsi" w:cs="TimesNewRoman"/>
          <w:szCs w:val="24"/>
        </w:rPr>
        <w:t>A fentiekkel összefüggésben megjegyzendő továbbá, hogy az MNB 2016. július 1-ig nem kívánja biztosítani az egyéb hozzájáruláshoz kötött kedvezmények alkalmazásának lehetőségét sem (pé</w:t>
      </w:r>
      <w:r w:rsidRPr="0005309A">
        <w:rPr>
          <w:rFonts w:asciiTheme="minorHAnsi" w:hAnsiTheme="minorHAnsi" w:cs="TimesNewRoman"/>
          <w:szCs w:val="24"/>
        </w:rPr>
        <w:t>l</w:t>
      </w:r>
      <w:r w:rsidRPr="0005309A">
        <w:rPr>
          <w:rFonts w:asciiTheme="minorHAnsi" w:hAnsiTheme="minorHAnsi" w:cs="TimesNewRoman"/>
          <w:szCs w:val="24"/>
        </w:rPr>
        <w:t>dául a csoporton belüli beáramlások beáramlási korlát alóli részleges vagy teljes mentessége a DA 34. cikk (1) bekezdése alapján).</w:t>
      </w:r>
    </w:p>
    <w:p w:rsidR="00B941FE" w:rsidRPr="0005309A" w:rsidRDefault="00B941FE" w:rsidP="00B941FE">
      <w:pPr>
        <w:autoSpaceDE w:val="0"/>
        <w:autoSpaceDN w:val="0"/>
        <w:adjustRightInd w:val="0"/>
        <w:rPr>
          <w:rFonts w:asciiTheme="minorHAnsi" w:hAnsiTheme="minorHAnsi" w:cs="TimesNewRoman"/>
          <w:szCs w:val="24"/>
        </w:rPr>
      </w:pPr>
    </w:p>
    <w:p w:rsidR="00B941FE" w:rsidRPr="0005309A" w:rsidRDefault="00B941FE" w:rsidP="00B941FE">
      <w:pPr>
        <w:pStyle w:val="Listaszerbekezds"/>
        <w:numPr>
          <w:ilvl w:val="0"/>
          <w:numId w:val="17"/>
        </w:numPr>
        <w:autoSpaceDE w:val="0"/>
        <w:autoSpaceDN w:val="0"/>
        <w:adjustRightInd w:val="0"/>
        <w:spacing w:after="0"/>
        <w:jc w:val="both"/>
        <w:rPr>
          <w:rFonts w:asciiTheme="minorHAnsi" w:hAnsiTheme="minorHAnsi" w:cs="TimesNewRoman"/>
          <w:b/>
        </w:rPr>
      </w:pPr>
      <w:r w:rsidRPr="0005309A">
        <w:rPr>
          <w:rFonts w:asciiTheme="minorHAnsi" w:hAnsiTheme="minorHAnsi" w:cs="TimesNewRoman"/>
          <w:b/>
        </w:rPr>
        <w:t>Kérdések és válaszok</w:t>
      </w:r>
    </w:p>
    <w:p w:rsidR="00B941FE" w:rsidRPr="0005309A" w:rsidRDefault="00B941FE" w:rsidP="00B941FE">
      <w:pPr>
        <w:pStyle w:val="Listaszerbekezds"/>
        <w:autoSpaceDE w:val="0"/>
        <w:autoSpaceDN w:val="0"/>
        <w:adjustRightInd w:val="0"/>
        <w:spacing w:after="0"/>
        <w:rPr>
          <w:rFonts w:asciiTheme="minorHAnsi" w:hAnsiTheme="minorHAnsi" w:cs="TimesNewRoman"/>
        </w:rPr>
      </w:pPr>
    </w:p>
    <w:p w:rsidR="00B941FE" w:rsidRPr="0005309A" w:rsidRDefault="00B941FE" w:rsidP="00B941FE">
      <w:pPr>
        <w:autoSpaceDE w:val="0"/>
        <w:autoSpaceDN w:val="0"/>
        <w:adjustRightInd w:val="0"/>
        <w:rPr>
          <w:rFonts w:asciiTheme="minorHAnsi" w:hAnsiTheme="minorHAnsi" w:cs="TimesNewRoman"/>
          <w:szCs w:val="24"/>
        </w:rPr>
      </w:pPr>
      <w:r w:rsidRPr="0005309A">
        <w:rPr>
          <w:rFonts w:asciiTheme="minorHAnsi" w:hAnsiTheme="minorHAnsi" w:cs="TimesNewRoman"/>
          <w:szCs w:val="24"/>
        </w:rPr>
        <w:t xml:space="preserve">A likviditással összefüggő kérdések és válaszok kapcsán az MNB felhívja a figyelmet arra, hogy azok egyaránt kapcsolódnak a </w:t>
      </w:r>
      <w:proofErr w:type="spellStart"/>
      <w:r w:rsidRPr="0005309A">
        <w:rPr>
          <w:rFonts w:asciiTheme="minorHAnsi" w:hAnsiTheme="minorHAnsi" w:cs="TimesNewRoman"/>
          <w:szCs w:val="24"/>
        </w:rPr>
        <w:t>CRR</w:t>
      </w:r>
      <w:proofErr w:type="spellEnd"/>
      <w:r w:rsidRPr="0005309A">
        <w:rPr>
          <w:rFonts w:asciiTheme="minorHAnsi" w:hAnsiTheme="minorHAnsi" w:cs="TimesNewRoman"/>
          <w:szCs w:val="24"/>
        </w:rPr>
        <w:t xml:space="preserve"> és a DA értelmezéséhez és mind európai </w:t>
      </w:r>
      <w:proofErr w:type="gramStart"/>
      <w:r w:rsidRPr="0005309A">
        <w:rPr>
          <w:rFonts w:asciiTheme="minorHAnsi" w:hAnsiTheme="minorHAnsi" w:cs="TimesNewRoman"/>
          <w:szCs w:val="24"/>
        </w:rPr>
        <w:t>szinten</w:t>
      </w:r>
      <w:r w:rsidRPr="0005309A">
        <w:rPr>
          <w:rStyle w:val="Lbjegyzet-hivatkozs"/>
          <w:rFonts w:asciiTheme="minorHAnsi" w:hAnsiTheme="minorHAnsi" w:cs="TimesNewRoman"/>
          <w:szCs w:val="24"/>
        </w:rPr>
        <w:footnoteReference w:id="3"/>
      </w:r>
      <w:r w:rsidRPr="0005309A">
        <w:rPr>
          <w:rFonts w:asciiTheme="minorHAnsi" w:hAnsiTheme="minorHAnsi" w:cs="TimesNewRoman"/>
          <w:szCs w:val="24"/>
        </w:rPr>
        <w:t>,</w:t>
      </w:r>
      <w:proofErr w:type="gramEnd"/>
      <w:r w:rsidRPr="0005309A">
        <w:rPr>
          <w:rFonts w:asciiTheme="minorHAnsi" w:hAnsiTheme="minorHAnsi" w:cs="TimesNewRoman"/>
          <w:szCs w:val="24"/>
        </w:rPr>
        <w:t xml:space="preserve"> mind pedig hazai szinten folyamatosan frissülnek.</w:t>
      </w:r>
    </w:p>
    <w:p w:rsidR="00B941FE" w:rsidRPr="0005309A" w:rsidRDefault="00B941FE" w:rsidP="00B941FE">
      <w:pPr>
        <w:pStyle w:val="Default"/>
        <w:spacing w:line="276" w:lineRule="auto"/>
        <w:jc w:val="both"/>
        <w:rPr>
          <w:rFonts w:asciiTheme="minorHAnsi" w:hAnsiTheme="minorHAnsi"/>
        </w:rPr>
      </w:pPr>
    </w:p>
    <w:p w:rsidR="00B941FE" w:rsidRDefault="00B941FE" w:rsidP="00B941FE">
      <w:pPr>
        <w:pStyle w:val="Default"/>
        <w:spacing w:line="276" w:lineRule="auto"/>
        <w:jc w:val="both"/>
        <w:rPr>
          <w:rFonts w:asciiTheme="minorHAnsi" w:hAnsiTheme="minorHAnsi"/>
        </w:rPr>
      </w:pPr>
      <w:r w:rsidRPr="0005309A">
        <w:rPr>
          <w:rFonts w:asciiTheme="minorHAnsi" w:hAnsiTheme="minorHAnsi"/>
        </w:rPr>
        <w:t>Budapest, 2015. november 25.</w:t>
      </w:r>
    </w:p>
    <w:p w:rsidR="0005309A" w:rsidRPr="0005309A" w:rsidRDefault="0005309A" w:rsidP="00B941FE">
      <w:pPr>
        <w:pStyle w:val="Default"/>
        <w:spacing w:line="276" w:lineRule="auto"/>
        <w:jc w:val="both"/>
        <w:rPr>
          <w:rFonts w:asciiTheme="minorHAnsi" w:hAnsiTheme="minorHAnsi"/>
        </w:rPr>
      </w:pPr>
      <w:bookmarkStart w:id="0" w:name="_GoBack"/>
      <w:bookmarkEnd w:id="0"/>
    </w:p>
    <w:p w:rsidR="00B941FE" w:rsidRPr="0005309A" w:rsidRDefault="00B941FE" w:rsidP="00B941FE">
      <w:pPr>
        <w:pStyle w:val="Default"/>
        <w:spacing w:line="276" w:lineRule="auto"/>
        <w:jc w:val="both"/>
        <w:rPr>
          <w:rFonts w:asciiTheme="minorHAnsi" w:hAnsiTheme="minorHAnsi"/>
        </w:rPr>
      </w:pPr>
    </w:p>
    <w:p w:rsidR="00B941FE" w:rsidRPr="0005309A" w:rsidRDefault="00B941FE" w:rsidP="00B941FE">
      <w:pPr>
        <w:pStyle w:val="Default"/>
        <w:spacing w:line="276" w:lineRule="auto"/>
        <w:jc w:val="center"/>
        <w:rPr>
          <w:rFonts w:asciiTheme="minorHAnsi" w:hAnsiTheme="minorHAnsi"/>
        </w:rPr>
      </w:pPr>
      <w:r w:rsidRPr="0005309A">
        <w:rPr>
          <w:rFonts w:asciiTheme="minorHAnsi" w:hAnsiTheme="minorHAnsi"/>
        </w:rPr>
        <w:t xml:space="preserve">                                 </w:t>
      </w:r>
      <w:proofErr w:type="gramStart"/>
      <w:r w:rsidRPr="0005309A">
        <w:rPr>
          <w:rFonts w:asciiTheme="minorHAnsi" w:hAnsiTheme="minorHAnsi"/>
        </w:rPr>
        <w:t>dr.</w:t>
      </w:r>
      <w:proofErr w:type="gramEnd"/>
      <w:r w:rsidRPr="0005309A">
        <w:rPr>
          <w:rFonts w:asciiTheme="minorHAnsi" w:hAnsiTheme="minorHAnsi"/>
        </w:rPr>
        <w:t xml:space="preserve"> Windisch László                Nagy Márton </w:t>
      </w:r>
    </w:p>
    <w:p w:rsidR="00B941FE" w:rsidRPr="0005309A" w:rsidRDefault="00B941FE" w:rsidP="00B941FE">
      <w:pPr>
        <w:pStyle w:val="Default"/>
        <w:spacing w:line="276" w:lineRule="auto"/>
        <w:jc w:val="center"/>
        <w:rPr>
          <w:rFonts w:asciiTheme="minorHAnsi" w:hAnsiTheme="minorHAnsi"/>
          <w:i/>
          <w:sz w:val="22"/>
        </w:rPr>
      </w:pPr>
      <w:r w:rsidRPr="0005309A">
        <w:rPr>
          <w:rFonts w:asciiTheme="minorHAnsi" w:hAnsiTheme="minorHAnsi"/>
        </w:rPr>
        <w:t xml:space="preserve">                                    </w:t>
      </w:r>
      <w:proofErr w:type="gramStart"/>
      <w:r w:rsidRPr="0005309A">
        <w:rPr>
          <w:rFonts w:asciiTheme="minorHAnsi" w:hAnsiTheme="minorHAnsi"/>
        </w:rPr>
        <w:t>alelnök</w:t>
      </w:r>
      <w:proofErr w:type="gramEnd"/>
      <w:r w:rsidRPr="0005309A">
        <w:rPr>
          <w:rFonts w:asciiTheme="minorHAnsi" w:hAnsiTheme="minorHAnsi"/>
        </w:rPr>
        <w:t xml:space="preserve">                                   </w:t>
      </w:r>
      <w:proofErr w:type="spellStart"/>
      <w:r w:rsidRPr="0005309A">
        <w:rPr>
          <w:rFonts w:asciiTheme="minorHAnsi" w:hAnsiTheme="minorHAnsi"/>
        </w:rPr>
        <w:t>alelnök</w:t>
      </w:r>
      <w:proofErr w:type="spellEnd"/>
      <w:r w:rsidRPr="0005309A">
        <w:rPr>
          <w:rFonts w:asciiTheme="minorHAnsi" w:hAnsiTheme="minorHAnsi"/>
        </w:rPr>
        <w:t xml:space="preserve"> </w:t>
      </w:r>
    </w:p>
    <w:p w:rsidR="0018619A" w:rsidRPr="0005309A" w:rsidRDefault="0018619A" w:rsidP="0018619A">
      <w:pPr>
        <w:rPr>
          <w:rFonts w:asciiTheme="minorHAnsi" w:hAnsiTheme="minorHAnsi"/>
        </w:rPr>
      </w:pPr>
    </w:p>
    <w:sectPr w:rsidR="0018619A" w:rsidRPr="0005309A" w:rsidSect="00CD6E8D">
      <w:headerReference w:type="default" r:id="rId10"/>
      <w:footerReference w:type="default" r:id="rId11"/>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1FE" w:rsidRDefault="00B941FE">
      <w:r>
        <w:separator/>
      </w:r>
    </w:p>
  </w:endnote>
  <w:endnote w:type="continuationSeparator" w:id="0">
    <w:p w:rsidR="00B941FE" w:rsidRDefault="00B9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05309A">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05309A">
      <w:rPr>
        <w:noProof/>
        <w:sz w:val="18"/>
        <w:szCs w:val="18"/>
      </w:rPr>
      <w:t>3</w:t>
    </w:r>
    <w:r w:rsidR="00A8495F" w:rsidRPr="00AC695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1FE" w:rsidRDefault="00B941FE">
      <w:r>
        <w:separator/>
      </w:r>
    </w:p>
  </w:footnote>
  <w:footnote w:type="continuationSeparator" w:id="0">
    <w:p w:rsidR="00B941FE" w:rsidRDefault="00B941FE">
      <w:r>
        <w:continuationSeparator/>
      </w:r>
    </w:p>
  </w:footnote>
  <w:footnote w:id="1">
    <w:p w:rsidR="00B941FE" w:rsidRDefault="00B941FE" w:rsidP="00B941FE">
      <w:pPr>
        <w:pStyle w:val="Lbjegyzetszveg"/>
      </w:pPr>
      <w:r>
        <w:rPr>
          <w:rStyle w:val="Lbjegyzet-hivatkozs"/>
        </w:rPr>
        <w:footnoteRef/>
      </w:r>
      <w:hyperlink r:id="rId1" w:history="1">
        <w:r w:rsidRPr="00B1560F">
          <w:rPr>
            <w:rStyle w:val="Hiperhivatkozs"/>
            <w:sz w:val="16"/>
            <w:vertAlign w:val="baseline"/>
          </w:rPr>
          <w:t>http://eur-lex.europa.eu/legal-content/HU/TXT/PDF/?uri=CELEX:32015R0061&amp;from=EN</w:t>
        </w:r>
      </w:hyperlink>
    </w:p>
  </w:footnote>
  <w:footnote w:id="2">
    <w:p w:rsidR="00B941FE" w:rsidRDefault="00B941FE" w:rsidP="00B941FE">
      <w:pPr>
        <w:pStyle w:val="Lbjegyzetszveg"/>
      </w:pPr>
      <w:r>
        <w:rPr>
          <w:rStyle w:val="Lbjegyzet-hivatkozs"/>
        </w:rPr>
        <w:footnoteRef/>
      </w:r>
      <w:r>
        <w:t xml:space="preserve"> </w:t>
      </w:r>
      <w:hyperlink r:id="rId2" w:history="1">
        <w:r w:rsidRPr="003D3BE8">
          <w:rPr>
            <w:rStyle w:val="Hiperhivatkozs"/>
            <w:sz w:val="16"/>
            <w:vertAlign w:val="baseline"/>
          </w:rPr>
          <w:t>http://www.mnb.hu/felugyelet/szabalyozas/crdiv-crr/crdiv-crr-jogertelmezesi-kerdesek-es-valaszok/crdiv-crr-kerdesek-es-valaszok/likviditassal-kapcsolatos</w:t>
        </w:r>
      </w:hyperlink>
    </w:p>
    <w:p w:rsidR="00B941FE" w:rsidRDefault="00B941FE" w:rsidP="00B941FE">
      <w:pPr>
        <w:pStyle w:val="Lbjegyzetszveg"/>
      </w:pPr>
    </w:p>
    <w:p w:rsidR="00B941FE" w:rsidRDefault="00B941FE" w:rsidP="00B941FE">
      <w:pPr>
        <w:pStyle w:val="Lbjegyzetszveg"/>
      </w:pPr>
    </w:p>
  </w:footnote>
  <w:footnote w:id="3">
    <w:p w:rsidR="00B941FE" w:rsidRDefault="00B941FE" w:rsidP="00B941FE">
      <w:pPr>
        <w:pStyle w:val="Lbjegyzetszveg"/>
      </w:pPr>
      <w:r>
        <w:rPr>
          <w:rStyle w:val="Lbjegyzet-hivatkozs"/>
        </w:rPr>
        <w:footnoteRef/>
      </w:r>
      <w:r>
        <w:t xml:space="preserve"> </w:t>
      </w:r>
      <w:hyperlink r:id="rId3" w:history="1">
        <w:r w:rsidRPr="003D3BE8">
          <w:rPr>
            <w:rStyle w:val="Hiperhivatkozs"/>
            <w:sz w:val="16"/>
            <w:vertAlign w:val="baseline"/>
          </w:rPr>
          <w:t>http://www.eba.europa.eu/single-rule-book-qa?p_p_id=questions_and_answers_WAR_questions_and_answersportlet&amp;p_p_lifecycle=0&amp;p_p_state=normal&amp;p_p_mode=view&amp;p_p_col_id=column-1&amp;p_p_col_pos=1&amp;p_p_col_count=2&amp;_questions_and_answers_WAR_questions_and_answersportlet_jspPage=%2Fhtml%2Fview.jsp&amp;_questions_and_answers_WAR_questions_and_answersportlet_viewTab=1&amp;_questions_and_answers_WAR_questions_and_answersportlet_emptySearch=0&amp;_questions_and_answers_WAR_questions_and_answersportlet_statusSearch=1&amp;_questions_and_answers_WAR_questions_and_answersportlet_currentTab=1</w:t>
        </w:r>
      </w:hyperlink>
    </w:p>
    <w:p w:rsidR="00B941FE" w:rsidRDefault="00B941FE" w:rsidP="00B941FE">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57" w:rsidRPr="00AC6950" w:rsidRDefault="009E3A57" w:rsidP="008349B3">
    <w:pP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Cmsor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E253B15"/>
    <w:multiLevelType w:val="multilevel"/>
    <w:tmpl w:val="E8AEFF86"/>
    <w:styleLink w:val="Style1"/>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nsid w:val="23535B7E"/>
    <w:multiLevelType w:val="multilevel"/>
    <w:tmpl w:val="DD6E5EC0"/>
    <w:lvl w:ilvl="0">
      <w:start w:val="1"/>
      <w:numFmt w:val="decimal"/>
      <w:pStyle w:val="Cmsor1"/>
      <w:lvlText w:val="%1. "/>
      <w:lvlJc w:val="left"/>
      <w:pPr>
        <w:tabs>
          <w:tab w:val="num" w:pos="357"/>
        </w:tabs>
        <w:ind w:left="357" w:hanging="357"/>
      </w:pPr>
      <w:rPr>
        <w:rFonts w:ascii="Times New Roman" w:hAnsi="Times New Roman" w:hint="default"/>
        <w:b w:val="0"/>
        <w:i/>
        <w:color w:val="auto"/>
        <w:sz w:val="32"/>
      </w:rPr>
    </w:lvl>
    <w:lvl w:ilvl="1">
      <w:start w:val="1"/>
      <w:numFmt w:val="decimal"/>
      <w:lvlText w:val="%1.%2."/>
      <w:lvlJc w:val="left"/>
      <w:pPr>
        <w:tabs>
          <w:tab w:val="num" w:pos="1231"/>
        </w:tabs>
        <w:ind w:left="1231" w:hanging="664"/>
      </w:pPr>
      <w:rPr>
        <w:rFonts w:ascii="Times New Roman" w:hAnsi="Times New Roman" w:hint="default"/>
        <w:b/>
        <w:i/>
        <w:color w:val="auto"/>
        <w:sz w:val="26"/>
      </w:rPr>
    </w:lvl>
    <w:lvl w:ilvl="2">
      <w:start w:val="1"/>
      <w:numFmt w:val="decimal"/>
      <w:lvlText w:val="%1.%2.%3."/>
      <w:lvlJc w:val="left"/>
      <w:pPr>
        <w:tabs>
          <w:tab w:val="num" w:pos="1644"/>
        </w:tabs>
        <w:ind w:left="1644" w:hanging="930"/>
      </w:pPr>
      <w:rPr>
        <w:rFonts w:ascii="Times New Roman" w:hAnsi="Times New Roman" w:hint="default"/>
        <w:b/>
        <w:i w:val="0"/>
        <w:color w:val="auto"/>
        <w:sz w:val="24"/>
      </w:rPr>
    </w:lvl>
    <w:lvl w:ilvl="3">
      <w:start w:val="1"/>
      <w:numFmt w:val="decimal"/>
      <w:pStyle w:val="Cmsor4"/>
      <w:lvlText w:val="%1.%2.%3.%4."/>
      <w:lvlJc w:val="left"/>
      <w:pPr>
        <w:tabs>
          <w:tab w:val="num" w:pos="1254"/>
        </w:tabs>
        <w:ind w:left="1254" w:hanging="1254"/>
      </w:pPr>
      <w:rPr>
        <w:rFonts w:ascii="Times New Roman" w:hAnsi="Times New Roman" w:hint="default"/>
        <w:i/>
        <w:color w:val="auto"/>
        <w:sz w:val="24"/>
      </w:rPr>
    </w:lvl>
    <w:lvl w:ilvl="4">
      <w:start w:val="1"/>
      <w:numFmt w:val="decimal"/>
      <w:pStyle w:val="Cmsor5"/>
      <w:lvlText w:val="%1.%2.%3.%4.%5."/>
      <w:lvlJc w:val="left"/>
      <w:pPr>
        <w:tabs>
          <w:tab w:val="num" w:pos="2778"/>
        </w:tabs>
        <w:ind w:left="2778" w:hanging="1350"/>
      </w:pPr>
      <w:rPr>
        <w:rFonts w:ascii="Times New Roman" w:hAnsi="Times New Roman" w:hint="default"/>
        <w:b w:val="0"/>
        <w:i w:val="0"/>
        <w:color w:val="auto"/>
        <w:sz w:val="24"/>
      </w:rPr>
    </w:lvl>
    <w:lvl w:ilvl="5">
      <w:start w:val="1"/>
      <w:numFmt w:val="decimal"/>
      <w:lvlText w:val="%1.%2.%3.%4.%5.%6."/>
      <w:lvlJc w:val="left"/>
      <w:pPr>
        <w:tabs>
          <w:tab w:val="num" w:pos="3629"/>
        </w:tabs>
        <w:ind w:left="3629" w:hanging="1844"/>
      </w:pPr>
      <w:rPr>
        <w:rFonts w:ascii="Times New Roman" w:hAnsi="Times New Roman" w:hint="default"/>
        <w:b w:val="0"/>
        <w:i/>
        <w:sz w:val="24"/>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2A721D9F"/>
    <w:multiLevelType w:val="multilevel"/>
    <w:tmpl w:val="9334CA54"/>
    <w:lvl w:ilvl="0">
      <w:start w:val="1"/>
      <w:numFmt w:val="decimal"/>
      <w:pStyle w:val="Cm"/>
      <w:suff w:val="space"/>
      <w:lvlText w:val="%1."/>
      <w:lvlJc w:val="left"/>
      <w:pPr>
        <w:ind w:left="431" w:hanging="431"/>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31" w:hanging="431"/>
      </w:pPr>
      <w:rPr>
        <w:rFonts w:hint="default"/>
      </w:rPr>
    </w:lvl>
    <w:lvl w:ilvl="3">
      <w:start w:val="1"/>
      <w:numFmt w:val="decimal"/>
      <w:suff w:val="space"/>
      <w:lvlText w:val="%1.%2.%3.%4."/>
      <w:lvlJc w:val="left"/>
      <w:pPr>
        <w:ind w:left="431" w:hanging="431"/>
      </w:pPr>
      <w:rPr>
        <w:rFonts w:hint="default"/>
      </w:rPr>
    </w:lvl>
    <w:lvl w:ilvl="4">
      <w:start w:val="1"/>
      <w:numFmt w:val="decimal"/>
      <w:suff w:val="space"/>
      <w:lvlText w:val="%1.%2.%3.%4.%5."/>
      <w:lvlJc w:val="left"/>
      <w:pPr>
        <w:ind w:left="431" w:hanging="431"/>
      </w:pPr>
      <w:rPr>
        <w:rFonts w:hint="default"/>
      </w:rPr>
    </w:lvl>
    <w:lvl w:ilvl="5">
      <w:start w:val="1"/>
      <w:numFmt w:val="decimal"/>
      <w:suff w:val="space"/>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nsid w:val="2EF36B22"/>
    <w:multiLevelType w:val="hybridMultilevel"/>
    <w:tmpl w:val="65CCBC64"/>
    <w:lvl w:ilvl="0" w:tplc="D7EAE00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0FA2388"/>
    <w:multiLevelType w:val="hybridMultilevel"/>
    <w:tmpl w:val="3F1A299C"/>
    <w:lvl w:ilvl="0" w:tplc="99B094CE">
      <w:start w:val="1"/>
      <w:numFmt w:val="upperRoman"/>
      <w:lvlText w:val="%1."/>
      <w:lvlJc w:val="left"/>
      <w:pPr>
        <w:ind w:left="1146" w:hanging="72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9">
    <w:nsid w:val="37144946"/>
    <w:multiLevelType w:val="multilevel"/>
    <w:tmpl w:val="54105D90"/>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1430"/>
        </w:tabs>
        <w:ind w:left="1142" w:hanging="432"/>
      </w:pPr>
      <w:rPr>
        <w:rFonts w:hint="default"/>
      </w:rPr>
    </w:lvl>
    <w:lvl w:ilvl="2">
      <w:start w:val="1"/>
      <w:numFmt w:val="decimal"/>
      <w:lvlText w:val="%1.%2.%3."/>
      <w:lvlJc w:val="left"/>
      <w:pPr>
        <w:tabs>
          <w:tab w:val="num" w:pos="1571"/>
        </w:tabs>
        <w:ind w:left="1283" w:hanging="432"/>
      </w:pPr>
      <w:rPr>
        <w:rFonts w:hint="default"/>
        <w:b/>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418C66E8"/>
    <w:multiLevelType w:val="hybridMultilevel"/>
    <w:tmpl w:val="52562992"/>
    <w:lvl w:ilvl="0" w:tplc="1B88AE36">
      <w:start w:val="1"/>
      <w:numFmt w:val="bullet"/>
      <w:lvlText w:val=""/>
      <w:lvlJc w:val="left"/>
      <w:pPr>
        <w:ind w:left="720" w:hanging="360"/>
      </w:pPr>
      <w:rPr>
        <w:rFonts w:ascii="Symbol" w:hAnsi="Symbol" w:hint="default"/>
        <w:b/>
        <w:color w:val="4BACC6" w:themeColor="accent5"/>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pStyle w:val="Stlus2"/>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59170007"/>
    <w:multiLevelType w:val="hybridMultilevel"/>
    <w:tmpl w:val="77EC28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
  </w:num>
  <w:num w:numId="6">
    <w:abstractNumId w:val="10"/>
  </w:num>
  <w:num w:numId="7">
    <w:abstractNumId w:val="3"/>
  </w:num>
  <w:num w:numId="8">
    <w:abstractNumId w:val="12"/>
  </w:num>
  <w:num w:numId="9">
    <w:abstractNumId w:val="10"/>
    <w:lvlOverride w:ilvl="0">
      <w:startOverride w:val="1"/>
    </w:lvlOverride>
  </w:num>
  <w:num w:numId="10">
    <w:abstractNumId w:val="9"/>
  </w:num>
  <w:num w:numId="11">
    <w:abstractNumId w:val="8"/>
  </w:num>
  <w:num w:numId="12">
    <w:abstractNumId w:val="5"/>
  </w:num>
  <w:num w:numId="13">
    <w:abstractNumId w:val="5"/>
  </w:num>
  <w:num w:numId="14">
    <w:abstractNumId w:val="5"/>
  </w:num>
  <w:num w:numId="15">
    <w:abstractNumId w:val="7"/>
  </w:num>
  <w:num w:numId="16">
    <w:abstractNumId w:val="9"/>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FE"/>
    <w:rsid w:val="0000273C"/>
    <w:rsid w:val="00017B1B"/>
    <w:rsid w:val="0002498B"/>
    <w:rsid w:val="000250E6"/>
    <w:rsid w:val="00027695"/>
    <w:rsid w:val="00027B62"/>
    <w:rsid w:val="00033357"/>
    <w:rsid w:val="00035697"/>
    <w:rsid w:val="0005309A"/>
    <w:rsid w:val="0005577F"/>
    <w:rsid w:val="00060148"/>
    <w:rsid w:val="00063216"/>
    <w:rsid w:val="0006374F"/>
    <w:rsid w:val="00064546"/>
    <w:rsid w:val="00067BE2"/>
    <w:rsid w:val="00067C0C"/>
    <w:rsid w:val="0008131E"/>
    <w:rsid w:val="00081934"/>
    <w:rsid w:val="000831EC"/>
    <w:rsid w:val="00087E97"/>
    <w:rsid w:val="000A3A63"/>
    <w:rsid w:val="000A71F3"/>
    <w:rsid w:val="000C2918"/>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2ABF"/>
    <w:rsid w:val="004451FE"/>
    <w:rsid w:val="00453087"/>
    <w:rsid w:val="00455A38"/>
    <w:rsid w:val="00465939"/>
    <w:rsid w:val="0047029F"/>
    <w:rsid w:val="004729CE"/>
    <w:rsid w:val="00474131"/>
    <w:rsid w:val="0048183A"/>
    <w:rsid w:val="00491483"/>
    <w:rsid w:val="004919C2"/>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7570F"/>
    <w:rsid w:val="00681108"/>
    <w:rsid w:val="00690C97"/>
    <w:rsid w:val="0069441B"/>
    <w:rsid w:val="006A54BA"/>
    <w:rsid w:val="006A66EB"/>
    <w:rsid w:val="006B0392"/>
    <w:rsid w:val="006B2726"/>
    <w:rsid w:val="006C2C3D"/>
    <w:rsid w:val="006C4871"/>
    <w:rsid w:val="006C700F"/>
    <w:rsid w:val="006D0881"/>
    <w:rsid w:val="006D3867"/>
    <w:rsid w:val="006E45F8"/>
    <w:rsid w:val="006E5F78"/>
    <w:rsid w:val="006F0376"/>
    <w:rsid w:val="006F39C8"/>
    <w:rsid w:val="006F5D02"/>
    <w:rsid w:val="006F6144"/>
    <w:rsid w:val="00702E90"/>
    <w:rsid w:val="00703E97"/>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3B7E"/>
    <w:rsid w:val="0083252A"/>
    <w:rsid w:val="008349B3"/>
    <w:rsid w:val="008370C0"/>
    <w:rsid w:val="00840065"/>
    <w:rsid w:val="00844283"/>
    <w:rsid w:val="0084582F"/>
    <w:rsid w:val="00847C0A"/>
    <w:rsid w:val="008512C4"/>
    <w:rsid w:val="008528A0"/>
    <w:rsid w:val="00860131"/>
    <w:rsid w:val="00860860"/>
    <w:rsid w:val="00864468"/>
    <w:rsid w:val="00866547"/>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6F8B"/>
    <w:rsid w:val="00B15880"/>
    <w:rsid w:val="00B25C26"/>
    <w:rsid w:val="00B261BA"/>
    <w:rsid w:val="00B3064A"/>
    <w:rsid w:val="00B3473A"/>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1FE"/>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907C0"/>
    <w:rsid w:val="00C93837"/>
    <w:rsid w:val="00CA398B"/>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5AC"/>
    <w:rsid w:val="00ED10E2"/>
    <w:rsid w:val="00EE4050"/>
    <w:rsid w:val="00EE4149"/>
    <w:rsid w:val="00EF1196"/>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lsdException w:name="toc 8" w:locked="1"/>
    <w:lsdException w:name="toc 9" w:locked="1"/>
    <w:lsdException w:name="footnote text" w:qFormat="1"/>
    <w:lsdException w:name="caption" w:uiPriority="35" w:qFormat="1"/>
    <w:lsdException w:name="footnote reference" w:qFormat="1"/>
    <w:lsdException w:name="endnote reference" w:uiPriority="0"/>
    <w:lsdException w:name="List Bullet" w:uiPriority="3"/>
    <w:lsdException w:name="List Bullet 2" w:uiPriority="3"/>
    <w:lsdException w:name="Title" w:semiHidden="0" w:uiPriority="3"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309A"/>
    <w:pPr>
      <w:jc w:val="both"/>
    </w:pPr>
    <w:rPr>
      <w:sz w:val="24"/>
      <w:szCs w:val="22"/>
      <w:lang w:eastAsia="en-US"/>
    </w:rPr>
  </w:style>
  <w:style w:type="paragraph" w:styleId="Cmsor1">
    <w:name w:val="heading 1"/>
    <w:basedOn w:val="Norml"/>
    <w:next w:val="Norml"/>
    <w:link w:val="Cmsor1Char"/>
    <w:autoRedefine/>
    <w:qFormat/>
    <w:rsid w:val="0005309A"/>
    <w:pPr>
      <w:keepNext/>
      <w:numPr>
        <w:numId w:val="12"/>
      </w:numPr>
      <w:tabs>
        <w:tab w:val="clear" w:pos="357"/>
      </w:tabs>
      <w:ind w:left="1146" w:hanging="720"/>
      <w:jc w:val="center"/>
      <w:outlineLvl w:val="0"/>
    </w:pPr>
    <w:rPr>
      <w:rFonts w:ascii="Calibri" w:hAnsi="Calibri" w:cstheme="majorBidi"/>
      <w:b/>
      <w:iCs/>
      <w:noProof/>
      <w:sz w:val="22"/>
      <w:lang w:val="x-none"/>
    </w:rPr>
  </w:style>
  <w:style w:type="paragraph" w:styleId="Cmsor2">
    <w:name w:val="heading 2"/>
    <w:basedOn w:val="Norml"/>
    <w:next w:val="Norml"/>
    <w:link w:val="Cmsor2Char"/>
    <w:autoRedefine/>
    <w:qFormat/>
    <w:rsid w:val="0005309A"/>
    <w:pPr>
      <w:widowControl w:val="0"/>
      <w:tabs>
        <w:tab w:val="left" w:pos="-5387"/>
        <w:tab w:val="left" w:pos="426"/>
        <w:tab w:val="left" w:pos="1985"/>
        <w:tab w:val="left" w:pos="3828"/>
      </w:tabs>
      <w:outlineLvl w:val="1"/>
    </w:pPr>
    <w:rPr>
      <w:rFonts w:ascii="Calibri" w:hAnsi="Calibri"/>
      <w:b/>
      <w:bCs/>
      <w:i/>
      <w:iCs/>
      <w:noProof/>
      <w:sz w:val="22"/>
    </w:rPr>
  </w:style>
  <w:style w:type="paragraph" w:styleId="Cmsor3">
    <w:name w:val="heading 3"/>
    <w:basedOn w:val="Norml"/>
    <w:next w:val="Norml"/>
    <w:link w:val="Cmsor3Char"/>
    <w:autoRedefine/>
    <w:uiPriority w:val="9"/>
    <w:unhideWhenUsed/>
    <w:qFormat/>
    <w:rsid w:val="0005309A"/>
    <w:pPr>
      <w:keepNext/>
      <w:ind w:left="1275" w:hanging="567"/>
      <w:outlineLvl w:val="2"/>
    </w:pPr>
    <w:rPr>
      <w:rFonts w:ascii="Calibri" w:hAnsi="Calibri"/>
      <w:bCs/>
      <w:i/>
      <w:sz w:val="22"/>
      <w:lang w:val="x-none" w:eastAsia="x-none"/>
    </w:rPr>
  </w:style>
  <w:style w:type="paragraph" w:styleId="Cmsor4">
    <w:name w:val="heading 4"/>
    <w:basedOn w:val="Lista3"/>
    <w:next w:val="Norml"/>
    <w:link w:val="Cmsor4Char"/>
    <w:qFormat/>
    <w:rsid w:val="0005309A"/>
    <w:pPr>
      <w:keepNext/>
      <w:numPr>
        <w:ilvl w:val="3"/>
        <w:numId w:val="12"/>
      </w:numPr>
      <w:outlineLvl w:val="3"/>
    </w:pPr>
    <w:rPr>
      <w:i/>
      <w:iCs/>
      <w:szCs w:val="24"/>
      <w:lang w:val="x-none" w:eastAsia="x-none"/>
    </w:rPr>
  </w:style>
  <w:style w:type="paragraph" w:styleId="Cmsor5">
    <w:name w:val="heading 5"/>
    <w:basedOn w:val="Norml"/>
    <w:next w:val="Norml"/>
    <w:link w:val="Cmsor5Char"/>
    <w:uiPriority w:val="9"/>
    <w:unhideWhenUsed/>
    <w:qFormat/>
    <w:rsid w:val="0005309A"/>
    <w:pPr>
      <w:numPr>
        <w:ilvl w:val="4"/>
        <w:numId w:val="12"/>
      </w:numPr>
      <w:spacing w:before="240" w:after="60"/>
      <w:outlineLvl w:val="4"/>
    </w:pPr>
    <w:rPr>
      <w:rFonts w:ascii="Calibri" w:hAnsi="Calibri"/>
      <w:b/>
      <w:bCs/>
      <w:i/>
      <w:iCs/>
      <w:sz w:val="26"/>
      <w:szCs w:val="26"/>
      <w:lang w:val="x-none"/>
    </w:rPr>
  </w:style>
  <w:style w:type="paragraph" w:styleId="Cmsor6">
    <w:name w:val="heading 6"/>
    <w:basedOn w:val="Norml"/>
    <w:next w:val="Norml"/>
    <w:link w:val="Cmsor6Char"/>
    <w:uiPriority w:val="9"/>
    <w:unhideWhenUsed/>
    <w:qFormat/>
    <w:rsid w:val="0005309A"/>
    <w:pPr>
      <w:numPr>
        <w:ilvl w:val="5"/>
        <w:numId w:val="2"/>
      </w:numPr>
      <w:tabs>
        <w:tab w:val="num" w:pos="3629"/>
      </w:tabs>
      <w:spacing w:before="240" w:after="60"/>
      <w:ind w:left="3629" w:hanging="1844"/>
      <w:outlineLvl w:val="5"/>
    </w:pPr>
    <w:rPr>
      <w:rFonts w:ascii="Calibri" w:hAnsi="Calibri"/>
      <w:b/>
      <w:bCs/>
      <w:sz w:val="22"/>
      <w:lang w:val="x-none"/>
    </w:rPr>
  </w:style>
  <w:style w:type="paragraph" w:styleId="Cmsor7">
    <w:name w:val="heading 7"/>
    <w:basedOn w:val="Norml"/>
    <w:next w:val="Norml"/>
    <w:link w:val="Cmsor7Char"/>
    <w:uiPriority w:val="9"/>
    <w:semiHidden/>
    <w:unhideWhenUsed/>
    <w:qFormat/>
    <w:rsid w:val="0005309A"/>
    <w:pPr>
      <w:spacing w:before="240" w:after="60"/>
      <w:outlineLvl w:val="6"/>
    </w:pPr>
    <w:rPr>
      <w:rFonts w:asciiTheme="minorHAnsi" w:eastAsiaTheme="minorEastAsia" w:hAnsiTheme="minorHAnsi" w:cstheme="minorBidi"/>
      <w:szCs w:val="24"/>
    </w:rPr>
  </w:style>
  <w:style w:type="paragraph" w:styleId="Cmsor8">
    <w:name w:val="heading 8"/>
    <w:basedOn w:val="Norml"/>
    <w:next w:val="Norml"/>
    <w:link w:val="Cmsor8Char"/>
    <w:uiPriority w:val="9"/>
    <w:unhideWhenUsed/>
    <w:qFormat/>
    <w:rsid w:val="0005309A"/>
    <w:pPr>
      <w:spacing w:before="240" w:after="60"/>
      <w:outlineLvl w:val="7"/>
    </w:pPr>
    <w:rPr>
      <w:rFonts w:ascii="Calibri" w:eastAsiaTheme="majorEastAsia" w:hAnsi="Calibri" w:cstheme="majorBidi"/>
      <w:i/>
      <w:iCs/>
      <w:szCs w:val="24"/>
    </w:rPr>
  </w:style>
  <w:style w:type="paragraph" w:styleId="Cmsor9">
    <w:name w:val="heading 9"/>
    <w:basedOn w:val="Norml"/>
    <w:next w:val="Norml"/>
    <w:link w:val="Cmsor9Char"/>
    <w:uiPriority w:val="9"/>
    <w:semiHidden/>
    <w:unhideWhenUsed/>
    <w:qFormat/>
    <w:rsid w:val="0005309A"/>
    <w:pPr>
      <w:spacing w:before="240" w:after="60"/>
      <w:outlineLvl w:val="8"/>
    </w:pPr>
    <w:rPr>
      <w:rFonts w:asciiTheme="majorHAnsi" w:eastAsiaTheme="majorEastAsia" w:hAnsiTheme="majorHAnsi" w:cstheme="majorBidi"/>
      <w:sz w:val="22"/>
    </w:rPr>
  </w:style>
  <w:style w:type="character" w:default="1" w:styleId="Bekezdsalapbettpusa">
    <w:name w:val="Default Paragraph Font"/>
    <w:uiPriority w:val="1"/>
    <w:semiHidden/>
    <w:unhideWhenUsed/>
    <w:rsid w:val="0005309A"/>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05309A"/>
  </w:style>
  <w:style w:type="table" w:customStyle="1" w:styleId="tblzat-mtrix">
    <w:name w:val="táblázat - mátrix"/>
    <w:basedOn w:val="Normltblzat"/>
    <w:uiPriority w:val="2"/>
    <w:qFormat/>
    <w:rsid w:val="0005309A"/>
    <w:pPr>
      <w:contextualSpacing/>
    </w:pPr>
    <w:rPr>
      <w:rFonts w:asciiTheme="majorHAnsi" w:hAnsiTheme="majorHAns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Normltblzat"/>
    <w:uiPriority w:val="1"/>
    <w:qFormat/>
    <w:rsid w:val="0005309A"/>
    <w:pPr>
      <w:contextualSpacing/>
    </w:pPr>
    <w:rPr>
      <w:rFonts w:asciiTheme="majorHAnsi" w:hAnsiTheme="majorHAns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05309A"/>
    <w:pPr>
      <w:spacing w:after="200" w:line="276" w:lineRule="auto"/>
      <w:ind w:left="720"/>
      <w:contextualSpacing/>
      <w:jc w:val="left"/>
    </w:pPr>
    <w:rPr>
      <w:rFonts w:ascii="Arial" w:hAnsi="Arial"/>
      <w:szCs w:val="24"/>
    </w:rPr>
  </w:style>
  <w:style w:type="character" w:styleId="Hiperhivatkozs">
    <w:name w:val="Hyperlink"/>
    <w:basedOn w:val="Vgjegyzet-hivatkozs"/>
    <w:uiPriority w:val="99"/>
    <w:rsid w:val="0005309A"/>
    <w:rPr>
      <w:rFonts w:ascii="Calibri" w:hAnsi="Calibri"/>
      <w:color w:val="0000FF"/>
      <w:sz w:val="20"/>
      <w:u w:val="single"/>
      <w:vertAlign w:val="superscript"/>
    </w:rPr>
  </w:style>
  <w:style w:type="table" w:customStyle="1" w:styleId="tblzat-oldallces">
    <w:name w:val="táblázat - oldalléces"/>
    <w:basedOn w:val="Normltblzat"/>
    <w:uiPriority w:val="3"/>
    <w:qFormat/>
    <w:rsid w:val="0005309A"/>
    <w:pPr>
      <w:contextualSpacing/>
    </w:pPr>
    <w:rPr>
      <w:rFonts w:asciiTheme="majorHAnsi" w:hAnsiTheme="majorHAns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Vgjegyzet-hivatkozs">
    <w:name w:val="endnote reference"/>
    <w:basedOn w:val="Bekezdsalapbettpusa"/>
    <w:semiHidden/>
    <w:rsid w:val="0005309A"/>
    <w:rPr>
      <w:vertAlign w:val="superscript"/>
    </w:rPr>
  </w:style>
  <w:style w:type="paragraph" w:styleId="Buborkszveg">
    <w:name w:val="Balloon Text"/>
    <w:basedOn w:val="Norml"/>
    <w:link w:val="BuborkszvegChar"/>
    <w:uiPriority w:val="99"/>
    <w:semiHidden/>
    <w:unhideWhenUsed/>
    <w:rsid w:val="0005309A"/>
    <w:rPr>
      <w:rFonts w:ascii="Tahoma" w:hAnsi="Tahoma" w:cs="Tahoma"/>
      <w:sz w:val="16"/>
      <w:szCs w:val="16"/>
    </w:rPr>
  </w:style>
  <w:style w:type="paragraph" w:customStyle="1" w:styleId="Magyarzszveg">
    <w:name w:val="Magyarázó szöveg"/>
    <w:basedOn w:val="Norml"/>
    <w:next w:val="Norml"/>
    <w:uiPriority w:val="7"/>
    <w:rsid w:val="0005309A"/>
    <w:rPr>
      <w:color w:val="4BACC6" w:themeColor="accent5"/>
      <w:sz w:val="18"/>
    </w:rPr>
  </w:style>
  <w:style w:type="character" w:customStyle="1" w:styleId="BuborkszvegChar">
    <w:name w:val="Buborékszöveg Char"/>
    <w:basedOn w:val="Bekezdsalapbettpusa"/>
    <w:link w:val="Buborkszveg"/>
    <w:uiPriority w:val="99"/>
    <w:semiHidden/>
    <w:rsid w:val="0005309A"/>
    <w:rPr>
      <w:rFonts w:ascii="Tahoma" w:hAnsi="Tahoma" w:cs="Tahoma"/>
      <w:sz w:val="16"/>
      <w:szCs w:val="16"/>
      <w:lang w:eastAsia="en-US"/>
    </w:rPr>
  </w:style>
  <w:style w:type="paragraph" w:styleId="lfej">
    <w:name w:val="header"/>
    <w:basedOn w:val="Norml"/>
    <w:link w:val="lfejChar"/>
    <w:uiPriority w:val="99"/>
    <w:semiHidden/>
    <w:unhideWhenUsed/>
    <w:rsid w:val="0005309A"/>
    <w:pPr>
      <w:tabs>
        <w:tab w:val="center" w:pos="4536"/>
        <w:tab w:val="right" w:pos="9072"/>
      </w:tabs>
    </w:pPr>
  </w:style>
  <w:style w:type="character" w:customStyle="1" w:styleId="lfejChar">
    <w:name w:val="Élőfej Char"/>
    <w:basedOn w:val="Bekezdsalapbettpusa"/>
    <w:link w:val="lfej"/>
    <w:uiPriority w:val="99"/>
    <w:semiHidden/>
    <w:rsid w:val="0005309A"/>
    <w:rPr>
      <w:sz w:val="24"/>
      <w:szCs w:val="22"/>
      <w:lang w:eastAsia="en-US"/>
    </w:rPr>
  </w:style>
  <w:style w:type="paragraph" w:styleId="llb">
    <w:name w:val="footer"/>
    <w:basedOn w:val="Norml"/>
    <w:link w:val="llbChar"/>
    <w:uiPriority w:val="99"/>
    <w:semiHidden/>
    <w:unhideWhenUsed/>
    <w:rsid w:val="0005309A"/>
    <w:pPr>
      <w:tabs>
        <w:tab w:val="center" w:pos="4536"/>
        <w:tab w:val="right" w:pos="9072"/>
      </w:tabs>
    </w:pPr>
  </w:style>
  <w:style w:type="character" w:customStyle="1" w:styleId="llbChar">
    <w:name w:val="Élőláb Char"/>
    <w:basedOn w:val="Bekezdsalapbettpusa"/>
    <w:link w:val="llb"/>
    <w:uiPriority w:val="99"/>
    <w:semiHidden/>
    <w:rsid w:val="0005309A"/>
    <w:rPr>
      <w:sz w:val="24"/>
      <w:szCs w:val="22"/>
      <w:lang w:eastAsia="en-US"/>
    </w:rPr>
  </w:style>
  <w:style w:type="paragraph" w:customStyle="1" w:styleId="Szmozs">
    <w:name w:val="Számozás"/>
    <w:basedOn w:val="Norml"/>
    <w:uiPriority w:val="4"/>
    <w:rsid w:val="0005309A"/>
    <w:pPr>
      <w:numPr>
        <w:numId w:val="4"/>
      </w:numPr>
      <w:spacing w:before="120"/>
      <w:contextualSpacing/>
    </w:pPr>
  </w:style>
  <w:style w:type="table" w:styleId="Rcsostblzat">
    <w:name w:val="Table Grid"/>
    <w:aliases w:val="Szegély nélküli"/>
    <w:basedOn w:val="Normltblzat"/>
    <w:uiPriority w:val="59"/>
    <w:rsid w:val="0005309A"/>
    <w:pPr>
      <w:contextualSpacing/>
    </w:pPr>
    <w:tblPr/>
    <w:tcPr>
      <w:vAlign w:val="center"/>
    </w:tcPr>
  </w:style>
  <w:style w:type="character" w:customStyle="1" w:styleId="Cmsor4Char">
    <w:name w:val="Címsor 4 Char"/>
    <w:link w:val="Cmsor4"/>
    <w:rsid w:val="0005309A"/>
    <w:rPr>
      <w:i/>
      <w:iCs/>
      <w:sz w:val="24"/>
      <w:szCs w:val="24"/>
      <w:lang w:val="x-none" w:eastAsia="x-none"/>
    </w:rPr>
  </w:style>
  <w:style w:type="character" w:customStyle="1" w:styleId="Cmsor5Char">
    <w:name w:val="Címsor 5 Char"/>
    <w:link w:val="Cmsor5"/>
    <w:uiPriority w:val="9"/>
    <w:rsid w:val="0005309A"/>
    <w:rPr>
      <w:rFonts w:ascii="Calibri" w:hAnsi="Calibri"/>
      <w:b/>
      <w:bCs/>
      <w:i/>
      <w:iCs/>
      <w:sz w:val="26"/>
      <w:szCs w:val="26"/>
      <w:lang w:val="x-none" w:eastAsia="en-US"/>
    </w:rPr>
  </w:style>
  <w:style w:type="character" w:customStyle="1" w:styleId="Cmsor6Char">
    <w:name w:val="Címsor 6 Char"/>
    <w:link w:val="Cmsor6"/>
    <w:uiPriority w:val="9"/>
    <w:rsid w:val="0005309A"/>
    <w:rPr>
      <w:rFonts w:ascii="Calibri" w:hAnsi="Calibri"/>
      <w:b/>
      <w:bCs/>
      <w:sz w:val="22"/>
      <w:szCs w:val="22"/>
      <w:lang w:val="x-none" w:eastAsia="en-US"/>
    </w:rPr>
  </w:style>
  <w:style w:type="character" w:customStyle="1" w:styleId="Cmsor1Char">
    <w:name w:val="Címsor 1 Char"/>
    <w:link w:val="Cmsor1"/>
    <w:rsid w:val="0005309A"/>
    <w:rPr>
      <w:rFonts w:ascii="Calibri" w:hAnsi="Calibri" w:cstheme="majorBidi"/>
      <w:b/>
      <w:iCs/>
      <w:noProof/>
      <w:sz w:val="22"/>
      <w:szCs w:val="22"/>
      <w:lang w:val="x-none" w:eastAsia="en-US"/>
    </w:rPr>
  </w:style>
  <w:style w:type="character" w:customStyle="1" w:styleId="Cmsor2Char">
    <w:name w:val="Címsor 2 Char"/>
    <w:link w:val="Cmsor2"/>
    <w:rsid w:val="0005309A"/>
    <w:rPr>
      <w:rFonts w:ascii="Calibri" w:hAnsi="Calibri"/>
      <w:b/>
      <w:bCs/>
      <w:i/>
      <w:iCs/>
      <w:noProof/>
      <w:sz w:val="22"/>
      <w:szCs w:val="22"/>
      <w:lang w:eastAsia="en-US"/>
    </w:rPr>
  </w:style>
  <w:style w:type="character" w:customStyle="1" w:styleId="Cmsor3Char">
    <w:name w:val="Címsor 3 Char"/>
    <w:link w:val="Cmsor3"/>
    <w:uiPriority w:val="9"/>
    <w:rsid w:val="0005309A"/>
    <w:rPr>
      <w:rFonts w:ascii="Calibri" w:hAnsi="Calibri"/>
      <w:bCs/>
      <w:i/>
      <w:sz w:val="22"/>
      <w:szCs w:val="22"/>
      <w:lang w:val="x-none" w:eastAsia="x-none"/>
    </w:rPr>
  </w:style>
  <w:style w:type="paragraph" w:styleId="Cm">
    <w:name w:val="Title"/>
    <w:basedOn w:val="Norml"/>
    <w:link w:val="CmChar"/>
    <w:autoRedefine/>
    <w:uiPriority w:val="3"/>
    <w:qFormat/>
    <w:rsid w:val="0005309A"/>
    <w:pPr>
      <w:numPr>
        <w:numId w:val="3"/>
      </w:numPr>
      <w:spacing w:before="240"/>
      <w:ind w:left="720" w:right="720" w:hanging="360"/>
      <w:jc w:val="center"/>
    </w:pPr>
    <w:rPr>
      <w:rFonts w:eastAsiaTheme="majorEastAsia" w:cstheme="majorBidi"/>
      <w:bCs/>
      <w:noProof/>
      <w:kern w:val="28"/>
      <w:szCs w:val="24"/>
      <w:lang w:val="x-none" w:eastAsia="x-none"/>
    </w:rPr>
  </w:style>
  <w:style w:type="character" w:customStyle="1" w:styleId="CmChar">
    <w:name w:val="Cím Char"/>
    <w:link w:val="Cm"/>
    <w:uiPriority w:val="3"/>
    <w:rsid w:val="0005309A"/>
    <w:rPr>
      <w:rFonts w:eastAsiaTheme="majorEastAsia" w:cstheme="majorBidi"/>
      <w:bCs/>
      <w:noProof/>
      <w:kern w:val="28"/>
      <w:sz w:val="24"/>
      <w:szCs w:val="24"/>
      <w:lang w:val="x-none" w:eastAsia="x-none"/>
    </w:rPr>
  </w:style>
  <w:style w:type="character" w:customStyle="1" w:styleId="Cmsor7Char">
    <w:name w:val="Címsor 7 Char"/>
    <w:basedOn w:val="Bekezdsalapbettpusa"/>
    <w:link w:val="Cmsor7"/>
    <w:uiPriority w:val="9"/>
    <w:semiHidden/>
    <w:rsid w:val="0005309A"/>
    <w:rPr>
      <w:rFonts w:asciiTheme="minorHAnsi" w:eastAsiaTheme="minorEastAsia" w:hAnsiTheme="minorHAnsi" w:cstheme="minorBidi"/>
      <w:sz w:val="24"/>
      <w:szCs w:val="24"/>
      <w:lang w:eastAsia="en-US"/>
    </w:rPr>
  </w:style>
  <w:style w:type="character" w:customStyle="1" w:styleId="Cmsor8Char">
    <w:name w:val="Címsor 8 Char"/>
    <w:link w:val="Cmsor8"/>
    <w:uiPriority w:val="9"/>
    <w:rsid w:val="0005309A"/>
    <w:rPr>
      <w:rFonts w:ascii="Calibri" w:eastAsiaTheme="majorEastAsia" w:hAnsi="Calibri" w:cstheme="majorBidi"/>
      <w:i/>
      <w:iCs/>
      <w:sz w:val="24"/>
      <w:szCs w:val="24"/>
      <w:lang w:eastAsia="en-US"/>
    </w:rPr>
  </w:style>
  <w:style w:type="character" w:customStyle="1" w:styleId="Cmsor9Char">
    <w:name w:val="Címsor 9 Char"/>
    <w:basedOn w:val="Bekezdsalapbettpusa"/>
    <w:link w:val="Cmsor9"/>
    <w:uiPriority w:val="9"/>
    <w:semiHidden/>
    <w:rsid w:val="0005309A"/>
    <w:rPr>
      <w:rFonts w:asciiTheme="majorHAnsi" w:eastAsiaTheme="majorEastAsia" w:hAnsiTheme="majorHAnsi" w:cstheme="majorBidi"/>
      <w:sz w:val="22"/>
      <w:szCs w:val="22"/>
      <w:lang w:eastAsia="en-US"/>
    </w:rPr>
  </w:style>
  <w:style w:type="numbering" w:customStyle="1" w:styleId="Style1">
    <w:name w:val="Style1"/>
    <w:uiPriority w:val="99"/>
    <w:rsid w:val="0005309A"/>
    <w:pPr>
      <w:numPr>
        <w:numId w:val="1"/>
      </w:numPr>
    </w:pPr>
  </w:style>
  <w:style w:type="paragraph" w:styleId="TJ7">
    <w:name w:val="toc 7"/>
    <w:basedOn w:val="Norml"/>
    <w:next w:val="Norml"/>
    <w:autoRedefine/>
    <w:uiPriority w:val="99"/>
    <w:semiHidden/>
    <w:locked/>
    <w:rsid w:val="0005309A"/>
    <w:pPr>
      <w:spacing w:after="100"/>
      <w:ind w:left="1200"/>
    </w:pPr>
    <w:rPr>
      <w:color w:val="984806" w:themeColor="accent6" w:themeShade="80"/>
    </w:rPr>
  </w:style>
  <w:style w:type="paragraph" w:styleId="TJ8">
    <w:name w:val="toc 8"/>
    <w:basedOn w:val="Norml"/>
    <w:next w:val="Norml"/>
    <w:autoRedefine/>
    <w:uiPriority w:val="99"/>
    <w:semiHidden/>
    <w:locked/>
    <w:rsid w:val="0005309A"/>
    <w:pPr>
      <w:spacing w:after="100"/>
      <w:ind w:left="1400"/>
    </w:pPr>
    <w:rPr>
      <w:color w:val="984806" w:themeColor="accent6" w:themeShade="80"/>
    </w:rPr>
  </w:style>
  <w:style w:type="paragraph" w:styleId="TJ9">
    <w:name w:val="toc 9"/>
    <w:basedOn w:val="Norml"/>
    <w:next w:val="Norml"/>
    <w:autoRedefine/>
    <w:uiPriority w:val="99"/>
    <w:semiHidden/>
    <w:locked/>
    <w:rsid w:val="0005309A"/>
    <w:pPr>
      <w:spacing w:after="100"/>
      <w:ind w:left="1600"/>
    </w:pPr>
    <w:rPr>
      <w:color w:val="984806" w:themeColor="accent6" w:themeShade="80"/>
    </w:rPr>
  </w:style>
  <w:style w:type="table" w:customStyle="1" w:styleId="Calendar2">
    <w:name w:val="Calendar 2"/>
    <w:basedOn w:val="Normltblzat"/>
    <w:uiPriority w:val="99"/>
    <w:qFormat/>
    <w:rsid w:val="0005309A"/>
    <w:pPr>
      <w:jc w:val="center"/>
    </w:pPr>
    <w:rPr>
      <w:rFonts w:eastAsiaTheme="minorEastAsia"/>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uiPriority w:val="99"/>
    <w:unhideWhenUsed/>
    <w:qFormat/>
    <w:rsid w:val="0005309A"/>
    <w:rPr>
      <w:sz w:val="20"/>
      <w:szCs w:val="20"/>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link w:val="Lbjegyzetszveg"/>
    <w:uiPriority w:val="99"/>
    <w:rsid w:val="0005309A"/>
    <w:rPr>
      <w:lang w:eastAsia="en-US"/>
    </w:rPr>
  </w:style>
  <w:style w:type="character" w:styleId="Finomkiemels">
    <w:name w:val="Subtle Emphasis"/>
    <w:basedOn w:val="Bekezdsalapbettpusa"/>
    <w:uiPriority w:val="19"/>
    <w:qFormat/>
    <w:rsid w:val="0005309A"/>
    <w:rPr>
      <w:i/>
      <w:iCs/>
      <w:color w:val="808080" w:themeColor="text1" w:themeTint="7F"/>
    </w:rPr>
  </w:style>
  <w:style w:type="table" w:customStyle="1" w:styleId="LightShading-Accent11">
    <w:name w:val="Light Shading - Accent 11"/>
    <w:basedOn w:val="Normltblzat"/>
    <w:uiPriority w:val="60"/>
    <w:rsid w:val="0005309A"/>
    <w:rPr>
      <w:rFonts w:eastAsiaTheme="minorEastAsia"/>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palrs">
    <w:name w:val="caption"/>
    <w:basedOn w:val="Norml"/>
    <w:next w:val="Norml"/>
    <w:uiPriority w:val="35"/>
    <w:unhideWhenUsed/>
    <w:qFormat/>
    <w:rsid w:val="0005309A"/>
    <w:rPr>
      <w:b/>
      <w:bCs/>
      <w:sz w:val="20"/>
      <w:szCs w:val="20"/>
    </w:rPr>
  </w:style>
  <w:style w:type="paragraph" w:styleId="Vgjegyzetszvege">
    <w:name w:val="endnote text"/>
    <w:basedOn w:val="Norml"/>
    <w:link w:val="VgjegyzetszvegeChar"/>
    <w:uiPriority w:val="99"/>
    <w:semiHidden/>
    <w:unhideWhenUsed/>
    <w:rsid w:val="0005309A"/>
    <w:rPr>
      <w:color w:val="984806" w:themeColor="accent6" w:themeShade="80"/>
      <w:szCs w:val="20"/>
    </w:rPr>
  </w:style>
  <w:style w:type="character" w:customStyle="1" w:styleId="VgjegyzetszvegeChar">
    <w:name w:val="Végjegyzet szövege Char"/>
    <w:basedOn w:val="Bekezdsalapbettpusa"/>
    <w:link w:val="Vgjegyzetszvege"/>
    <w:uiPriority w:val="99"/>
    <w:semiHidden/>
    <w:rsid w:val="0005309A"/>
    <w:rPr>
      <w:color w:val="984806" w:themeColor="accent6" w:themeShade="80"/>
      <w:sz w:val="24"/>
      <w:lang w:eastAsia="en-US"/>
    </w:rPr>
  </w:style>
  <w:style w:type="table" w:customStyle="1" w:styleId="Vilgosrnykols1jellszn1">
    <w:name w:val="Világos árnyékolás – 1. jelölőszín1"/>
    <w:basedOn w:val="Normltblzat"/>
    <w:uiPriority w:val="60"/>
    <w:rsid w:val="000530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aszerbekezds"/>
    <w:link w:val="Listaszerbekezds2Char"/>
    <w:uiPriority w:val="4"/>
    <w:rsid w:val="0005309A"/>
    <w:pPr>
      <w:numPr>
        <w:numId w:val="5"/>
      </w:numPr>
    </w:pPr>
  </w:style>
  <w:style w:type="paragraph" w:customStyle="1" w:styleId="Tblaszvegstlus">
    <w:name w:val="Tábla szöveg stílus"/>
    <w:basedOn w:val="Norml"/>
    <w:link w:val="TblaszvegstlusChar"/>
    <w:uiPriority w:val="8"/>
    <w:rsid w:val="0005309A"/>
  </w:style>
  <w:style w:type="character" w:customStyle="1" w:styleId="ListaszerbekezdsChar">
    <w:name w:val="Listaszerű bekezdés Char"/>
    <w:link w:val="Listaszerbekezds"/>
    <w:uiPriority w:val="4"/>
    <w:rsid w:val="0005309A"/>
    <w:rPr>
      <w:rFonts w:ascii="Arial" w:hAnsi="Arial"/>
      <w:sz w:val="24"/>
      <w:szCs w:val="24"/>
      <w:lang w:eastAsia="en-US"/>
    </w:rPr>
  </w:style>
  <w:style w:type="character" w:customStyle="1" w:styleId="Listaszerbekezds2Char">
    <w:name w:val="Listaszerű bekezdés 2 Char"/>
    <w:basedOn w:val="ListaszerbekezdsChar"/>
    <w:link w:val="Listaszerbekezds2"/>
    <w:uiPriority w:val="4"/>
    <w:rsid w:val="0005309A"/>
    <w:rPr>
      <w:rFonts w:ascii="Arial" w:hAnsi="Arial"/>
      <w:sz w:val="24"/>
      <w:szCs w:val="24"/>
      <w:lang w:eastAsia="en-US"/>
    </w:rPr>
  </w:style>
  <w:style w:type="character" w:customStyle="1" w:styleId="TblaszvegstlusChar">
    <w:name w:val="Tábla szöveg stílus Char"/>
    <w:basedOn w:val="Bekezdsalapbettpusa"/>
    <w:link w:val="Tblaszvegstlus"/>
    <w:uiPriority w:val="8"/>
    <w:rsid w:val="0005309A"/>
    <w:rPr>
      <w:sz w:val="24"/>
      <w:szCs w:val="22"/>
      <w:lang w:eastAsia="en-US"/>
    </w:rPr>
  </w:style>
  <w:style w:type="character" w:styleId="Finomhivatkozs">
    <w:name w:val="Subtle Reference"/>
    <w:basedOn w:val="Bekezdsalapbettpusa"/>
    <w:uiPriority w:val="31"/>
    <w:qFormat/>
    <w:rsid w:val="0005309A"/>
    <w:rPr>
      <w:smallCaps/>
      <w:color w:val="C0504D" w:themeColor="accent2"/>
      <w:u w:val="single"/>
    </w:rPr>
  </w:style>
  <w:style w:type="character" w:styleId="Ershivatkozs">
    <w:name w:val="Intense Reference"/>
    <w:basedOn w:val="Bekezdsalapbettpusa"/>
    <w:uiPriority w:val="32"/>
    <w:qFormat/>
    <w:rsid w:val="0005309A"/>
    <w:rPr>
      <w:b/>
      <w:bCs/>
      <w:smallCaps/>
      <w:color w:val="C0504D" w:themeColor="accent2"/>
      <w:spacing w:val="5"/>
      <w:u w:val="single"/>
    </w:rPr>
  </w:style>
  <w:style w:type="paragraph" w:customStyle="1" w:styleId="Listaszerbekezds2szint">
    <w:name w:val="Listaszerű bekezdés 2. szint"/>
    <w:basedOn w:val="Listaszerbekezds"/>
    <w:link w:val="Listaszerbekezds2szintChar"/>
    <w:uiPriority w:val="4"/>
    <w:rsid w:val="0005309A"/>
    <w:pPr>
      <w:numPr>
        <w:numId w:val="8"/>
      </w:numPr>
    </w:pPr>
  </w:style>
  <w:style w:type="paragraph" w:customStyle="1" w:styleId="Listaszerbekezds3szint">
    <w:name w:val="Listaszerű bekezdés 3. szint"/>
    <w:basedOn w:val="Listaszerbekezds"/>
    <w:link w:val="Listaszerbekezds3szintChar"/>
    <w:uiPriority w:val="4"/>
    <w:qFormat/>
    <w:rsid w:val="0005309A"/>
    <w:pPr>
      <w:ind w:left="2157" w:hanging="360"/>
    </w:pPr>
    <w:rPr>
      <w:rFonts w:ascii="Calibri" w:hAnsi="Calibri"/>
      <w:sz w:val="22"/>
      <w:szCs w:val="22"/>
      <w:lang w:val="x-none"/>
    </w:rPr>
  </w:style>
  <w:style w:type="character" w:customStyle="1" w:styleId="Listaszerbekezds2szintChar">
    <w:name w:val="Listaszerű bekezdés 2. szint Char"/>
    <w:basedOn w:val="ListaszerbekezdsChar"/>
    <w:link w:val="Listaszerbekezds2szint"/>
    <w:uiPriority w:val="4"/>
    <w:rsid w:val="0005309A"/>
    <w:rPr>
      <w:rFonts w:ascii="Arial" w:hAnsi="Arial"/>
      <w:sz w:val="24"/>
      <w:szCs w:val="24"/>
      <w:lang w:eastAsia="en-US"/>
    </w:rPr>
  </w:style>
  <w:style w:type="character" w:customStyle="1" w:styleId="Listaszerbekezds3szintChar">
    <w:name w:val="Listaszerű bekezdés 3. szint Char"/>
    <w:basedOn w:val="ListaszerbekezdsChar"/>
    <w:link w:val="Listaszerbekezds3szint"/>
    <w:uiPriority w:val="4"/>
    <w:rsid w:val="0005309A"/>
    <w:rPr>
      <w:rFonts w:ascii="Calibri" w:hAnsi="Calibri"/>
      <w:sz w:val="22"/>
      <w:szCs w:val="22"/>
      <w:lang w:val="x-none" w:eastAsia="en-US"/>
    </w:rPr>
  </w:style>
  <w:style w:type="paragraph" w:styleId="Alcm">
    <w:name w:val="Subtitle"/>
    <w:basedOn w:val="Norml"/>
    <w:next w:val="Norml"/>
    <w:link w:val="AlcmChar"/>
    <w:uiPriority w:val="11"/>
    <w:qFormat/>
    <w:rsid w:val="0005309A"/>
    <w:pPr>
      <w:spacing w:after="60"/>
      <w:jc w:val="center"/>
      <w:outlineLvl w:val="1"/>
    </w:pPr>
    <w:rPr>
      <w:rFonts w:asciiTheme="majorHAnsi" w:eastAsiaTheme="majorEastAsia" w:hAnsiTheme="majorHAnsi" w:cstheme="majorBidi"/>
      <w:szCs w:val="24"/>
    </w:rPr>
  </w:style>
  <w:style w:type="character" w:customStyle="1" w:styleId="AlcmChar">
    <w:name w:val="Alcím Char"/>
    <w:basedOn w:val="Bekezdsalapbettpusa"/>
    <w:link w:val="Alcm"/>
    <w:uiPriority w:val="11"/>
    <w:rsid w:val="0005309A"/>
    <w:rPr>
      <w:rFonts w:asciiTheme="majorHAnsi" w:eastAsiaTheme="majorEastAsia" w:hAnsiTheme="majorHAnsi" w:cstheme="majorBidi"/>
      <w:sz w:val="24"/>
      <w:szCs w:val="24"/>
      <w:lang w:eastAsia="en-US"/>
    </w:rPr>
  </w:style>
  <w:style w:type="paragraph" w:customStyle="1" w:styleId="Listabetvel">
    <w:name w:val="Lista betűvel"/>
    <w:basedOn w:val="Listaszerbekezds"/>
    <w:link w:val="ListabetvelChar"/>
    <w:uiPriority w:val="4"/>
    <w:rsid w:val="0005309A"/>
    <w:pPr>
      <w:numPr>
        <w:numId w:val="7"/>
      </w:numPr>
    </w:pPr>
  </w:style>
  <w:style w:type="character" w:customStyle="1" w:styleId="ListabetvelChar">
    <w:name w:val="Lista betűvel Char"/>
    <w:basedOn w:val="ListaszerbekezdsChar"/>
    <w:link w:val="Listabetvel"/>
    <w:uiPriority w:val="4"/>
    <w:rsid w:val="0005309A"/>
    <w:rPr>
      <w:rFonts w:ascii="Arial" w:hAnsi="Arial"/>
      <w:sz w:val="24"/>
      <w:szCs w:val="24"/>
      <w:lang w:eastAsia="en-US"/>
    </w:rPr>
  </w:style>
  <w:style w:type="paragraph" w:customStyle="1" w:styleId="Erskiemels">
    <w:name w:val="Erős kiemelés"/>
    <w:basedOn w:val="Norml"/>
    <w:link w:val="ErskiemelsChar"/>
    <w:uiPriority w:val="5"/>
    <w:rsid w:val="0005309A"/>
    <w:rPr>
      <w:b/>
      <w:i/>
    </w:rPr>
  </w:style>
  <w:style w:type="character" w:customStyle="1" w:styleId="ErskiemelsChar">
    <w:name w:val="Erős kiemelés Char"/>
    <w:basedOn w:val="Bekezdsalapbettpusa"/>
    <w:link w:val="Erskiemels"/>
    <w:uiPriority w:val="5"/>
    <w:rsid w:val="0005309A"/>
    <w:rPr>
      <w:b/>
      <w:i/>
      <w:sz w:val="24"/>
      <w:szCs w:val="22"/>
      <w:lang w:eastAsia="en-US"/>
    </w:rPr>
  </w:style>
  <w:style w:type="paragraph" w:customStyle="1" w:styleId="Bold">
    <w:name w:val="Bold"/>
    <w:basedOn w:val="Norml"/>
    <w:link w:val="BoldChar"/>
    <w:uiPriority w:val="6"/>
    <w:qFormat/>
    <w:rsid w:val="0005309A"/>
    <w:pPr>
      <w:spacing w:after="150" w:line="276" w:lineRule="auto"/>
    </w:pPr>
    <w:rPr>
      <w:rFonts w:ascii="Trebuchet MS" w:eastAsia="Trebuchet MS" w:hAnsi="Trebuchet MS"/>
      <w:b/>
      <w:sz w:val="20"/>
      <w:lang w:val="x-none" w:eastAsia="x-none"/>
    </w:rPr>
  </w:style>
  <w:style w:type="character" w:customStyle="1" w:styleId="BoldChar">
    <w:name w:val="Bold Char"/>
    <w:link w:val="Bold"/>
    <w:uiPriority w:val="6"/>
    <w:rsid w:val="0005309A"/>
    <w:rPr>
      <w:rFonts w:ascii="Trebuchet MS" w:eastAsia="Trebuchet MS" w:hAnsi="Trebuchet MS"/>
      <w:b/>
      <w:szCs w:val="22"/>
      <w:lang w:val="x-none" w:eastAsia="x-none"/>
    </w:rPr>
  </w:style>
  <w:style w:type="character" w:styleId="Mrltotthiperhivatkozs">
    <w:name w:val="FollowedHyperlink"/>
    <w:basedOn w:val="Bekezdsalapbettpusa"/>
    <w:uiPriority w:val="99"/>
    <w:semiHidden/>
    <w:unhideWhenUsed/>
    <w:rsid w:val="0005309A"/>
    <w:rPr>
      <w:color w:val="800080" w:themeColor="followedHyperlink"/>
      <w:u w:val="single"/>
    </w:rPr>
  </w:style>
  <w:style w:type="paragraph" w:styleId="Tartalomjegyzkcmsora">
    <w:name w:val="TOC Heading"/>
    <w:basedOn w:val="Cmsor1"/>
    <w:next w:val="Norml"/>
    <w:uiPriority w:val="39"/>
    <w:unhideWhenUsed/>
    <w:qFormat/>
    <w:rsid w:val="0005309A"/>
    <w:pPr>
      <w:keepLines/>
      <w:numPr>
        <w:numId w:val="0"/>
      </w:numPr>
      <w:spacing w:before="480" w:line="276" w:lineRule="auto"/>
      <w:jc w:val="left"/>
      <w:outlineLvl w:val="9"/>
    </w:pPr>
    <w:rPr>
      <w:rFonts w:ascii="Cambria" w:hAnsi="Cambria"/>
      <w:bCs/>
      <w:iCs w:val="0"/>
      <w:noProof w:val="0"/>
      <w:color w:val="365F91"/>
      <w:lang w:val="hu-HU"/>
    </w:rPr>
  </w:style>
  <w:style w:type="paragraph" w:styleId="TJ2">
    <w:name w:val="toc 2"/>
    <w:basedOn w:val="Norml"/>
    <w:next w:val="Norml"/>
    <w:autoRedefine/>
    <w:uiPriority w:val="39"/>
    <w:unhideWhenUsed/>
    <w:qFormat/>
    <w:locked/>
    <w:rsid w:val="0005309A"/>
    <w:pPr>
      <w:spacing w:before="240"/>
      <w:jc w:val="left"/>
    </w:pPr>
    <w:rPr>
      <w:rFonts w:ascii="Calibri" w:hAnsi="Calibri"/>
      <w:b/>
      <w:bCs/>
      <w:sz w:val="20"/>
      <w:szCs w:val="20"/>
    </w:rPr>
  </w:style>
  <w:style w:type="paragraph" w:styleId="TJ1">
    <w:name w:val="toc 1"/>
    <w:basedOn w:val="Norml"/>
    <w:next w:val="Norml"/>
    <w:autoRedefine/>
    <w:uiPriority w:val="39"/>
    <w:unhideWhenUsed/>
    <w:qFormat/>
    <w:locked/>
    <w:rsid w:val="0005309A"/>
    <w:pPr>
      <w:tabs>
        <w:tab w:val="left" w:pos="567"/>
      </w:tabs>
      <w:spacing w:line="276" w:lineRule="auto"/>
      <w:ind w:right="-142"/>
      <w:jc w:val="left"/>
    </w:pPr>
    <w:rPr>
      <w:rFonts w:ascii="Cambria" w:hAnsi="Cambria"/>
      <w:b/>
      <w:bCs/>
      <w:caps/>
      <w:szCs w:val="24"/>
    </w:rPr>
  </w:style>
  <w:style w:type="paragraph" w:styleId="TJ3">
    <w:name w:val="toc 3"/>
    <w:basedOn w:val="Norml"/>
    <w:next w:val="Norml"/>
    <w:autoRedefine/>
    <w:uiPriority w:val="39"/>
    <w:unhideWhenUsed/>
    <w:qFormat/>
    <w:locked/>
    <w:rsid w:val="0005309A"/>
    <w:pPr>
      <w:ind w:left="240"/>
      <w:jc w:val="left"/>
    </w:pPr>
    <w:rPr>
      <w:rFonts w:ascii="Calibri" w:hAnsi="Calibri"/>
      <w:sz w:val="20"/>
      <w:szCs w:val="20"/>
    </w:rPr>
  </w:style>
  <w:style w:type="paragraph" w:customStyle="1" w:styleId="StyleTOC2Left015">
    <w:name w:val="Style TOC 2 + Left:  0.15&quot;"/>
    <w:basedOn w:val="TJ2"/>
    <w:rsid w:val="0005309A"/>
    <w:pPr>
      <w:ind w:left="216"/>
    </w:pPr>
    <w:rPr>
      <w:rFonts w:eastAsia="Times New Roman" w:cs="Times New Roman"/>
    </w:rPr>
  </w:style>
  <w:style w:type="paragraph" w:customStyle="1" w:styleId="StyleTOC3Left031">
    <w:name w:val="Style TOC 3 + Left:  0.31&quot;"/>
    <w:basedOn w:val="TJ3"/>
    <w:rsid w:val="0005309A"/>
    <w:pPr>
      <w:ind w:left="446"/>
    </w:pPr>
    <w:rPr>
      <w:rFonts w:eastAsia="Times New Roman" w:cs="Times New Roman"/>
    </w:rPr>
  </w:style>
  <w:style w:type="numbering" w:customStyle="1" w:styleId="Hierarchikuslista">
    <w:name w:val="Hierarchikus lista"/>
    <w:uiPriority w:val="99"/>
    <w:rsid w:val="0005309A"/>
    <w:pPr>
      <w:numPr>
        <w:numId w:val="2"/>
      </w:numPr>
    </w:pPr>
  </w:style>
  <w:style w:type="paragraph" w:customStyle="1" w:styleId="HierarchikusLista0">
    <w:name w:val="Hierarchikus Lista"/>
    <w:basedOn w:val="Listaszerbekezds"/>
    <w:link w:val="HierarchikusListaChar"/>
    <w:rsid w:val="0005309A"/>
    <w:pPr>
      <w:ind w:left="0"/>
    </w:pPr>
  </w:style>
  <w:style w:type="character" w:customStyle="1" w:styleId="HierarchikusListaChar">
    <w:name w:val="Hierarchikus Lista Char"/>
    <w:basedOn w:val="ListaszerbekezdsChar"/>
    <w:link w:val="HierarchikusLista0"/>
    <w:rsid w:val="0005309A"/>
    <w:rPr>
      <w:rFonts w:ascii="Arial" w:hAnsi="Arial"/>
      <w:sz w:val="24"/>
      <w:szCs w:val="24"/>
      <w:lang w:eastAsia="en-US"/>
    </w:rPr>
  </w:style>
  <w:style w:type="character" w:styleId="Kiemels2">
    <w:name w:val="Strong"/>
    <w:basedOn w:val="Bekezdsalapbettpusa"/>
    <w:uiPriority w:val="22"/>
    <w:qFormat/>
    <w:rsid w:val="0005309A"/>
    <w:rPr>
      <w:b/>
      <w:bCs/>
    </w:rPr>
  </w:style>
  <w:style w:type="character" w:styleId="Kiemels">
    <w:name w:val="Emphasis"/>
    <w:basedOn w:val="Bekezdsalapbettpusa"/>
    <w:uiPriority w:val="20"/>
    <w:qFormat/>
    <w:rsid w:val="0005309A"/>
    <w:rPr>
      <w:i/>
      <w:iCs/>
    </w:rPr>
  </w:style>
  <w:style w:type="paragraph" w:styleId="Nincstrkz">
    <w:name w:val="No Spacing"/>
    <w:basedOn w:val="Norml"/>
    <w:uiPriority w:val="1"/>
    <w:qFormat/>
    <w:rsid w:val="0005309A"/>
  </w:style>
  <w:style w:type="paragraph" w:styleId="Idzet">
    <w:name w:val="Quote"/>
    <w:basedOn w:val="Norml"/>
    <w:next w:val="Norml"/>
    <w:link w:val="IdzetChar"/>
    <w:uiPriority w:val="29"/>
    <w:qFormat/>
    <w:rsid w:val="0005309A"/>
    <w:rPr>
      <w:i/>
      <w:iCs/>
      <w:color w:val="000000" w:themeColor="text1"/>
    </w:rPr>
  </w:style>
  <w:style w:type="character" w:customStyle="1" w:styleId="IdzetChar">
    <w:name w:val="Idézet Char"/>
    <w:basedOn w:val="Bekezdsalapbettpusa"/>
    <w:link w:val="Idzet"/>
    <w:uiPriority w:val="29"/>
    <w:rsid w:val="0005309A"/>
    <w:rPr>
      <w:i/>
      <w:iCs/>
      <w:color w:val="000000" w:themeColor="text1"/>
      <w:sz w:val="24"/>
      <w:szCs w:val="22"/>
      <w:lang w:eastAsia="en-US"/>
    </w:rPr>
  </w:style>
  <w:style w:type="paragraph" w:styleId="Kiemeltidzet">
    <w:name w:val="Intense Quote"/>
    <w:basedOn w:val="Norml"/>
    <w:next w:val="Norml"/>
    <w:link w:val="KiemeltidzetChar"/>
    <w:uiPriority w:val="30"/>
    <w:qFormat/>
    <w:rsid w:val="0005309A"/>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05309A"/>
    <w:rPr>
      <w:b/>
      <w:bCs/>
      <w:i/>
      <w:iCs/>
      <w:color w:val="4F81BD" w:themeColor="accent1"/>
      <w:sz w:val="24"/>
      <w:szCs w:val="22"/>
      <w:lang w:eastAsia="en-US"/>
    </w:rPr>
  </w:style>
  <w:style w:type="character" w:styleId="Ershangslyozs">
    <w:name w:val="Intense Emphasis"/>
    <w:basedOn w:val="Bekezdsalapbettpusa"/>
    <w:uiPriority w:val="21"/>
    <w:qFormat/>
    <w:rsid w:val="0005309A"/>
    <w:rPr>
      <w:b/>
      <w:bCs/>
      <w:i/>
      <w:iCs/>
      <w:color w:val="4F81BD" w:themeColor="accent1"/>
    </w:rPr>
  </w:style>
  <w:style w:type="character" w:styleId="Knyvcme">
    <w:name w:val="Book Title"/>
    <w:basedOn w:val="Bekezdsalapbettpusa"/>
    <w:uiPriority w:val="33"/>
    <w:qFormat/>
    <w:rsid w:val="0005309A"/>
    <w:rPr>
      <w:b/>
      <w:bCs/>
      <w:smallCaps/>
      <w:spacing w:val="5"/>
    </w:rPr>
  </w:style>
  <w:style w:type="paragraph" w:customStyle="1" w:styleId="Szvegdobozstlus">
    <w:name w:val="Szövegdoboz stílus"/>
    <w:basedOn w:val="HierarchikusLista0"/>
    <w:rsid w:val="0005309A"/>
    <w:rPr>
      <w:b/>
      <w:i/>
      <w:color w:val="4F81BD" w:themeColor="accent1"/>
    </w:rPr>
  </w:style>
  <w:style w:type="table" w:customStyle="1" w:styleId="Rcsos">
    <w:name w:val="Rácsos"/>
    <w:basedOn w:val="Normltblzat"/>
    <w:uiPriority w:val="99"/>
    <w:rsid w:val="0005309A"/>
    <w:rPr>
      <w:rFonts w:asciiTheme="majorHAnsi" w:hAnsiTheme="majorHAns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customStyle="1" w:styleId="Stlus2">
    <w:name w:val="Stílus2"/>
    <w:basedOn w:val="Norml"/>
    <w:link w:val="Stlus2Char"/>
    <w:qFormat/>
    <w:rsid w:val="0005309A"/>
    <w:pPr>
      <w:numPr>
        <w:ilvl w:val="2"/>
        <w:numId w:val="9"/>
      </w:numPr>
      <w:tabs>
        <w:tab w:val="num" w:pos="1571"/>
      </w:tabs>
      <w:ind w:left="1283" w:hanging="432"/>
    </w:pPr>
    <w:rPr>
      <w:rFonts w:eastAsia="Times New Roman" w:cs="Times New Roman"/>
      <w:szCs w:val="24"/>
      <w:lang w:val="x-none" w:eastAsia="x-none"/>
    </w:rPr>
  </w:style>
  <w:style w:type="character" w:customStyle="1" w:styleId="Stlus2Char">
    <w:name w:val="Stílus2 Char"/>
    <w:link w:val="Stlus2"/>
    <w:rsid w:val="0005309A"/>
    <w:rPr>
      <w:rFonts w:eastAsia="Times New Roman" w:cs="Times New Roman"/>
      <w:sz w:val="24"/>
      <w:szCs w:val="24"/>
      <w:lang w:val="x-none" w:eastAsia="x-none"/>
    </w:rPr>
  </w:style>
  <w:style w:type="paragraph" w:styleId="Lista3">
    <w:name w:val="List 3"/>
    <w:basedOn w:val="Norml"/>
    <w:uiPriority w:val="99"/>
    <w:semiHidden/>
    <w:unhideWhenUsed/>
    <w:rsid w:val="0005309A"/>
    <w:pPr>
      <w:ind w:left="849" w:hanging="283"/>
      <w:contextualSpacing/>
    </w:p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unhideWhenUsed/>
    <w:qFormat/>
    <w:rsid w:val="0005309A"/>
    <w:rPr>
      <w:vertAlign w:val="superscript"/>
    </w:rPr>
  </w:style>
  <w:style w:type="paragraph" w:customStyle="1" w:styleId="Default">
    <w:name w:val="Default"/>
    <w:rsid w:val="00B941FE"/>
    <w:pPr>
      <w:autoSpaceDE w:val="0"/>
      <w:autoSpaceDN w:val="0"/>
      <w:adjustRightInd w:val="0"/>
    </w:pPr>
    <w:rPr>
      <w:rFonts w:ascii="Calibri" w:hAnsi="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lsdException w:name="toc 8" w:locked="1"/>
    <w:lsdException w:name="toc 9" w:locked="1"/>
    <w:lsdException w:name="footnote text" w:qFormat="1"/>
    <w:lsdException w:name="caption" w:uiPriority="35" w:qFormat="1"/>
    <w:lsdException w:name="footnote reference" w:qFormat="1"/>
    <w:lsdException w:name="endnote reference" w:uiPriority="0"/>
    <w:lsdException w:name="List Bullet" w:uiPriority="3"/>
    <w:lsdException w:name="List Bullet 2" w:uiPriority="3"/>
    <w:lsdException w:name="Title" w:semiHidden="0" w:uiPriority="3"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309A"/>
    <w:pPr>
      <w:jc w:val="both"/>
    </w:pPr>
    <w:rPr>
      <w:sz w:val="24"/>
      <w:szCs w:val="22"/>
      <w:lang w:eastAsia="en-US"/>
    </w:rPr>
  </w:style>
  <w:style w:type="paragraph" w:styleId="Cmsor1">
    <w:name w:val="heading 1"/>
    <w:basedOn w:val="Norml"/>
    <w:next w:val="Norml"/>
    <w:link w:val="Cmsor1Char"/>
    <w:autoRedefine/>
    <w:qFormat/>
    <w:rsid w:val="0005309A"/>
    <w:pPr>
      <w:keepNext/>
      <w:numPr>
        <w:numId w:val="12"/>
      </w:numPr>
      <w:tabs>
        <w:tab w:val="clear" w:pos="357"/>
      </w:tabs>
      <w:ind w:left="1146" w:hanging="720"/>
      <w:jc w:val="center"/>
      <w:outlineLvl w:val="0"/>
    </w:pPr>
    <w:rPr>
      <w:rFonts w:ascii="Calibri" w:hAnsi="Calibri" w:cstheme="majorBidi"/>
      <w:b/>
      <w:iCs/>
      <w:noProof/>
      <w:sz w:val="22"/>
      <w:lang w:val="x-none"/>
    </w:rPr>
  </w:style>
  <w:style w:type="paragraph" w:styleId="Cmsor2">
    <w:name w:val="heading 2"/>
    <w:basedOn w:val="Norml"/>
    <w:next w:val="Norml"/>
    <w:link w:val="Cmsor2Char"/>
    <w:autoRedefine/>
    <w:qFormat/>
    <w:rsid w:val="0005309A"/>
    <w:pPr>
      <w:widowControl w:val="0"/>
      <w:tabs>
        <w:tab w:val="left" w:pos="-5387"/>
        <w:tab w:val="left" w:pos="426"/>
        <w:tab w:val="left" w:pos="1985"/>
        <w:tab w:val="left" w:pos="3828"/>
      </w:tabs>
      <w:outlineLvl w:val="1"/>
    </w:pPr>
    <w:rPr>
      <w:rFonts w:ascii="Calibri" w:hAnsi="Calibri"/>
      <w:b/>
      <w:bCs/>
      <w:i/>
      <w:iCs/>
      <w:noProof/>
      <w:sz w:val="22"/>
    </w:rPr>
  </w:style>
  <w:style w:type="paragraph" w:styleId="Cmsor3">
    <w:name w:val="heading 3"/>
    <w:basedOn w:val="Norml"/>
    <w:next w:val="Norml"/>
    <w:link w:val="Cmsor3Char"/>
    <w:autoRedefine/>
    <w:uiPriority w:val="9"/>
    <w:unhideWhenUsed/>
    <w:qFormat/>
    <w:rsid w:val="0005309A"/>
    <w:pPr>
      <w:keepNext/>
      <w:ind w:left="1275" w:hanging="567"/>
      <w:outlineLvl w:val="2"/>
    </w:pPr>
    <w:rPr>
      <w:rFonts w:ascii="Calibri" w:hAnsi="Calibri"/>
      <w:bCs/>
      <w:i/>
      <w:sz w:val="22"/>
      <w:lang w:val="x-none" w:eastAsia="x-none"/>
    </w:rPr>
  </w:style>
  <w:style w:type="paragraph" w:styleId="Cmsor4">
    <w:name w:val="heading 4"/>
    <w:basedOn w:val="Lista3"/>
    <w:next w:val="Norml"/>
    <w:link w:val="Cmsor4Char"/>
    <w:qFormat/>
    <w:rsid w:val="0005309A"/>
    <w:pPr>
      <w:keepNext/>
      <w:numPr>
        <w:ilvl w:val="3"/>
        <w:numId w:val="12"/>
      </w:numPr>
      <w:outlineLvl w:val="3"/>
    </w:pPr>
    <w:rPr>
      <w:i/>
      <w:iCs/>
      <w:szCs w:val="24"/>
      <w:lang w:val="x-none" w:eastAsia="x-none"/>
    </w:rPr>
  </w:style>
  <w:style w:type="paragraph" w:styleId="Cmsor5">
    <w:name w:val="heading 5"/>
    <w:basedOn w:val="Norml"/>
    <w:next w:val="Norml"/>
    <w:link w:val="Cmsor5Char"/>
    <w:uiPriority w:val="9"/>
    <w:unhideWhenUsed/>
    <w:qFormat/>
    <w:rsid w:val="0005309A"/>
    <w:pPr>
      <w:numPr>
        <w:ilvl w:val="4"/>
        <w:numId w:val="12"/>
      </w:numPr>
      <w:spacing w:before="240" w:after="60"/>
      <w:outlineLvl w:val="4"/>
    </w:pPr>
    <w:rPr>
      <w:rFonts w:ascii="Calibri" w:hAnsi="Calibri"/>
      <w:b/>
      <w:bCs/>
      <w:i/>
      <w:iCs/>
      <w:sz w:val="26"/>
      <w:szCs w:val="26"/>
      <w:lang w:val="x-none"/>
    </w:rPr>
  </w:style>
  <w:style w:type="paragraph" w:styleId="Cmsor6">
    <w:name w:val="heading 6"/>
    <w:basedOn w:val="Norml"/>
    <w:next w:val="Norml"/>
    <w:link w:val="Cmsor6Char"/>
    <w:uiPriority w:val="9"/>
    <w:unhideWhenUsed/>
    <w:qFormat/>
    <w:rsid w:val="0005309A"/>
    <w:pPr>
      <w:numPr>
        <w:ilvl w:val="5"/>
        <w:numId w:val="2"/>
      </w:numPr>
      <w:tabs>
        <w:tab w:val="num" w:pos="3629"/>
      </w:tabs>
      <w:spacing w:before="240" w:after="60"/>
      <w:ind w:left="3629" w:hanging="1844"/>
      <w:outlineLvl w:val="5"/>
    </w:pPr>
    <w:rPr>
      <w:rFonts w:ascii="Calibri" w:hAnsi="Calibri"/>
      <w:b/>
      <w:bCs/>
      <w:sz w:val="22"/>
      <w:lang w:val="x-none"/>
    </w:rPr>
  </w:style>
  <w:style w:type="paragraph" w:styleId="Cmsor7">
    <w:name w:val="heading 7"/>
    <w:basedOn w:val="Norml"/>
    <w:next w:val="Norml"/>
    <w:link w:val="Cmsor7Char"/>
    <w:uiPriority w:val="9"/>
    <w:semiHidden/>
    <w:unhideWhenUsed/>
    <w:qFormat/>
    <w:rsid w:val="0005309A"/>
    <w:pPr>
      <w:spacing w:before="240" w:after="60"/>
      <w:outlineLvl w:val="6"/>
    </w:pPr>
    <w:rPr>
      <w:rFonts w:asciiTheme="minorHAnsi" w:eastAsiaTheme="minorEastAsia" w:hAnsiTheme="minorHAnsi" w:cstheme="minorBidi"/>
      <w:szCs w:val="24"/>
    </w:rPr>
  </w:style>
  <w:style w:type="paragraph" w:styleId="Cmsor8">
    <w:name w:val="heading 8"/>
    <w:basedOn w:val="Norml"/>
    <w:next w:val="Norml"/>
    <w:link w:val="Cmsor8Char"/>
    <w:uiPriority w:val="9"/>
    <w:unhideWhenUsed/>
    <w:qFormat/>
    <w:rsid w:val="0005309A"/>
    <w:pPr>
      <w:spacing w:before="240" w:after="60"/>
      <w:outlineLvl w:val="7"/>
    </w:pPr>
    <w:rPr>
      <w:rFonts w:ascii="Calibri" w:eastAsiaTheme="majorEastAsia" w:hAnsi="Calibri" w:cstheme="majorBidi"/>
      <w:i/>
      <w:iCs/>
      <w:szCs w:val="24"/>
    </w:rPr>
  </w:style>
  <w:style w:type="paragraph" w:styleId="Cmsor9">
    <w:name w:val="heading 9"/>
    <w:basedOn w:val="Norml"/>
    <w:next w:val="Norml"/>
    <w:link w:val="Cmsor9Char"/>
    <w:uiPriority w:val="9"/>
    <w:semiHidden/>
    <w:unhideWhenUsed/>
    <w:qFormat/>
    <w:rsid w:val="0005309A"/>
    <w:pPr>
      <w:spacing w:before="240" w:after="60"/>
      <w:outlineLvl w:val="8"/>
    </w:pPr>
    <w:rPr>
      <w:rFonts w:asciiTheme="majorHAnsi" w:eastAsiaTheme="majorEastAsia" w:hAnsiTheme="majorHAnsi" w:cstheme="majorBidi"/>
      <w:sz w:val="22"/>
    </w:rPr>
  </w:style>
  <w:style w:type="character" w:default="1" w:styleId="Bekezdsalapbettpusa">
    <w:name w:val="Default Paragraph Font"/>
    <w:uiPriority w:val="1"/>
    <w:semiHidden/>
    <w:unhideWhenUsed/>
    <w:rsid w:val="0005309A"/>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05309A"/>
  </w:style>
  <w:style w:type="table" w:customStyle="1" w:styleId="tblzat-mtrix">
    <w:name w:val="táblázat - mátrix"/>
    <w:basedOn w:val="Normltblzat"/>
    <w:uiPriority w:val="2"/>
    <w:qFormat/>
    <w:rsid w:val="0005309A"/>
    <w:pPr>
      <w:contextualSpacing/>
    </w:pPr>
    <w:rPr>
      <w:rFonts w:asciiTheme="majorHAnsi" w:hAnsiTheme="majorHAns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Normltblzat"/>
    <w:uiPriority w:val="1"/>
    <w:qFormat/>
    <w:rsid w:val="0005309A"/>
    <w:pPr>
      <w:contextualSpacing/>
    </w:pPr>
    <w:rPr>
      <w:rFonts w:asciiTheme="majorHAnsi" w:hAnsiTheme="majorHAns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05309A"/>
    <w:pPr>
      <w:spacing w:after="200" w:line="276" w:lineRule="auto"/>
      <w:ind w:left="720"/>
      <w:contextualSpacing/>
      <w:jc w:val="left"/>
    </w:pPr>
    <w:rPr>
      <w:rFonts w:ascii="Arial" w:hAnsi="Arial"/>
      <w:szCs w:val="24"/>
    </w:rPr>
  </w:style>
  <w:style w:type="character" w:styleId="Hiperhivatkozs">
    <w:name w:val="Hyperlink"/>
    <w:basedOn w:val="Vgjegyzet-hivatkozs"/>
    <w:uiPriority w:val="99"/>
    <w:rsid w:val="0005309A"/>
    <w:rPr>
      <w:rFonts w:ascii="Calibri" w:hAnsi="Calibri"/>
      <w:color w:val="0000FF"/>
      <w:sz w:val="20"/>
      <w:u w:val="single"/>
      <w:vertAlign w:val="superscript"/>
    </w:rPr>
  </w:style>
  <w:style w:type="table" w:customStyle="1" w:styleId="tblzat-oldallces">
    <w:name w:val="táblázat - oldalléces"/>
    <w:basedOn w:val="Normltblzat"/>
    <w:uiPriority w:val="3"/>
    <w:qFormat/>
    <w:rsid w:val="0005309A"/>
    <w:pPr>
      <w:contextualSpacing/>
    </w:pPr>
    <w:rPr>
      <w:rFonts w:asciiTheme="majorHAnsi" w:hAnsiTheme="majorHAns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Vgjegyzet-hivatkozs">
    <w:name w:val="endnote reference"/>
    <w:basedOn w:val="Bekezdsalapbettpusa"/>
    <w:semiHidden/>
    <w:rsid w:val="0005309A"/>
    <w:rPr>
      <w:vertAlign w:val="superscript"/>
    </w:rPr>
  </w:style>
  <w:style w:type="paragraph" w:styleId="Buborkszveg">
    <w:name w:val="Balloon Text"/>
    <w:basedOn w:val="Norml"/>
    <w:link w:val="BuborkszvegChar"/>
    <w:uiPriority w:val="99"/>
    <w:semiHidden/>
    <w:unhideWhenUsed/>
    <w:rsid w:val="0005309A"/>
    <w:rPr>
      <w:rFonts w:ascii="Tahoma" w:hAnsi="Tahoma" w:cs="Tahoma"/>
      <w:sz w:val="16"/>
      <w:szCs w:val="16"/>
    </w:rPr>
  </w:style>
  <w:style w:type="paragraph" w:customStyle="1" w:styleId="Magyarzszveg">
    <w:name w:val="Magyarázó szöveg"/>
    <w:basedOn w:val="Norml"/>
    <w:next w:val="Norml"/>
    <w:uiPriority w:val="7"/>
    <w:rsid w:val="0005309A"/>
    <w:rPr>
      <w:color w:val="4BACC6" w:themeColor="accent5"/>
      <w:sz w:val="18"/>
    </w:rPr>
  </w:style>
  <w:style w:type="character" w:customStyle="1" w:styleId="BuborkszvegChar">
    <w:name w:val="Buborékszöveg Char"/>
    <w:basedOn w:val="Bekezdsalapbettpusa"/>
    <w:link w:val="Buborkszveg"/>
    <w:uiPriority w:val="99"/>
    <w:semiHidden/>
    <w:rsid w:val="0005309A"/>
    <w:rPr>
      <w:rFonts w:ascii="Tahoma" w:hAnsi="Tahoma" w:cs="Tahoma"/>
      <w:sz w:val="16"/>
      <w:szCs w:val="16"/>
      <w:lang w:eastAsia="en-US"/>
    </w:rPr>
  </w:style>
  <w:style w:type="paragraph" w:styleId="lfej">
    <w:name w:val="header"/>
    <w:basedOn w:val="Norml"/>
    <w:link w:val="lfejChar"/>
    <w:uiPriority w:val="99"/>
    <w:semiHidden/>
    <w:unhideWhenUsed/>
    <w:rsid w:val="0005309A"/>
    <w:pPr>
      <w:tabs>
        <w:tab w:val="center" w:pos="4536"/>
        <w:tab w:val="right" w:pos="9072"/>
      </w:tabs>
    </w:pPr>
  </w:style>
  <w:style w:type="character" w:customStyle="1" w:styleId="lfejChar">
    <w:name w:val="Élőfej Char"/>
    <w:basedOn w:val="Bekezdsalapbettpusa"/>
    <w:link w:val="lfej"/>
    <w:uiPriority w:val="99"/>
    <w:semiHidden/>
    <w:rsid w:val="0005309A"/>
    <w:rPr>
      <w:sz w:val="24"/>
      <w:szCs w:val="22"/>
      <w:lang w:eastAsia="en-US"/>
    </w:rPr>
  </w:style>
  <w:style w:type="paragraph" w:styleId="llb">
    <w:name w:val="footer"/>
    <w:basedOn w:val="Norml"/>
    <w:link w:val="llbChar"/>
    <w:uiPriority w:val="99"/>
    <w:semiHidden/>
    <w:unhideWhenUsed/>
    <w:rsid w:val="0005309A"/>
    <w:pPr>
      <w:tabs>
        <w:tab w:val="center" w:pos="4536"/>
        <w:tab w:val="right" w:pos="9072"/>
      </w:tabs>
    </w:pPr>
  </w:style>
  <w:style w:type="character" w:customStyle="1" w:styleId="llbChar">
    <w:name w:val="Élőláb Char"/>
    <w:basedOn w:val="Bekezdsalapbettpusa"/>
    <w:link w:val="llb"/>
    <w:uiPriority w:val="99"/>
    <w:semiHidden/>
    <w:rsid w:val="0005309A"/>
    <w:rPr>
      <w:sz w:val="24"/>
      <w:szCs w:val="22"/>
      <w:lang w:eastAsia="en-US"/>
    </w:rPr>
  </w:style>
  <w:style w:type="paragraph" w:customStyle="1" w:styleId="Szmozs">
    <w:name w:val="Számozás"/>
    <w:basedOn w:val="Norml"/>
    <w:uiPriority w:val="4"/>
    <w:rsid w:val="0005309A"/>
    <w:pPr>
      <w:numPr>
        <w:numId w:val="4"/>
      </w:numPr>
      <w:spacing w:before="120"/>
      <w:contextualSpacing/>
    </w:pPr>
  </w:style>
  <w:style w:type="table" w:styleId="Rcsostblzat">
    <w:name w:val="Table Grid"/>
    <w:aliases w:val="Szegély nélküli"/>
    <w:basedOn w:val="Normltblzat"/>
    <w:uiPriority w:val="59"/>
    <w:rsid w:val="0005309A"/>
    <w:pPr>
      <w:contextualSpacing/>
    </w:pPr>
    <w:tblPr/>
    <w:tcPr>
      <w:vAlign w:val="center"/>
    </w:tcPr>
  </w:style>
  <w:style w:type="character" w:customStyle="1" w:styleId="Cmsor4Char">
    <w:name w:val="Címsor 4 Char"/>
    <w:link w:val="Cmsor4"/>
    <w:rsid w:val="0005309A"/>
    <w:rPr>
      <w:i/>
      <w:iCs/>
      <w:sz w:val="24"/>
      <w:szCs w:val="24"/>
      <w:lang w:val="x-none" w:eastAsia="x-none"/>
    </w:rPr>
  </w:style>
  <w:style w:type="character" w:customStyle="1" w:styleId="Cmsor5Char">
    <w:name w:val="Címsor 5 Char"/>
    <w:link w:val="Cmsor5"/>
    <w:uiPriority w:val="9"/>
    <w:rsid w:val="0005309A"/>
    <w:rPr>
      <w:rFonts w:ascii="Calibri" w:hAnsi="Calibri"/>
      <w:b/>
      <w:bCs/>
      <w:i/>
      <w:iCs/>
      <w:sz w:val="26"/>
      <w:szCs w:val="26"/>
      <w:lang w:val="x-none" w:eastAsia="en-US"/>
    </w:rPr>
  </w:style>
  <w:style w:type="character" w:customStyle="1" w:styleId="Cmsor6Char">
    <w:name w:val="Címsor 6 Char"/>
    <w:link w:val="Cmsor6"/>
    <w:uiPriority w:val="9"/>
    <w:rsid w:val="0005309A"/>
    <w:rPr>
      <w:rFonts w:ascii="Calibri" w:hAnsi="Calibri"/>
      <w:b/>
      <w:bCs/>
      <w:sz w:val="22"/>
      <w:szCs w:val="22"/>
      <w:lang w:val="x-none" w:eastAsia="en-US"/>
    </w:rPr>
  </w:style>
  <w:style w:type="character" w:customStyle="1" w:styleId="Cmsor1Char">
    <w:name w:val="Címsor 1 Char"/>
    <w:link w:val="Cmsor1"/>
    <w:rsid w:val="0005309A"/>
    <w:rPr>
      <w:rFonts w:ascii="Calibri" w:hAnsi="Calibri" w:cstheme="majorBidi"/>
      <w:b/>
      <w:iCs/>
      <w:noProof/>
      <w:sz w:val="22"/>
      <w:szCs w:val="22"/>
      <w:lang w:val="x-none" w:eastAsia="en-US"/>
    </w:rPr>
  </w:style>
  <w:style w:type="character" w:customStyle="1" w:styleId="Cmsor2Char">
    <w:name w:val="Címsor 2 Char"/>
    <w:link w:val="Cmsor2"/>
    <w:rsid w:val="0005309A"/>
    <w:rPr>
      <w:rFonts w:ascii="Calibri" w:hAnsi="Calibri"/>
      <w:b/>
      <w:bCs/>
      <w:i/>
      <w:iCs/>
      <w:noProof/>
      <w:sz w:val="22"/>
      <w:szCs w:val="22"/>
      <w:lang w:eastAsia="en-US"/>
    </w:rPr>
  </w:style>
  <w:style w:type="character" w:customStyle="1" w:styleId="Cmsor3Char">
    <w:name w:val="Címsor 3 Char"/>
    <w:link w:val="Cmsor3"/>
    <w:uiPriority w:val="9"/>
    <w:rsid w:val="0005309A"/>
    <w:rPr>
      <w:rFonts w:ascii="Calibri" w:hAnsi="Calibri"/>
      <w:bCs/>
      <w:i/>
      <w:sz w:val="22"/>
      <w:szCs w:val="22"/>
      <w:lang w:val="x-none" w:eastAsia="x-none"/>
    </w:rPr>
  </w:style>
  <w:style w:type="paragraph" w:styleId="Cm">
    <w:name w:val="Title"/>
    <w:basedOn w:val="Norml"/>
    <w:link w:val="CmChar"/>
    <w:autoRedefine/>
    <w:uiPriority w:val="3"/>
    <w:qFormat/>
    <w:rsid w:val="0005309A"/>
    <w:pPr>
      <w:numPr>
        <w:numId w:val="3"/>
      </w:numPr>
      <w:spacing w:before="240"/>
      <w:ind w:left="720" w:right="720" w:hanging="360"/>
      <w:jc w:val="center"/>
    </w:pPr>
    <w:rPr>
      <w:rFonts w:eastAsiaTheme="majorEastAsia" w:cstheme="majorBidi"/>
      <w:bCs/>
      <w:noProof/>
      <w:kern w:val="28"/>
      <w:szCs w:val="24"/>
      <w:lang w:val="x-none" w:eastAsia="x-none"/>
    </w:rPr>
  </w:style>
  <w:style w:type="character" w:customStyle="1" w:styleId="CmChar">
    <w:name w:val="Cím Char"/>
    <w:link w:val="Cm"/>
    <w:uiPriority w:val="3"/>
    <w:rsid w:val="0005309A"/>
    <w:rPr>
      <w:rFonts w:eastAsiaTheme="majorEastAsia" w:cstheme="majorBidi"/>
      <w:bCs/>
      <w:noProof/>
      <w:kern w:val="28"/>
      <w:sz w:val="24"/>
      <w:szCs w:val="24"/>
      <w:lang w:val="x-none" w:eastAsia="x-none"/>
    </w:rPr>
  </w:style>
  <w:style w:type="character" w:customStyle="1" w:styleId="Cmsor7Char">
    <w:name w:val="Címsor 7 Char"/>
    <w:basedOn w:val="Bekezdsalapbettpusa"/>
    <w:link w:val="Cmsor7"/>
    <w:uiPriority w:val="9"/>
    <w:semiHidden/>
    <w:rsid w:val="0005309A"/>
    <w:rPr>
      <w:rFonts w:asciiTheme="minorHAnsi" w:eastAsiaTheme="minorEastAsia" w:hAnsiTheme="minorHAnsi" w:cstheme="minorBidi"/>
      <w:sz w:val="24"/>
      <w:szCs w:val="24"/>
      <w:lang w:eastAsia="en-US"/>
    </w:rPr>
  </w:style>
  <w:style w:type="character" w:customStyle="1" w:styleId="Cmsor8Char">
    <w:name w:val="Címsor 8 Char"/>
    <w:link w:val="Cmsor8"/>
    <w:uiPriority w:val="9"/>
    <w:rsid w:val="0005309A"/>
    <w:rPr>
      <w:rFonts w:ascii="Calibri" w:eastAsiaTheme="majorEastAsia" w:hAnsi="Calibri" w:cstheme="majorBidi"/>
      <w:i/>
      <w:iCs/>
      <w:sz w:val="24"/>
      <w:szCs w:val="24"/>
      <w:lang w:eastAsia="en-US"/>
    </w:rPr>
  </w:style>
  <w:style w:type="character" w:customStyle="1" w:styleId="Cmsor9Char">
    <w:name w:val="Címsor 9 Char"/>
    <w:basedOn w:val="Bekezdsalapbettpusa"/>
    <w:link w:val="Cmsor9"/>
    <w:uiPriority w:val="9"/>
    <w:semiHidden/>
    <w:rsid w:val="0005309A"/>
    <w:rPr>
      <w:rFonts w:asciiTheme="majorHAnsi" w:eastAsiaTheme="majorEastAsia" w:hAnsiTheme="majorHAnsi" w:cstheme="majorBidi"/>
      <w:sz w:val="22"/>
      <w:szCs w:val="22"/>
      <w:lang w:eastAsia="en-US"/>
    </w:rPr>
  </w:style>
  <w:style w:type="numbering" w:customStyle="1" w:styleId="Style1">
    <w:name w:val="Style1"/>
    <w:uiPriority w:val="99"/>
    <w:rsid w:val="0005309A"/>
    <w:pPr>
      <w:numPr>
        <w:numId w:val="1"/>
      </w:numPr>
    </w:pPr>
  </w:style>
  <w:style w:type="paragraph" w:styleId="TJ7">
    <w:name w:val="toc 7"/>
    <w:basedOn w:val="Norml"/>
    <w:next w:val="Norml"/>
    <w:autoRedefine/>
    <w:uiPriority w:val="99"/>
    <w:semiHidden/>
    <w:locked/>
    <w:rsid w:val="0005309A"/>
    <w:pPr>
      <w:spacing w:after="100"/>
      <w:ind w:left="1200"/>
    </w:pPr>
    <w:rPr>
      <w:color w:val="984806" w:themeColor="accent6" w:themeShade="80"/>
    </w:rPr>
  </w:style>
  <w:style w:type="paragraph" w:styleId="TJ8">
    <w:name w:val="toc 8"/>
    <w:basedOn w:val="Norml"/>
    <w:next w:val="Norml"/>
    <w:autoRedefine/>
    <w:uiPriority w:val="99"/>
    <w:semiHidden/>
    <w:locked/>
    <w:rsid w:val="0005309A"/>
    <w:pPr>
      <w:spacing w:after="100"/>
      <w:ind w:left="1400"/>
    </w:pPr>
    <w:rPr>
      <w:color w:val="984806" w:themeColor="accent6" w:themeShade="80"/>
    </w:rPr>
  </w:style>
  <w:style w:type="paragraph" w:styleId="TJ9">
    <w:name w:val="toc 9"/>
    <w:basedOn w:val="Norml"/>
    <w:next w:val="Norml"/>
    <w:autoRedefine/>
    <w:uiPriority w:val="99"/>
    <w:semiHidden/>
    <w:locked/>
    <w:rsid w:val="0005309A"/>
    <w:pPr>
      <w:spacing w:after="100"/>
      <w:ind w:left="1600"/>
    </w:pPr>
    <w:rPr>
      <w:color w:val="984806" w:themeColor="accent6" w:themeShade="80"/>
    </w:rPr>
  </w:style>
  <w:style w:type="table" w:customStyle="1" w:styleId="Calendar2">
    <w:name w:val="Calendar 2"/>
    <w:basedOn w:val="Normltblzat"/>
    <w:uiPriority w:val="99"/>
    <w:qFormat/>
    <w:rsid w:val="0005309A"/>
    <w:pPr>
      <w:jc w:val="center"/>
    </w:pPr>
    <w:rPr>
      <w:rFonts w:eastAsiaTheme="minorEastAsia"/>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uiPriority w:val="99"/>
    <w:unhideWhenUsed/>
    <w:qFormat/>
    <w:rsid w:val="0005309A"/>
    <w:rPr>
      <w:sz w:val="20"/>
      <w:szCs w:val="20"/>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link w:val="Lbjegyzetszveg"/>
    <w:uiPriority w:val="99"/>
    <w:rsid w:val="0005309A"/>
    <w:rPr>
      <w:lang w:eastAsia="en-US"/>
    </w:rPr>
  </w:style>
  <w:style w:type="character" w:styleId="Finomkiemels">
    <w:name w:val="Subtle Emphasis"/>
    <w:basedOn w:val="Bekezdsalapbettpusa"/>
    <w:uiPriority w:val="19"/>
    <w:qFormat/>
    <w:rsid w:val="0005309A"/>
    <w:rPr>
      <w:i/>
      <w:iCs/>
      <w:color w:val="808080" w:themeColor="text1" w:themeTint="7F"/>
    </w:rPr>
  </w:style>
  <w:style w:type="table" w:customStyle="1" w:styleId="LightShading-Accent11">
    <w:name w:val="Light Shading - Accent 11"/>
    <w:basedOn w:val="Normltblzat"/>
    <w:uiPriority w:val="60"/>
    <w:rsid w:val="0005309A"/>
    <w:rPr>
      <w:rFonts w:eastAsiaTheme="minorEastAsia"/>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palrs">
    <w:name w:val="caption"/>
    <w:basedOn w:val="Norml"/>
    <w:next w:val="Norml"/>
    <w:uiPriority w:val="35"/>
    <w:unhideWhenUsed/>
    <w:qFormat/>
    <w:rsid w:val="0005309A"/>
    <w:rPr>
      <w:b/>
      <w:bCs/>
      <w:sz w:val="20"/>
      <w:szCs w:val="20"/>
    </w:rPr>
  </w:style>
  <w:style w:type="paragraph" w:styleId="Vgjegyzetszvege">
    <w:name w:val="endnote text"/>
    <w:basedOn w:val="Norml"/>
    <w:link w:val="VgjegyzetszvegeChar"/>
    <w:uiPriority w:val="99"/>
    <w:semiHidden/>
    <w:unhideWhenUsed/>
    <w:rsid w:val="0005309A"/>
    <w:rPr>
      <w:color w:val="984806" w:themeColor="accent6" w:themeShade="80"/>
      <w:szCs w:val="20"/>
    </w:rPr>
  </w:style>
  <w:style w:type="character" w:customStyle="1" w:styleId="VgjegyzetszvegeChar">
    <w:name w:val="Végjegyzet szövege Char"/>
    <w:basedOn w:val="Bekezdsalapbettpusa"/>
    <w:link w:val="Vgjegyzetszvege"/>
    <w:uiPriority w:val="99"/>
    <w:semiHidden/>
    <w:rsid w:val="0005309A"/>
    <w:rPr>
      <w:color w:val="984806" w:themeColor="accent6" w:themeShade="80"/>
      <w:sz w:val="24"/>
      <w:lang w:eastAsia="en-US"/>
    </w:rPr>
  </w:style>
  <w:style w:type="table" w:customStyle="1" w:styleId="Vilgosrnykols1jellszn1">
    <w:name w:val="Világos árnyékolás – 1. jelölőszín1"/>
    <w:basedOn w:val="Normltblzat"/>
    <w:uiPriority w:val="60"/>
    <w:rsid w:val="000530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aszerbekezds"/>
    <w:link w:val="Listaszerbekezds2Char"/>
    <w:uiPriority w:val="4"/>
    <w:rsid w:val="0005309A"/>
    <w:pPr>
      <w:numPr>
        <w:numId w:val="5"/>
      </w:numPr>
    </w:pPr>
  </w:style>
  <w:style w:type="paragraph" w:customStyle="1" w:styleId="Tblaszvegstlus">
    <w:name w:val="Tábla szöveg stílus"/>
    <w:basedOn w:val="Norml"/>
    <w:link w:val="TblaszvegstlusChar"/>
    <w:uiPriority w:val="8"/>
    <w:rsid w:val="0005309A"/>
  </w:style>
  <w:style w:type="character" w:customStyle="1" w:styleId="ListaszerbekezdsChar">
    <w:name w:val="Listaszerű bekezdés Char"/>
    <w:link w:val="Listaszerbekezds"/>
    <w:uiPriority w:val="4"/>
    <w:rsid w:val="0005309A"/>
    <w:rPr>
      <w:rFonts w:ascii="Arial" w:hAnsi="Arial"/>
      <w:sz w:val="24"/>
      <w:szCs w:val="24"/>
      <w:lang w:eastAsia="en-US"/>
    </w:rPr>
  </w:style>
  <w:style w:type="character" w:customStyle="1" w:styleId="Listaszerbekezds2Char">
    <w:name w:val="Listaszerű bekezdés 2 Char"/>
    <w:basedOn w:val="ListaszerbekezdsChar"/>
    <w:link w:val="Listaszerbekezds2"/>
    <w:uiPriority w:val="4"/>
    <w:rsid w:val="0005309A"/>
    <w:rPr>
      <w:rFonts w:ascii="Arial" w:hAnsi="Arial"/>
      <w:sz w:val="24"/>
      <w:szCs w:val="24"/>
      <w:lang w:eastAsia="en-US"/>
    </w:rPr>
  </w:style>
  <w:style w:type="character" w:customStyle="1" w:styleId="TblaszvegstlusChar">
    <w:name w:val="Tábla szöveg stílus Char"/>
    <w:basedOn w:val="Bekezdsalapbettpusa"/>
    <w:link w:val="Tblaszvegstlus"/>
    <w:uiPriority w:val="8"/>
    <w:rsid w:val="0005309A"/>
    <w:rPr>
      <w:sz w:val="24"/>
      <w:szCs w:val="22"/>
      <w:lang w:eastAsia="en-US"/>
    </w:rPr>
  </w:style>
  <w:style w:type="character" w:styleId="Finomhivatkozs">
    <w:name w:val="Subtle Reference"/>
    <w:basedOn w:val="Bekezdsalapbettpusa"/>
    <w:uiPriority w:val="31"/>
    <w:qFormat/>
    <w:rsid w:val="0005309A"/>
    <w:rPr>
      <w:smallCaps/>
      <w:color w:val="C0504D" w:themeColor="accent2"/>
      <w:u w:val="single"/>
    </w:rPr>
  </w:style>
  <w:style w:type="character" w:styleId="Ershivatkozs">
    <w:name w:val="Intense Reference"/>
    <w:basedOn w:val="Bekezdsalapbettpusa"/>
    <w:uiPriority w:val="32"/>
    <w:qFormat/>
    <w:rsid w:val="0005309A"/>
    <w:rPr>
      <w:b/>
      <w:bCs/>
      <w:smallCaps/>
      <w:color w:val="C0504D" w:themeColor="accent2"/>
      <w:spacing w:val="5"/>
      <w:u w:val="single"/>
    </w:rPr>
  </w:style>
  <w:style w:type="paragraph" w:customStyle="1" w:styleId="Listaszerbekezds2szint">
    <w:name w:val="Listaszerű bekezdés 2. szint"/>
    <w:basedOn w:val="Listaszerbekezds"/>
    <w:link w:val="Listaszerbekezds2szintChar"/>
    <w:uiPriority w:val="4"/>
    <w:rsid w:val="0005309A"/>
    <w:pPr>
      <w:numPr>
        <w:numId w:val="8"/>
      </w:numPr>
    </w:pPr>
  </w:style>
  <w:style w:type="paragraph" w:customStyle="1" w:styleId="Listaszerbekezds3szint">
    <w:name w:val="Listaszerű bekezdés 3. szint"/>
    <w:basedOn w:val="Listaszerbekezds"/>
    <w:link w:val="Listaszerbekezds3szintChar"/>
    <w:uiPriority w:val="4"/>
    <w:qFormat/>
    <w:rsid w:val="0005309A"/>
    <w:pPr>
      <w:ind w:left="2157" w:hanging="360"/>
    </w:pPr>
    <w:rPr>
      <w:rFonts w:ascii="Calibri" w:hAnsi="Calibri"/>
      <w:sz w:val="22"/>
      <w:szCs w:val="22"/>
      <w:lang w:val="x-none"/>
    </w:rPr>
  </w:style>
  <w:style w:type="character" w:customStyle="1" w:styleId="Listaszerbekezds2szintChar">
    <w:name w:val="Listaszerű bekezdés 2. szint Char"/>
    <w:basedOn w:val="ListaszerbekezdsChar"/>
    <w:link w:val="Listaszerbekezds2szint"/>
    <w:uiPriority w:val="4"/>
    <w:rsid w:val="0005309A"/>
    <w:rPr>
      <w:rFonts w:ascii="Arial" w:hAnsi="Arial"/>
      <w:sz w:val="24"/>
      <w:szCs w:val="24"/>
      <w:lang w:eastAsia="en-US"/>
    </w:rPr>
  </w:style>
  <w:style w:type="character" w:customStyle="1" w:styleId="Listaszerbekezds3szintChar">
    <w:name w:val="Listaszerű bekezdés 3. szint Char"/>
    <w:basedOn w:val="ListaszerbekezdsChar"/>
    <w:link w:val="Listaszerbekezds3szint"/>
    <w:uiPriority w:val="4"/>
    <w:rsid w:val="0005309A"/>
    <w:rPr>
      <w:rFonts w:ascii="Calibri" w:hAnsi="Calibri"/>
      <w:sz w:val="22"/>
      <w:szCs w:val="22"/>
      <w:lang w:val="x-none" w:eastAsia="en-US"/>
    </w:rPr>
  </w:style>
  <w:style w:type="paragraph" w:styleId="Alcm">
    <w:name w:val="Subtitle"/>
    <w:basedOn w:val="Norml"/>
    <w:next w:val="Norml"/>
    <w:link w:val="AlcmChar"/>
    <w:uiPriority w:val="11"/>
    <w:qFormat/>
    <w:rsid w:val="0005309A"/>
    <w:pPr>
      <w:spacing w:after="60"/>
      <w:jc w:val="center"/>
      <w:outlineLvl w:val="1"/>
    </w:pPr>
    <w:rPr>
      <w:rFonts w:asciiTheme="majorHAnsi" w:eastAsiaTheme="majorEastAsia" w:hAnsiTheme="majorHAnsi" w:cstheme="majorBidi"/>
      <w:szCs w:val="24"/>
    </w:rPr>
  </w:style>
  <w:style w:type="character" w:customStyle="1" w:styleId="AlcmChar">
    <w:name w:val="Alcím Char"/>
    <w:basedOn w:val="Bekezdsalapbettpusa"/>
    <w:link w:val="Alcm"/>
    <w:uiPriority w:val="11"/>
    <w:rsid w:val="0005309A"/>
    <w:rPr>
      <w:rFonts w:asciiTheme="majorHAnsi" w:eastAsiaTheme="majorEastAsia" w:hAnsiTheme="majorHAnsi" w:cstheme="majorBidi"/>
      <w:sz w:val="24"/>
      <w:szCs w:val="24"/>
      <w:lang w:eastAsia="en-US"/>
    </w:rPr>
  </w:style>
  <w:style w:type="paragraph" w:customStyle="1" w:styleId="Listabetvel">
    <w:name w:val="Lista betűvel"/>
    <w:basedOn w:val="Listaszerbekezds"/>
    <w:link w:val="ListabetvelChar"/>
    <w:uiPriority w:val="4"/>
    <w:rsid w:val="0005309A"/>
    <w:pPr>
      <w:numPr>
        <w:numId w:val="7"/>
      </w:numPr>
    </w:pPr>
  </w:style>
  <w:style w:type="character" w:customStyle="1" w:styleId="ListabetvelChar">
    <w:name w:val="Lista betűvel Char"/>
    <w:basedOn w:val="ListaszerbekezdsChar"/>
    <w:link w:val="Listabetvel"/>
    <w:uiPriority w:val="4"/>
    <w:rsid w:val="0005309A"/>
    <w:rPr>
      <w:rFonts w:ascii="Arial" w:hAnsi="Arial"/>
      <w:sz w:val="24"/>
      <w:szCs w:val="24"/>
      <w:lang w:eastAsia="en-US"/>
    </w:rPr>
  </w:style>
  <w:style w:type="paragraph" w:customStyle="1" w:styleId="Erskiemels">
    <w:name w:val="Erős kiemelés"/>
    <w:basedOn w:val="Norml"/>
    <w:link w:val="ErskiemelsChar"/>
    <w:uiPriority w:val="5"/>
    <w:rsid w:val="0005309A"/>
    <w:rPr>
      <w:b/>
      <w:i/>
    </w:rPr>
  </w:style>
  <w:style w:type="character" w:customStyle="1" w:styleId="ErskiemelsChar">
    <w:name w:val="Erős kiemelés Char"/>
    <w:basedOn w:val="Bekezdsalapbettpusa"/>
    <w:link w:val="Erskiemels"/>
    <w:uiPriority w:val="5"/>
    <w:rsid w:val="0005309A"/>
    <w:rPr>
      <w:b/>
      <w:i/>
      <w:sz w:val="24"/>
      <w:szCs w:val="22"/>
      <w:lang w:eastAsia="en-US"/>
    </w:rPr>
  </w:style>
  <w:style w:type="paragraph" w:customStyle="1" w:styleId="Bold">
    <w:name w:val="Bold"/>
    <w:basedOn w:val="Norml"/>
    <w:link w:val="BoldChar"/>
    <w:uiPriority w:val="6"/>
    <w:qFormat/>
    <w:rsid w:val="0005309A"/>
    <w:pPr>
      <w:spacing w:after="150" w:line="276" w:lineRule="auto"/>
    </w:pPr>
    <w:rPr>
      <w:rFonts w:ascii="Trebuchet MS" w:eastAsia="Trebuchet MS" w:hAnsi="Trebuchet MS"/>
      <w:b/>
      <w:sz w:val="20"/>
      <w:lang w:val="x-none" w:eastAsia="x-none"/>
    </w:rPr>
  </w:style>
  <w:style w:type="character" w:customStyle="1" w:styleId="BoldChar">
    <w:name w:val="Bold Char"/>
    <w:link w:val="Bold"/>
    <w:uiPriority w:val="6"/>
    <w:rsid w:val="0005309A"/>
    <w:rPr>
      <w:rFonts w:ascii="Trebuchet MS" w:eastAsia="Trebuchet MS" w:hAnsi="Trebuchet MS"/>
      <w:b/>
      <w:szCs w:val="22"/>
      <w:lang w:val="x-none" w:eastAsia="x-none"/>
    </w:rPr>
  </w:style>
  <w:style w:type="character" w:styleId="Mrltotthiperhivatkozs">
    <w:name w:val="FollowedHyperlink"/>
    <w:basedOn w:val="Bekezdsalapbettpusa"/>
    <w:uiPriority w:val="99"/>
    <w:semiHidden/>
    <w:unhideWhenUsed/>
    <w:rsid w:val="0005309A"/>
    <w:rPr>
      <w:color w:val="800080" w:themeColor="followedHyperlink"/>
      <w:u w:val="single"/>
    </w:rPr>
  </w:style>
  <w:style w:type="paragraph" w:styleId="Tartalomjegyzkcmsora">
    <w:name w:val="TOC Heading"/>
    <w:basedOn w:val="Cmsor1"/>
    <w:next w:val="Norml"/>
    <w:uiPriority w:val="39"/>
    <w:unhideWhenUsed/>
    <w:qFormat/>
    <w:rsid w:val="0005309A"/>
    <w:pPr>
      <w:keepLines/>
      <w:numPr>
        <w:numId w:val="0"/>
      </w:numPr>
      <w:spacing w:before="480" w:line="276" w:lineRule="auto"/>
      <w:jc w:val="left"/>
      <w:outlineLvl w:val="9"/>
    </w:pPr>
    <w:rPr>
      <w:rFonts w:ascii="Cambria" w:hAnsi="Cambria"/>
      <w:bCs/>
      <w:iCs w:val="0"/>
      <w:noProof w:val="0"/>
      <w:color w:val="365F91"/>
      <w:lang w:val="hu-HU"/>
    </w:rPr>
  </w:style>
  <w:style w:type="paragraph" w:styleId="TJ2">
    <w:name w:val="toc 2"/>
    <w:basedOn w:val="Norml"/>
    <w:next w:val="Norml"/>
    <w:autoRedefine/>
    <w:uiPriority w:val="39"/>
    <w:unhideWhenUsed/>
    <w:qFormat/>
    <w:locked/>
    <w:rsid w:val="0005309A"/>
    <w:pPr>
      <w:spacing w:before="240"/>
      <w:jc w:val="left"/>
    </w:pPr>
    <w:rPr>
      <w:rFonts w:ascii="Calibri" w:hAnsi="Calibri"/>
      <w:b/>
      <w:bCs/>
      <w:sz w:val="20"/>
      <w:szCs w:val="20"/>
    </w:rPr>
  </w:style>
  <w:style w:type="paragraph" w:styleId="TJ1">
    <w:name w:val="toc 1"/>
    <w:basedOn w:val="Norml"/>
    <w:next w:val="Norml"/>
    <w:autoRedefine/>
    <w:uiPriority w:val="39"/>
    <w:unhideWhenUsed/>
    <w:qFormat/>
    <w:locked/>
    <w:rsid w:val="0005309A"/>
    <w:pPr>
      <w:tabs>
        <w:tab w:val="left" w:pos="567"/>
      </w:tabs>
      <w:spacing w:line="276" w:lineRule="auto"/>
      <w:ind w:right="-142"/>
      <w:jc w:val="left"/>
    </w:pPr>
    <w:rPr>
      <w:rFonts w:ascii="Cambria" w:hAnsi="Cambria"/>
      <w:b/>
      <w:bCs/>
      <w:caps/>
      <w:szCs w:val="24"/>
    </w:rPr>
  </w:style>
  <w:style w:type="paragraph" w:styleId="TJ3">
    <w:name w:val="toc 3"/>
    <w:basedOn w:val="Norml"/>
    <w:next w:val="Norml"/>
    <w:autoRedefine/>
    <w:uiPriority w:val="39"/>
    <w:unhideWhenUsed/>
    <w:qFormat/>
    <w:locked/>
    <w:rsid w:val="0005309A"/>
    <w:pPr>
      <w:ind w:left="240"/>
      <w:jc w:val="left"/>
    </w:pPr>
    <w:rPr>
      <w:rFonts w:ascii="Calibri" w:hAnsi="Calibri"/>
      <w:sz w:val="20"/>
      <w:szCs w:val="20"/>
    </w:rPr>
  </w:style>
  <w:style w:type="paragraph" w:customStyle="1" w:styleId="StyleTOC2Left015">
    <w:name w:val="Style TOC 2 + Left:  0.15&quot;"/>
    <w:basedOn w:val="TJ2"/>
    <w:rsid w:val="0005309A"/>
    <w:pPr>
      <w:ind w:left="216"/>
    </w:pPr>
    <w:rPr>
      <w:rFonts w:eastAsia="Times New Roman" w:cs="Times New Roman"/>
    </w:rPr>
  </w:style>
  <w:style w:type="paragraph" w:customStyle="1" w:styleId="StyleTOC3Left031">
    <w:name w:val="Style TOC 3 + Left:  0.31&quot;"/>
    <w:basedOn w:val="TJ3"/>
    <w:rsid w:val="0005309A"/>
    <w:pPr>
      <w:ind w:left="446"/>
    </w:pPr>
    <w:rPr>
      <w:rFonts w:eastAsia="Times New Roman" w:cs="Times New Roman"/>
    </w:rPr>
  </w:style>
  <w:style w:type="numbering" w:customStyle="1" w:styleId="Hierarchikuslista">
    <w:name w:val="Hierarchikus lista"/>
    <w:uiPriority w:val="99"/>
    <w:rsid w:val="0005309A"/>
    <w:pPr>
      <w:numPr>
        <w:numId w:val="2"/>
      </w:numPr>
    </w:pPr>
  </w:style>
  <w:style w:type="paragraph" w:customStyle="1" w:styleId="HierarchikusLista0">
    <w:name w:val="Hierarchikus Lista"/>
    <w:basedOn w:val="Listaszerbekezds"/>
    <w:link w:val="HierarchikusListaChar"/>
    <w:rsid w:val="0005309A"/>
    <w:pPr>
      <w:ind w:left="0"/>
    </w:pPr>
  </w:style>
  <w:style w:type="character" w:customStyle="1" w:styleId="HierarchikusListaChar">
    <w:name w:val="Hierarchikus Lista Char"/>
    <w:basedOn w:val="ListaszerbekezdsChar"/>
    <w:link w:val="HierarchikusLista0"/>
    <w:rsid w:val="0005309A"/>
    <w:rPr>
      <w:rFonts w:ascii="Arial" w:hAnsi="Arial"/>
      <w:sz w:val="24"/>
      <w:szCs w:val="24"/>
      <w:lang w:eastAsia="en-US"/>
    </w:rPr>
  </w:style>
  <w:style w:type="character" w:styleId="Kiemels2">
    <w:name w:val="Strong"/>
    <w:basedOn w:val="Bekezdsalapbettpusa"/>
    <w:uiPriority w:val="22"/>
    <w:qFormat/>
    <w:rsid w:val="0005309A"/>
    <w:rPr>
      <w:b/>
      <w:bCs/>
    </w:rPr>
  </w:style>
  <w:style w:type="character" w:styleId="Kiemels">
    <w:name w:val="Emphasis"/>
    <w:basedOn w:val="Bekezdsalapbettpusa"/>
    <w:uiPriority w:val="20"/>
    <w:qFormat/>
    <w:rsid w:val="0005309A"/>
    <w:rPr>
      <w:i/>
      <w:iCs/>
    </w:rPr>
  </w:style>
  <w:style w:type="paragraph" w:styleId="Nincstrkz">
    <w:name w:val="No Spacing"/>
    <w:basedOn w:val="Norml"/>
    <w:uiPriority w:val="1"/>
    <w:qFormat/>
    <w:rsid w:val="0005309A"/>
  </w:style>
  <w:style w:type="paragraph" w:styleId="Idzet">
    <w:name w:val="Quote"/>
    <w:basedOn w:val="Norml"/>
    <w:next w:val="Norml"/>
    <w:link w:val="IdzetChar"/>
    <w:uiPriority w:val="29"/>
    <w:qFormat/>
    <w:rsid w:val="0005309A"/>
    <w:rPr>
      <w:i/>
      <w:iCs/>
      <w:color w:val="000000" w:themeColor="text1"/>
    </w:rPr>
  </w:style>
  <w:style w:type="character" w:customStyle="1" w:styleId="IdzetChar">
    <w:name w:val="Idézet Char"/>
    <w:basedOn w:val="Bekezdsalapbettpusa"/>
    <w:link w:val="Idzet"/>
    <w:uiPriority w:val="29"/>
    <w:rsid w:val="0005309A"/>
    <w:rPr>
      <w:i/>
      <w:iCs/>
      <w:color w:val="000000" w:themeColor="text1"/>
      <w:sz w:val="24"/>
      <w:szCs w:val="22"/>
      <w:lang w:eastAsia="en-US"/>
    </w:rPr>
  </w:style>
  <w:style w:type="paragraph" w:styleId="Kiemeltidzet">
    <w:name w:val="Intense Quote"/>
    <w:basedOn w:val="Norml"/>
    <w:next w:val="Norml"/>
    <w:link w:val="KiemeltidzetChar"/>
    <w:uiPriority w:val="30"/>
    <w:qFormat/>
    <w:rsid w:val="0005309A"/>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05309A"/>
    <w:rPr>
      <w:b/>
      <w:bCs/>
      <w:i/>
      <w:iCs/>
      <w:color w:val="4F81BD" w:themeColor="accent1"/>
      <w:sz w:val="24"/>
      <w:szCs w:val="22"/>
      <w:lang w:eastAsia="en-US"/>
    </w:rPr>
  </w:style>
  <w:style w:type="character" w:styleId="Ershangslyozs">
    <w:name w:val="Intense Emphasis"/>
    <w:basedOn w:val="Bekezdsalapbettpusa"/>
    <w:uiPriority w:val="21"/>
    <w:qFormat/>
    <w:rsid w:val="0005309A"/>
    <w:rPr>
      <w:b/>
      <w:bCs/>
      <w:i/>
      <w:iCs/>
      <w:color w:val="4F81BD" w:themeColor="accent1"/>
    </w:rPr>
  </w:style>
  <w:style w:type="character" w:styleId="Knyvcme">
    <w:name w:val="Book Title"/>
    <w:basedOn w:val="Bekezdsalapbettpusa"/>
    <w:uiPriority w:val="33"/>
    <w:qFormat/>
    <w:rsid w:val="0005309A"/>
    <w:rPr>
      <w:b/>
      <w:bCs/>
      <w:smallCaps/>
      <w:spacing w:val="5"/>
    </w:rPr>
  </w:style>
  <w:style w:type="paragraph" w:customStyle="1" w:styleId="Szvegdobozstlus">
    <w:name w:val="Szövegdoboz stílus"/>
    <w:basedOn w:val="HierarchikusLista0"/>
    <w:rsid w:val="0005309A"/>
    <w:rPr>
      <w:b/>
      <w:i/>
      <w:color w:val="4F81BD" w:themeColor="accent1"/>
    </w:rPr>
  </w:style>
  <w:style w:type="table" w:customStyle="1" w:styleId="Rcsos">
    <w:name w:val="Rácsos"/>
    <w:basedOn w:val="Normltblzat"/>
    <w:uiPriority w:val="99"/>
    <w:rsid w:val="0005309A"/>
    <w:rPr>
      <w:rFonts w:asciiTheme="majorHAnsi" w:hAnsiTheme="majorHAns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customStyle="1" w:styleId="Stlus2">
    <w:name w:val="Stílus2"/>
    <w:basedOn w:val="Norml"/>
    <w:link w:val="Stlus2Char"/>
    <w:qFormat/>
    <w:rsid w:val="0005309A"/>
    <w:pPr>
      <w:numPr>
        <w:ilvl w:val="2"/>
        <w:numId w:val="9"/>
      </w:numPr>
      <w:tabs>
        <w:tab w:val="num" w:pos="1571"/>
      </w:tabs>
      <w:ind w:left="1283" w:hanging="432"/>
    </w:pPr>
    <w:rPr>
      <w:rFonts w:eastAsia="Times New Roman" w:cs="Times New Roman"/>
      <w:szCs w:val="24"/>
      <w:lang w:val="x-none" w:eastAsia="x-none"/>
    </w:rPr>
  </w:style>
  <w:style w:type="character" w:customStyle="1" w:styleId="Stlus2Char">
    <w:name w:val="Stílus2 Char"/>
    <w:link w:val="Stlus2"/>
    <w:rsid w:val="0005309A"/>
    <w:rPr>
      <w:rFonts w:eastAsia="Times New Roman" w:cs="Times New Roman"/>
      <w:sz w:val="24"/>
      <w:szCs w:val="24"/>
      <w:lang w:val="x-none" w:eastAsia="x-none"/>
    </w:rPr>
  </w:style>
  <w:style w:type="paragraph" w:styleId="Lista3">
    <w:name w:val="List 3"/>
    <w:basedOn w:val="Norml"/>
    <w:uiPriority w:val="99"/>
    <w:semiHidden/>
    <w:unhideWhenUsed/>
    <w:rsid w:val="0005309A"/>
    <w:pPr>
      <w:ind w:left="849" w:hanging="283"/>
      <w:contextualSpacing/>
    </w:p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unhideWhenUsed/>
    <w:qFormat/>
    <w:rsid w:val="0005309A"/>
    <w:rPr>
      <w:vertAlign w:val="superscript"/>
    </w:rPr>
  </w:style>
  <w:style w:type="paragraph" w:customStyle="1" w:styleId="Default">
    <w:name w:val="Default"/>
    <w:rsid w:val="00B941FE"/>
    <w:pPr>
      <w:autoSpaceDE w:val="0"/>
      <w:autoSpaceDN w:val="0"/>
      <w:adjustRightInd w:val="0"/>
    </w:pPr>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eba.europa.eu/single-rule-book-qa?p_p_id=questions_and_answers_WAR_questions_and_answersportlet&amp;p_p_lifecycle=0&amp;p_p_state=normal&amp;p_p_mode=view&amp;p_p_col_id=column-1&amp;p_p_col_pos=1&amp;p_p_col_count=2&amp;_questions_and_answers_WAR_questions_and_answersportlet_jspPage=%2Fhtml%2Fview.jsp&amp;_questions_and_answers_WAR_questions_and_answersportlet_viewTab=1&amp;_questions_and_answers_WAR_questions_and_answersportlet_emptySearch=0&amp;_questions_and_answers_WAR_questions_and_answersportlet_statusSearch=1&amp;_questions_and_answers_WAR_questions_and_answersportlet_currentTab=1" TargetMode="External"/><Relationship Id="rId2" Type="http://schemas.openxmlformats.org/officeDocument/2006/relationships/hyperlink" Target="http://www.mnb.hu/felugyelet/szabalyozas/crdiv-crr/crdiv-crr-jogertelmezesi-kerdesek-es-valaszok/crdiv-crr-kerdesek-es-valaszok/likviditassal-kapcsolatos" TargetMode="External"/><Relationship Id="rId1" Type="http://schemas.openxmlformats.org/officeDocument/2006/relationships/hyperlink" Target="http://eur-lex.europa.eu/legal-content/HU/TXT/PDF/?uri=CELEX:32015R0061&amp;from=E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A5E35CF2-F1D1-4110-97D2-6D1F27B3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5688</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Magyar Nemzeti Bank</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szakalgy@mnb.hu</dc:creator>
  <cp:lastModifiedBy>szakalgy@mnb.hu</cp:lastModifiedBy>
  <cp:revision>2</cp:revision>
  <cp:lastPrinted>1900-12-31T23:00:00Z</cp:lastPrinted>
  <dcterms:created xsi:type="dcterms:W3CDTF">2015-11-25T11:12:00Z</dcterms:created>
  <dcterms:modified xsi:type="dcterms:W3CDTF">2015-11-25T11:27:00Z</dcterms:modified>
</cp:coreProperties>
</file>