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05668" w14:textId="77777777" w:rsidR="00C30DB5" w:rsidRDefault="00A04A5B" w:rsidP="00E51BAA">
      <w:pPr>
        <w:spacing w:after="0" w:line="240" w:lineRule="auto"/>
        <w:jc w:val="center"/>
        <w:rPr>
          <w:b/>
          <w:bCs/>
          <w:sz w:val="24"/>
        </w:rPr>
      </w:pPr>
      <w:r w:rsidRPr="00A04A5B">
        <w:rPr>
          <w:b/>
          <w:bCs/>
          <w:sz w:val="24"/>
        </w:rPr>
        <w:t xml:space="preserve">Adatkezelési tájékoztató a Magyar Nemzeti Bank duális képzéssel összefüggő </w:t>
      </w:r>
    </w:p>
    <w:p w14:paraId="3EBF7640" w14:textId="77777777" w:rsidR="00A04A5B" w:rsidRPr="00A04A5B" w:rsidRDefault="00A04A5B" w:rsidP="00E51BAA">
      <w:pPr>
        <w:spacing w:after="0" w:line="240" w:lineRule="auto"/>
        <w:jc w:val="center"/>
        <w:rPr>
          <w:b/>
          <w:bCs/>
          <w:sz w:val="24"/>
        </w:rPr>
      </w:pPr>
      <w:r w:rsidRPr="00A04A5B">
        <w:rPr>
          <w:b/>
          <w:bCs/>
          <w:sz w:val="24"/>
        </w:rPr>
        <w:t>toborzás-kiválasztás tevékenysége során kezelt személyes adatokról</w:t>
      </w:r>
    </w:p>
    <w:p w14:paraId="52283E01" w14:textId="77777777" w:rsidR="00A04A5B" w:rsidRDefault="00A04A5B" w:rsidP="00E51BAA">
      <w:pPr>
        <w:spacing w:after="0" w:line="240" w:lineRule="auto"/>
      </w:pPr>
    </w:p>
    <w:p w14:paraId="6CDF9483" w14:textId="24E1BB46" w:rsidR="00A04A5B" w:rsidRDefault="00A04A5B" w:rsidP="00E51BAA">
      <w:pPr>
        <w:spacing w:after="0" w:line="240" w:lineRule="auto"/>
      </w:pPr>
      <w:r>
        <w:t>A Magyar Nemzeti Bank (a továbbiakban: Bank) a</w:t>
      </w:r>
      <w:r w:rsidR="00B05D13">
        <w:t xml:space="preserve"> ……………………………..</w:t>
      </w:r>
      <w:r>
        <w:t xml:space="preserve"> </w:t>
      </w:r>
      <w:r w:rsidR="00522F7B">
        <w:t>felsőoktatási intézménnyel</w:t>
      </w:r>
      <w:r>
        <w:t xml:space="preserve"> együttműködésben meghirdetett </w:t>
      </w:r>
      <w:r w:rsidR="00CA71A1">
        <w:t>alapképzési és/vagy mesterképzési</w:t>
      </w:r>
      <w:r>
        <w:t xml:space="preserve"> duális képzés kapcsán toborzási és kiválasztási tevékenységet végez. A Bank az e tevékenységek körében keletkezett adatokat az Európai Parlament és Tanács a természetes személyeknek a személyes adatok kezelése tekintetében történő védelméről és az ilyen adatok szabad áramlásáról, valamint a 95/46/EK irányelv hatályon kívül helyezéséről szóló 2016/679. számú rendeletének és az információs önrendelkezési jogról és az információszabadságról szóló 2011. évi CXII. törvénynek megfelelően tárolja és kezeli.</w:t>
      </w:r>
    </w:p>
    <w:p w14:paraId="585151DC" w14:textId="77777777" w:rsidR="00A04A5B" w:rsidRDefault="00A04A5B" w:rsidP="00E51BAA">
      <w:pPr>
        <w:spacing w:after="0" w:line="240" w:lineRule="auto"/>
        <w:rPr>
          <w:b/>
          <w:bCs/>
          <w:u w:val="single"/>
        </w:rPr>
      </w:pPr>
    </w:p>
    <w:p w14:paraId="42BE50E5" w14:textId="77777777" w:rsidR="00A04A5B" w:rsidRDefault="00A04A5B" w:rsidP="00E51BAA">
      <w:pPr>
        <w:spacing w:after="0" w:line="240" w:lineRule="auto"/>
        <w:rPr>
          <w:b/>
          <w:bCs/>
          <w:u w:val="single"/>
        </w:rPr>
      </w:pPr>
      <w:r>
        <w:rPr>
          <w:b/>
          <w:bCs/>
          <w:u w:val="single"/>
        </w:rPr>
        <w:t xml:space="preserve">Adatkezelő: </w:t>
      </w:r>
    </w:p>
    <w:p w14:paraId="1A323138" w14:textId="77777777" w:rsidR="00A04A5B" w:rsidRDefault="00A04A5B" w:rsidP="00E51BAA">
      <w:pPr>
        <w:spacing w:after="0" w:line="240" w:lineRule="auto"/>
      </w:pPr>
      <w:r>
        <w:t>Magyar Nemzeti Bank</w:t>
      </w:r>
    </w:p>
    <w:p w14:paraId="1296E486" w14:textId="3C295031" w:rsidR="00A04A5B" w:rsidRDefault="00A04A5B" w:rsidP="00E51BAA">
      <w:pPr>
        <w:spacing w:after="0" w:line="240" w:lineRule="auto"/>
      </w:pPr>
      <w:r>
        <w:t xml:space="preserve">Székhelye: </w:t>
      </w:r>
      <w:r w:rsidR="00F00589" w:rsidRPr="00F00589">
        <w:t>1013 Budapest, Krisztina körút 55.</w:t>
      </w:r>
    </w:p>
    <w:p w14:paraId="41C99E7A" w14:textId="77777777" w:rsidR="00A04A5B" w:rsidRDefault="00A04A5B" w:rsidP="00E51BAA">
      <w:pPr>
        <w:spacing w:after="0" w:line="240" w:lineRule="auto"/>
      </w:pPr>
      <w:r>
        <w:t>Levelezési címe: 1850 Budapest</w:t>
      </w:r>
    </w:p>
    <w:p w14:paraId="6ED19831" w14:textId="77777777" w:rsidR="00A04A5B" w:rsidRDefault="00A04A5B" w:rsidP="00E51BAA">
      <w:pPr>
        <w:spacing w:after="0" w:line="240" w:lineRule="auto"/>
      </w:pPr>
      <w:r>
        <w:t>Telefon: 06 1 428 2600</w:t>
      </w:r>
    </w:p>
    <w:p w14:paraId="79C882E3" w14:textId="77777777" w:rsidR="00A04A5B" w:rsidRDefault="00A04A5B" w:rsidP="00E51BAA">
      <w:pPr>
        <w:spacing w:after="0" w:line="240" w:lineRule="auto"/>
      </w:pPr>
      <w:r>
        <w:t xml:space="preserve">E-mail: </w:t>
      </w:r>
      <w:r w:rsidR="009F7285">
        <w:t>job@mnb.hu</w:t>
      </w:r>
    </w:p>
    <w:p w14:paraId="1C523EAB" w14:textId="77777777" w:rsidR="00A04A5B" w:rsidRDefault="00A04A5B" w:rsidP="00E51BAA">
      <w:pPr>
        <w:spacing w:after="0" w:line="240" w:lineRule="auto"/>
      </w:pPr>
    </w:p>
    <w:p w14:paraId="1A3AF7DF" w14:textId="77777777" w:rsidR="00A04A5B" w:rsidRDefault="00A04A5B" w:rsidP="00E51BAA">
      <w:pPr>
        <w:spacing w:after="0" w:line="240" w:lineRule="auto"/>
      </w:pPr>
      <w:r>
        <w:t xml:space="preserve">A Bank adatvédelmi tisztségviselője </w:t>
      </w:r>
      <w:r>
        <w:rPr>
          <w:b/>
          <w:bCs/>
        </w:rPr>
        <w:t>dr. Marton Tivadar János</w:t>
      </w:r>
      <w:r>
        <w:t xml:space="preserve"> (telefon: 06 1 428 2600, e-mail</w:t>
      </w:r>
      <w:r w:rsidR="00266965">
        <w:t>: martont@mnb.hu</w:t>
      </w:r>
      <w:r>
        <w:t xml:space="preserve">). </w:t>
      </w:r>
    </w:p>
    <w:p w14:paraId="6343E001" w14:textId="77777777" w:rsidR="00A04A5B" w:rsidRDefault="00A04A5B" w:rsidP="00E51BAA">
      <w:pPr>
        <w:spacing w:after="0" w:line="240" w:lineRule="auto"/>
      </w:pPr>
    </w:p>
    <w:p w14:paraId="3DF576D5" w14:textId="77777777" w:rsidR="00A04A5B" w:rsidRDefault="00A04A5B" w:rsidP="00E51BAA">
      <w:pPr>
        <w:spacing w:after="0" w:line="240" w:lineRule="auto"/>
        <w:rPr>
          <w:b/>
          <w:bCs/>
        </w:rPr>
      </w:pPr>
      <w:r>
        <w:rPr>
          <w:b/>
          <w:bCs/>
        </w:rPr>
        <w:t>Az adatkezelés célja és a kezelt adatok köre:</w:t>
      </w:r>
    </w:p>
    <w:p w14:paraId="0CDC9582" w14:textId="77777777" w:rsidR="00A04A5B" w:rsidRDefault="00A04A5B" w:rsidP="00E51BAA">
      <w:pPr>
        <w:spacing w:after="0" w:line="240" w:lineRule="auto"/>
      </w:pPr>
      <w:r>
        <w:t xml:space="preserve">Az Ön által megküldött önéletrajzában, dokumentumaiban feltüntetett olyan személyes adatait kezeli a Bank, amelyek alkalmasak a személyazonosítására, valamint a képzettségével, végzettségével, szakmai tapasztalataival, továbbá képességeivel és készségeivel kapcsolatosak. Ezeket a személyes adatait a Bank a meghirdetett duális képzésre történő jelentkezés, a kiválasztás, és az Önnel való kapcsolattartás érdekében kezeli. A duális képzésre vonatkozó kiírásban kért adatokon és információkon felüli adatok és információk megadása az Ön szabad döntésén múlik. </w:t>
      </w:r>
    </w:p>
    <w:p w14:paraId="056064B0" w14:textId="77777777" w:rsidR="00A04A5B" w:rsidRDefault="00A04A5B" w:rsidP="00E51BAA">
      <w:pPr>
        <w:spacing w:after="0" w:line="240" w:lineRule="auto"/>
      </w:pPr>
      <w:r>
        <w:t>Ha az Ön által megküldött jelentkezési anyag kivételesen különleges személyes adatot is tartalmaz, annak kezelése miatt a Bank felveszi Önnel a kapcsolatot.</w:t>
      </w:r>
      <w:r w:rsidR="0011123D">
        <w:t xml:space="preserve"> </w:t>
      </w:r>
    </w:p>
    <w:p w14:paraId="5E0359DA" w14:textId="77777777" w:rsidR="0011123D" w:rsidRDefault="0011123D" w:rsidP="00E51BAA">
      <w:pPr>
        <w:spacing w:after="0" w:line="240" w:lineRule="auto"/>
      </w:pPr>
      <w:bookmarkStart w:id="0" w:name="_Hlk14431969"/>
      <w:r>
        <w:t xml:space="preserve">Amennyiben a duális képzésre beadott felvételije nem sikerült, </w:t>
      </w:r>
      <w:r w:rsidR="00C30DB5">
        <w:t xml:space="preserve">abban az esetben is </w:t>
      </w:r>
      <w:r>
        <w:t>egy évig megőrizzük a megadott adat</w:t>
      </w:r>
      <w:r w:rsidR="000B6195">
        <w:t>ait a</w:t>
      </w:r>
      <w:r w:rsidR="00C30DB5">
        <w:t>nnak érdekében</w:t>
      </w:r>
      <w:r w:rsidR="000B6195">
        <w:t xml:space="preserve">, hogy esetlegesen egyéb gyakornoki pozíciókról tájékoztathassuk. </w:t>
      </w:r>
      <w:r>
        <w:t xml:space="preserve"> </w:t>
      </w:r>
    </w:p>
    <w:bookmarkEnd w:id="0"/>
    <w:p w14:paraId="419AD696" w14:textId="77777777" w:rsidR="00266965" w:rsidRDefault="00266965" w:rsidP="00E51BAA">
      <w:pPr>
        <w:spacing w:after="0" w:line="240" w:lineRule="auto"/>
      </w:pPr>
    </w:p>
    <w:p w14:paraId="6C2722E3" w14:textId="77777777" w:rsidR="00A04A5B" w:rsidRDefault="00A04A5B" w:rsidP="00E51BAA">
      <w:pPr>
        <w:spacing w:after="0" w:line="240" w:lineRule="auto"/>
        <w:rPr>
          <w:b/>
          <w:bCs/>
        </w:rPr>
      </w:pPr>
      <w:r>
        <w:rPr>
          <w:b/>
          <w:bCs/>
        </w:rPr>
        <w:t>Az adatkezelés joglapja:</w:t>
      </w:r>
    </w:p>
    <w:p w14:paraId="34725BF9" w14:textId="77777777" w:rsidR="00A04A5B" w:rsidRDefault="00A04A5B" w:rsidP="00E51BAA">
      <w:pPr>
        <w:spacing w:after="0" w:line="240" w:lineRule="auto"/>
      </w:pPr>
      <w:r>
        <w:t>Az adatok kezelésének jogalapja az Ön hozzájárulása.</w:t>
      </w:r>
    </w:p>
    <w:p w14:paraId="223F1C87" w14:textId="77777777" w:rsidR="00266965" w:rsidRDefault="00266965" w:rsidP="00E51BAA">
      <w:pPr>
        <w:spacing w:after="0" w:line="240" w:lineRule="auto"/>
      </w:pPr>
    </w:p>
    <w:p w14:paraId="6A361BF1" w14:textId="77777777" w:rsidR="00A04A5B" w:rsidRDefault="00A04A5B" w:rsidP="00E51BAA">
      <w:pPr>
        <w:spacing w:after="0" w:line="240" w:lineRule="auto"/>
        <w:rPr>
          <w:b/>
          <w:bCs/>
        </w:rPr>
      </w:pPr>
      <w:r>
        <w:rPr>
          <w:b/>
          <w:bCs/>
        </w:rPr>
        <w:t>Az adatkezelés ideje:</w:t>
      </w:r>
    </w:p>
    <w:p w14:paraId="38DACF88" w14:textId="77777777" w:rsidR="00A04A5B" w:rsidRDefault="00A04A5B" w:rsidP="00E51BAA">
      <w:pPr>
        <w:spacing w:after="0" w:line="240" w:lineRule="auto"/>
      </w:pPr>
      <w:r>
        <w:t>A Bank az adatait legfeljebb a jelentkezését követő egy évig kezeli.</w:t>
      </w:r>
    </w:p>
    <w:p w14:paraId="3D586C39" w14:textId="77777777" w:rsidR="00266965" w:rsidRDefault="00266965" w:rsidP="00E51BAA">
      <w:pPr>
        <w:spacing w:after="0" w:line="240" w:lineRule="auto"/>
      </w:pPr>
    </w:p>
    <w:p w14:paraId="043C9C0E" w14:textId="77777777" w:rsidR="00A04A5B" w:rsidRDefault="00A04A5B" w:rsidP="00E51BAA">
      <w:pPr>
        <w:spacing w:after="0" w:line="240" w:lineRule="auto"/>
        <w:rPr>
          <w:b/>
          <w:bCs/>
        </w:rPr>
      </w:pPr>
      <w:r>
        <w:rPr>
          <w:b/>
          <w:bCs/>
        </w:rPr>
        <w:t>Az adatokhoz való hozzáférés és az adattovábbítás:</w:t>
      </w:r>
    </w:p>
    <w:p w14:paraId="243B744B" w14:textId="77777777" w:rsidR="00A04A5B" w:rsidRDefault="00A04A5B" w:rsidP="00E51BAA">
      <w:pPr>
        <w:spacing w:after="0" w:line="240" w:lineRule="auto"/>
      </w:pPr>
      <w:r>
        <w:t>Az adataihoz a feladataik ellátása érdekében a Bank munkavállalói férhetnek hozzá. Így például a</w:t>
      </w:r>
      <w:r w:rsidR="00771A29">
        <w:t xml:space="preserve"> Társadalmi kapcsolatokért felelős igazgatóság</w:t>
      </w:r>
      <w:r>
        <w:t xml:space="preserve"> és a </w:t>
      </w:r>
      <w:r w:rsidR="00771A29">
        <w:t>Humánerőforrás-menedzsment igazgaztóság</w:t>
      </w:r>
      <w:r>
        <w:t xml:space="preserve"> munkavállalói a kiválasztási folyamat megszervezésével, lebonyolításával kapcsolatos feladataik ellátása során megismerik az Ön személyes adatait. Megismerik továbbá az adatait azon vezetők és munkatársaik is, akik a kiválasztási folyamatban részt vesznek.</w:t>
      </w:r>
    </w:p>
    <w:p w14:paraId="17E9255C" w14:textId="77777777" w:rsidR="00A04A5B" w:rsidRDefault="00A04A5B" w:rsidP="00E51BAA">
      <w:pPr>
        <w:spacing w:after="0" w:line="240" w:lineRule="auto"/>
      </w:pPr>
    </w:p>
    <w:p w14:paraId="664AF22B" w14:textId="77777777" w:rsidR="00A04A5B" w:rsidRPr="00266965" w:rsidRDefault="00A04A5B" w:rsidP="00E51BAA">
      <w:pPr>
        <w:spacing w:after="0" w:line="240" w:lineRule="auto"/>
        <w:rPr>
          <w:b/>
          <w:bCs/>
        </w:rPr>
      </w:pPr>
      <w:r>
        <w:rPr>
          <w:b/>
          <w:bCs/>
        </w:rPr>
        <w:t>Adatbiztonsági intézkedések:</w:t>
      </w:r>
    </w:p>
    <w:p w14:paraId="64393ADA" w14:textId="77777777" w:rsidR="00A04A5B" w:rsidRDefault="00A04A5B" w:rsidP="00E51BAA">
      <w:pPr>
        <w:spacing w:after="0" w:line="240" w:lineRule="auto"/>
      </w:pPr>
      <w:r>
        <w:t>Az elektronikus formában nyilvántartott személyes adatait a Bank a szerverein tárolja és megfelelő intézkedésekkel gondoskodik arról, hogy a személyes adatait védje - többek között - a jogosulatlan hozzáféréstől vagy megváltoztatástól.</w:t>
      </w:r>
    </w:p>
    <w:p w14:paraId="0293B83B" w14:textId="77777777" w:rsidR="00A04A5B" w:rsidRDefault="00A04A5B" w:rsidP="00E51BAA">
      <w:pPr>
        <w:spacing w:after="0" w:line="240" w:lineRule="auto"/>
      </w:pPr>
    </w:p>
    <w:p w14:paraId="780F6CA6" w14:textId="77777777" w:rsidR="00266965" w:rsidRDefault="00A04A5B" w:rsidP="00E51BAA">
      <w:pPr>
        <w:spacing w:after="0" w:line="240" w:lineRule="auto"/>
        <w:rPr>
          <w:b/>
          <w:bCs/>
        </w:rPr>
      </w:pPr>
      <w:r>
        <w:rPr>
          <w:b/>
          <w:bCs/>
        </w:rPr>
        <w:t>Az adatkezeléssel összefüggő jogok:</w:t>
      </w:r>
    </w:p>
    <w:p w14:paraId="02C80583" w14:textId="77777777" w:rsidR="00A04A5B" w:rsidRDefault="00A04A5B" w:rsidP="00E51BAA">
      <w:pPr>
        <w:spacing w:after="0" w:line="240" w:lineRule="auto"/>
        <w:rPr>
          <w:i/>
          <w:iCs/>
          <w:u w:val="single"/>
        </w:rPr>
      </w:pPr>
      <w:r>
        <w:rPr>
          <w:i/>
          <w:iCs/>
          <w:u w:val="single"/>
        </w:rPr>
        <w:t>Tájékoztatáshoz és hozzáféréshez való jog:</w:t>
      </w:r>
    </w:p>
    <w:p w14:paraId="4E8817AE" w14:textId="77777777" w:rsidR="00A04A5B" w:rsidRDefault="00A04A5B" w:rsidP="00E51BAA">
      <w:pPr>
        <w:spacing w:after="0" w:line="240" w:lineRule="auto"/>
      </w:pPr>
      <w:r>
        <w:t xml:space="preserve">Ön az </w:t>
      </w:r>
      <w:bookmarkStart w:id="1" w:name="_Hlk512507563"/>
      <w:r>
        <w:rPr>
          <w:i/>
          <w:iCs/>
        </w:rPr>
        <w:t>„Adatkezelő”</w:t>
      </w:r>
      <w:r>
        <w:t xml:space="preserve"> alcím alatt megadott elérhetőségeken keresztül</w:t>
      </w:r>
      <w:bookmarkEnd w:id="1"/>
      <w:r>
        <w:t xml:space="preserve"> írásban tájékoztatást kérhet a Banktól arról, hogy a Bank:</w:t>
      </w:r>
    </w:p>
    <w:p w14:paraId="560144AE" w14:textId="77777777" w:rsidR="00A04A5B" w:rsidRDefault="00A04A5B" w:rsidP="00E51BAA">
      <w:pPr>
        <w:pStyle w:val="Listaszerbekezds"/>
        <w:numPr>
          <w:ilvl w:val="0"/>
          <w:numId w:val="19"/>
        </w:numPr>
        <w:spacing w:after="0" w:line="240" w:lineRule="auto"/>
        <w:ind w:left="426" w:hanging="284"/>
      </w:pPr>
      <w:r>
        <w:t>milyen személyes adatait,</w:t>
      </w:r>
    </w:p>
    <w:p w14:paraId="09B4A939" w14:textId="77777777" w:rsidR="00A04A5B" w:rsidRDefault="00A04A5B" w:rsidP="00E51BAA">
      <w:pPr>
        <w:pStyle w:val="Listaszerbekezds"/>
        <w:numPr>
          <w:ilvl w:val="0"/>
          <w:numId w:val="19"/>
        </w:numPr>
        <w:spacing w:after="0" w:line="240" w:lineRule="auto"/>
        <w:ind w:left="426" w:hanging="284"/>
      </w:pPr>
      <w:r>
        <w:t>milyen jogalapon,</w:t>
      </w:r>
    </w:p>
    <w:p w14:paraId="72CC934C" w14:textId="77777777" w:rsidR="00A04A5B" w:rsidRDefault="00A04A5B" w:rsidP="00E51BAA">
      <w:pPr>
        <w:pStyle w:val="Listaszerbekezds"/>
        <w:numPr>
          <w:ilvl w:val="0"/>
          <w:numId w:val="19"/>
        </w:numPr>
        <w:spacing w:after="0" w:line="240" w:lineRule="auto"/>
        <w:ind w:left="426" w:hanging="284"/>
      </w:pPr>
      <w:r>
        <w:t>milyen célból,</w:t>
      </w:r>
    </w:p>
    <w:p w14:paraId="2D3BAF2A" w14:textId="77777777" w:rsidR="00A04A5B" w:rsidRDefault="00A04A5B" w:rsidP="00E51BAA">
      <w:pPr>
        <w:pStyle w:val="Listaszerbekezds"/>
        <w:numPr>
          <w:ilvl w:val="0"/>
          <w:numId w:val="19"/>
        </w:numPr>
        <w:spacing w:after="0" w:line="240" w:lineRule="auto"/>
        <w:ind w:left="426" w:hanging="284"/>
      </w:pPr>
      <w:r>
        <w:t>mennyi ideig kezeli,</w:t>
      </w:r>
    </w:p>
    <w:p w14:paraId="65BBAF1A" w14:textId="77777777" w:rsidR="00A04A5B" w:rsidRDefault="00A04A5B" w:rsidP="00E51BAA">
      <w:pPr>
        <w:pStyle w:val="Listaszerbekezds"/>
        <w:numPr>
          <w:ilvl w:val="0"/>
          <w:numId w:val="19"/>
        </w:numPr>
        <w:spacing w:after="0" w:line="240" w:lineRule="auto"/>
        <w:ind w:left="426" w:hanging="284"/>
      </w:pPr>
      <w:r>
        <w:t>kezeli-e még a személyes adatait,</w:t>
      </w:r>
    </w:p>
    <w:p w14:paraId="6C397845" w14:textId="77777777" w:rsidR="00A04A5B" w:rsidRDefault="00A04A5B" w:rsidP="00E51BAA">
      <w:pPr>
        <w:pStyle w:val="Listaszerbekezds"/>
        <w:numPr>
          <w:ilvl w:val="0"/>
          <w:numId w:val="19"/>
        </w:numPr>
        <w:spacing w:after="0" w:line="240" w:lineRule="auto"/>
        <w:ind w:left="426" w:hanging="284"/>
      </w:pPr>
      <w:r>
        <w:lastRenderedPageBreak/>
        <w:t>kinek, mikor, milyen okból és mely személyes adataihoz biztosított hozzáférést vagy kinek továbbította a személyes adatait.</w:t>
      </w:r>
    </w:p>
    <w:p w14:paraId="73C7EA9F" w14:textId="77777777" w:rsidR="00A04A5B" w:rsidRDefault="00A04A5B" w:rsidP="00E51BAA">
      <w:pPr>
        <w:spacing w:after="0" w:line="240" w:lineRule="auto"/>
      </w:pPr>
      <w:r>
        <w:t>Ezen felül kérheti a Bank által tárolt személyes adatainak másolatát.</w:t>
      </w:r>
    </w:p>
    <w:p w14:paraId="5780C3D5" w14:textId="77777777" w:rsidR="00A04A5B" w:rsidRDefault="00A04A5B" w:rsidP="00E51BAA">
      <w:pPr>
        <w:spacing w:after="0" w:line="240" w:lineRule="auto"/>
      </w:pPr>
    </w:p>
    <w:p w14:paraId="01E595C7" w14:textId="77777777" w:rsidR="00A04A5B" w:rsidRDefault="00A04A5B" w:rsidP="00E51BAA">
      <w:pPr>
        <w:spacing w:after="0" w:line="240" w:lineRule="auto"/>
      </w:pPr>
      <w:r>
        <w:t xml:space="preserve">A Bank a kérelmét legfeljebb 30 napon belül, a kérelemben megadott elérhetőségre megküldött válaszlevelében teljesíti. Ha a kérelmet elektronikus úton küldi meg a Bankhoz, akkor a Bank válaszlevele is - lehetőség szerint - elektronikus úton érkezik meg Önhöz. Ha más úton kéri megküldeni a választ, kérjük, jelezze ezt a kérelemben. </w:t>
      </w:r>
    </w:p>
    <w:p w14:paraId="5FAFAD23" w14:textId="77777777" w:rsidR="00A04A5B" w:rsidRDefault="00A04A5B" w:rsidP="00E51BAA">
      <w:pPr>
        <w:spacing w:after="0" w:line="240" w:lineRule="auto"/>
      </w:pPr>
    </w:p>
    <w:p w14:paraId="7191FA3F" w14:textId="77777777" w:rsidR="00A04A5B" w:rsidRDefault="00A04A5B" w:rsidP="00E51BAA">
      <w:pPr>
        <w:spacing w:after="0" w:line="240" w:lineRule="auto"/>
        <w:rPr>
          <w:i/>
          <w:iCs/>
          <w:u w:val="single"/>
        </w:rPr>
      </w:pPr>
      <w:r>
        <w:rPr>
          <w:i/>
          <w:iCs/>
          <w:u w:val="single"/>
        </w:rPr>
        <w:t>Helyesbítéshez való jog:</w:t>
      </w:r>
    </w:p>
    <w:p w14:paraId="083A2E43" w14:textId="77777777" w:rsidR="00A04A5B" w:rsidRDefault="00A04A5B" w:rsidP="00E51BAA">
      <w:pPr>
        <w:spacing w:after="0" w:line="240" w:lineRule="auto"/>
      </w:pPr>
      <w:r>
        <w:t xml:space="preserve">Ön az adatkezelés ideje alatt az </w:t>
      </w:r>
      <w:r>
        <w:rPr>
          <w:i/>
          <w:iCs/>
        </w:rPr>
        <w:t>„Adatkezelő”</w:t>
      </w:r>
      <w:r>
        <w:t xml:space="preserve"> alcím alatt megadott elérhetőségeken keresztül írásban kérheti, hogy a Bank módosítsa vagy pontosítsa valamely személyes adatát (pl.: a nevét, e-mail címét, telefonszámát, képzettségét, végzettségét, ha abban változás következett be). </w:t>
      </w:r>
    </w:p>
    <w:p w14:paraId="3B0D7F0E" w14:textId="77777777" w:rsidR="00A04A5B" w:rsidRDefault="00A04A5B" w:rsidP="00E51BAA">
      <w:pPr>
        <w:spacing w:after="0" w:line="240" w:lineRule="auto"/>
      </w:pPr>
    </w:p>
    <w:p w14:paraId="0FD01734" w14:textId="77777777" w:rsidR="00A04A5B" w:rsidRDefault="00A04A5B" w:rsidP="00E51BAA">
      <w:pPr>
        <w:spacing w:after="0" w:line="240" w:lineRule="auto"/>
      </w:pPr>
      <w:bookmarkStart w:id="2" w:name="_Hlk512521462"/>
      <w:r>
        <w:t xml:space="preserve">A Bank a kérelmét indokolatlan késedelem nélkül, legfeljebb 30 napon belül teljesíti és erről Önt a megadott elérhetőségére küldött levélben értesíti. </w:t>
      </w:r>
      <w:bookmarkEnd w:id="2"/>
      <w:r>
        <w:t>Ha a kérelmet elektronikus úton küldi meg a Bankhoz, akkor a Bank válaszlevele is - lehetőség szerint - elektronikus úton érkezik meg Önhöz. Ha más úton kéri megküldeni a választ, kérjük, jelezze ezt a kérelemben.</w:t>
      </w:r>
    </w:p>
    <w:p w14:paraId="3D16D492" w14:textId="77777777" w:rsidR="00A04A5B" w:rsidRDefault="00A04A5B" w:rsidP="00E51BAA">
      <w:pPr>
        <w:spacing w:after="0" w:line="240" w:lineRule="auto"/>
      </w:pPr>
    </w:p>
    <w:p w14:paraId="2FE5C519" w14:textId="77777777" w:rsidR="00A04A5B" w:rsidRDefault="00A04A5B" w:rsidP="00E51BAA">
      <w:pPr>
        <w:spacing w:after="0" w:line="240" w:lineRule="auto"/>
        <w:rPr>
          <w:i/>
          <w:iCs/>
          <w:u w:val="single"/>
        </w:rPr>
      </w:pPr>
      <w:r>
        <w:rPr>
          <w:i/>
          <w:iCs/>
          <w:u w:val="single"/>
        </w:rPr>
        <w:t>A törléshez való jog („az elfeledtetéshez való jog):</w:t>
      </w:r>
    </w:p>
    <w:p w14:paraId="1CC724AE" w14:textId="77777777" w:rsidR="00A04A5B" w:rsidRDefault="00A04A5B" w:rsidP="00E51BAA">
      <w:pPr>
        <w:spacing w:after="0" w:line="240" w:lineRule="auto"/>
      </w:pPr>
      <w:bookmarkStart w:id="3" w:name="_Hlk512516194"/>
      <w:r>
        <w:t xml:space="preserve">Ön az adatkezelés ideje alatt az </w:t>
      </w:r>
      <w:r>
        <w:rPr>
          <w:i/>
          <w:iCs/>
        </w:rPr>
        <w:t>„Adatkezelő”</w:t>
      </w:r>
      <w:r>
        <w:t xml:space="preserve"> alcím alatt megadott elérhetőségeken keresztül írásban kérheti </w:t>
      </w:r>
      <w:bookmarkEnd w:id="3"/>
      <w:r>
        <w:t>a Banktól személyes adatainak törlését. Ha adatai törlését kéri, azzal az esetlegesen éppen zajló, Önt érintő kiválasztási folyamat is megszakad, és Ön nem kerülhet kiválasztásra.</w:t>
      </w:r>
    </w:p>
    <w:p w14:paraId="1ED6DD76" w14:textId="77777777" w:rsidR="00A04A5B" w:rsidRDefault="00A04A5B" w:rsidP="00E51BAA">
      <w:pPr>
        <w:spacing w:after="0" w:line="240" w:lineRule="auto"/>
      </w:pPr>
    </w:p>
    <w:p w14:paraId="33FABED3" w14:textId="77777777" w:rsidR="00A04A5B" w:rsidRDefault="00A04A5B" w:rsidP="00E51BAA">
      <w:pPr>
        <w:spacing w:after="0" w:line="240" w:lineRule="auto"/>
      </w:pPr>
      <w:r>
        <w:t>A törlési kérelmét a Bank abban az esetben utasítja el, ha jogszabály személyes adatai további tárolására kötelezi a Bankot. Ha azonban a törölni kért személyes adatra nincs ilyen kötelezettség, akkor a Bank a kérelmet indokolatlan késedelem nélkül, legfeljebb 30 napon belül teljesíti, és erről Önt a megadott elérhetőségére küldött válaszlevélben értesíti. Ha a kérelmét elektronikus úton küldi meg a Bankhoz, akkor a Bank válaszlevele is - lehetőség szerint - elektronikus úton érkezik meg Önhöz. Ha más úton kéri megküldeni a választ, kérjük, jelezze ezt a kérelemben.</w:t>
      </w:r>
    </w:p>
    <w:p w14:paraId="35777F04" w14:textId="77777777" w:rsidR="00A04A5B" w:rsidRDefault="00A04A5B" w:rsidP="00E51BAA">
      <w:pPr>
        <w:spacing w:after="0" w:line="240" w:lineRule="auto"/>
      </w:pPr>
    </w:p>
    <w:p w14:paraId="4450988A" w14:textId="77777777" w:rsidR="00A04A5B" w:rsidRDefault="00A04A5B" w:rsidP="00E51BAA">
      <w:pPr>
        <w:spacing w:after="0" w:line="240" w:lineRule="auto"/>
        <w:rPr>
          <w:b/>
          <w:bCs/>
          <w:i/>
          <w:iCs/>
        </w:rPr>
      </w:pPr>
      <w:r>
        <w:rPr>
          <w:i/>
          <w:iCs/>
          <w:u w:val="single"/>
        </w:rPr>
        <w:t>Az adatkezelés korlátozásához való jog:</w:t>
      </w:r>
    </w:p>
    <w:p w14:paraId="62F8C909" w14:textId="77777777" w:rsidR="00A04A5B" w:rsidRDefault="00A04A5B" w:rsidP="00E51BAA">
      <w:pPr>
        <w:spacing w:after="0" w:line="240" w:lineRule="auto"/>
      </w:pPr>
      <w:r>
        <w:t xml:space="preserve">Ön az </w:t>
      </w:r>
      <w:r>
        <w:rPr>
          <w:i/>
          <w:iCs/>
        </w:rPr>
        <w:t>„Adatkezelő”</w:t>
      </w:r>
      <w:r>
        <w:t xml:space="preserve"> alcím alatt megadott elérhetőségeken keresztül írásban kérheti a Banktól az adatkezelés korlátozását. Korlátozás esetén a Bank csak tárolhatja a személyes adatát, egyéb adatkezelési tevékenységet kizárólag az Ön hozzájárulásával jogi igény előterjesztése miatt, vagy közérdekből végezhet.</w:t>
      </w:r>
    </w:p>
    <w:p w14:paraId="7D45557A" w14:textId="77777777" w:rsidR="00A04A5B" w:rsidRDefault="00A04A5B" w:rsidP="00E51BAA">
      <w:pPr>
        <w:spacing w:after="0" w:line="240" w:lineRule="auto"/>
      </w:pPr>
    </w:p>
    <w:p w14:paraId="67ED2925" w14:textId="77777777" w:rsidR="00A04A5B" w:rsidRDefault="00A04A5B" w:rsidP="00E51BAA">
      <w:pPr>
        <w:spacing w:after="0" w:line="240" w:lineRule="auto"/>
      </w:pPr>
      <w:r>
        <w:t xml:space="preserve">Az adatok korlátozását akkor lehet kérni, ha Ön: </w:t>
      </w:r>
    </w:p>
    <w:p w14:paraId="10506C27" w14:textId="77777777" w:rsidR="00A04A5B" w:rsidRDefault="00A04A5B" w:rsidP="00E51BAA">
      <w:pPr>
        <w:pStyle w:val="Listaszerbekezds"/>
        <w:numPr>
          <w:ilvl w:val="0"/>
          <w:numId w:val="20"/>
        </w:numPr>
        <w:spacing w:after="0" w:line="240" w:lineRule="auto"/>
        <w:ind w:left="426" w:hanging="284"/>
      </w:pPr>
      <w:r>
        <w:t xml:space="preserve">úgy gondolja, hogy adatai nem pontosak, vagy </w:t>
      </w:r>
    </w:p>
    <w:p w14:paraId="7851C35F" w14:textId="77777777" w:rsidR="00A04A5B" w:rsidRDefault="00A04A5B" w:rsidP="00E51BAA">
      <w:pPr>
        <w:pStyle w:val="Listaszerbekezds"/>
        <w:numPr>
          <w:ilvl w:val="0"/>
          <w:numId w:val="20"/>
        </w:numPr>
        <w:spacing w:after="0" w:line="240" w:lineRule="auto"/>
        <w:ind w:left="426" w:hanging="284"/>
      </w:pPr>
      <w:r>
        <w:t>úgy gondolja, hogy adatait a Bank jogellenesen kezelte, de az adat törlését nem szeretné,</w:t>
      </w:r>
    </w:p>
    <w:p w14:paraId="73C0FDFB" w14:textId="77777777" w:rsidR="00A04A5B" w:rsidRDefault="00A04A5B" w:rsidP="00E51BAA">
      <w:pPr>
        <w:pStyle w:val="Listaszerbekezds"/>
        <w:numPr>
          <w:ilvl w:val="0"/>
          <w:numId w:val="20"/>
        </w:numPr>
        <w:spacing w:after="0" w:line="240" w:lineRule="auto"/>
        <w:ind w:left="426" w:hanging="284"/>
      </w:pPr>
      <w:r>
        <w:t>igényli az adatkezelést jogi igénye érvényesítése vagy védelme miatt, de már a Banknak nincs szüksége ezekre az adatokra.</w:t>
      </w:r>
    </w:p>
    <w:p w14:paraId="4DDC8ABB" w14:textId="77777777" w:rsidR="00A04A5B" w:rsidRDefault="00A04A5B" w:rsidP="00E51BAA">
      <w:pPr>
        <w:spacing w:after="0" w:line="240" w:lineRule="auto"/>
      </w:pPr>
      <w:r>
        <w:t xml:space="preserve">A Bank a kérelmét indokolatlan késedelem nélkül, legfeljebb 30 napon belül teljesíti és erről </w:t>
      </w:r>
      <w:proofErr w:type="gramStart"/>
      <w:r>
        <w:t>a</w:t>
      </w:r>
      <w:proofErr w:type="gramEnd"/>
      <w:r>
        <w:t xml:space="preserve"> Önt a megadott elérhetőségére küldött levélben értesíti. Ha a kérelmet elektronikus úton küldi meg a Bankhoz, akkor a Bank válaszlevele is - lehetőség szerint - elektronikus úton érkezik meg hozzá. Ha más úton kéri megküldeni a választ, kérjük, jelezze ezt a kérelemben.</w:t>
      </w:r>
    </w:p>
    <w:p w14:paraId="20C30E37" w14:textId="77777777" w:rsidR="00A04A5B" w:rsidRDefault="00A04A5B" w:rsidP="00E51BAA">
      <w:pPr>
        <w:spacing w:after="0" w:line="240" w:lineRule="auto"/>
      </w:pPr>
    </w:p>
    <w:p w14:paraId="76050521" w14:textId="77777777" w:rsidR="00A04A5B" w:rsidRDefault="00A04A5B" w:rsidP="00E51BAA">
      <w:pPr>
        <w:spacing w:after="0" w:line="240" w:lineRule="auto"/>
        <w:rPr>
          <w:i/>
          <w:iCs/>
          <w:u w:val="single"/>
        </w:rPr>
      </w:pPr>
      <w:r>
        <w:rPr>
          <w:i/>
          <w:iCs/>
          <w:u w:val="single"/>
        </w:rPr>
        <w:t>Az adathordozhatósághoz való jog:</w:t>
      </w:r>
    </w:p>
    <w:p w14:paraId="39A2C930" w14:textId="77777777" w:rsidR="00A04A5B" w:rsidRDefault="00A04A5B" w:rsidP="00E51BAA">
      <w:pPr>
        <w:spacing w:after="0" w:line="240" w:lineRule="auto"/>
      </w:pPr>
      <w:r>
        <w:t xml:space="preserve">Ön az </w:t>
      </w:r>
      <w:r>
        <w:rPr>
          <w:i/>
          <w:iCs/>
        </w:rPr>
        <w:t>„Adatkezelő”</w:t>
      </w:r>
      <w:r>
        <w:t xml:space="preserve"> alcím alatt megadott elérhetőségeken keresztül írásban kérheti a Banktól, hogy az Ön által rendelkezésre bocsátott és elektronikusan kezelt adatokat a Bank küldje meg Önnek, vagy az Ön által megjelölt más adatkezelőnek. Az adathordozhatósághoz való jog tehát nem terjed ki a papír alapon tárolt adatokra, ezért Ön nem kérheti az így tárolt adatainak megküldését. Az adathordozhatóság nem jár automatikusan az adat törlésével, és nem érinti a továbbított adatra a Banknál irányadó megőrzési időt sem. </w:t>
      </w:r>
    </w:p>
    <w:p w14:paraId="350CF634" w14:textId="77777777" w:rsidR="00A04A5B" w:rsidRDefault="00A04A5B" w:rsidP="00E51BAA">
      <w:pPr>
        <w:spacing w:after="0" w:line="240" w:lineRule="auto"/>
      </w:pPr>
    </w:p>
    <w:p w14:paraId="4D4DF278" w14:textId="77777777" w:rsidR="00A04A5B" w:rsidRPr="00E51BAA" w:rsidRDefault="00A04A5B" w:rsidP="00E51BAA">
      <w:pPr>
        <w:spacing w:after="0" w:line="240" w:lineRule="auto"/>
      </w:pPr>
      <w:r>
        <w:t xml:space="preserve">A Bank az elektronikusan tárolt adatokat indokolatlan késedelem nélkül, legfeljebb 30 napon belül tagoltan, széles körben használt és géppel olvasható formátumban küldi meg. Ha az adatokat a Bank más adatkezelőnek küldi meg, akkor erről Önt </w:t>
      </w:r>
      <w:bookmarkStart w:id="4" w:name="_Hlk512522988"/>
      <w:r>
        <w:t>a megadott elérhetőségére küldött levélben értesíti. Ha a kérelmet elektronikus úton küldi meg a Bankhoz, akkor a Bank válaszlevele is - lehetőség szerint - elektronikus úton érkezik meg Önhöz. Ha más úton kéri megküldeni a választ, kérjük, jelezze ezt a kérelemben.</w:t>
      </w:r>
      <w:bookmarkEnd w:id="4"/>
    </w:p>
    <w:p w14:paraId="425BCDAB" w14:textId="77777777" w:rsidR="00A04A5B" w:rsidRDefault="00A04A5B" w:rsidP="00E51BAA">
      <w:pPr>
        <w:spacing w:after="0" w:line="240" w:lineRule="auto"/>
      </w:pPr>
      <w:r>
        <w:rPr>
          <w:i/>
          <w:iCs/>
          <w:u w:val="single"/>
        </w:rPr>
        <w:lastRenderedPageBreak/>
        <w:t>A hozzájárulás visszavonásának joga:</w:t>
      </w:r>
    </w:p>
    <w:p w14:paraId="56EDFE6C" w14:textId="77777777" w:rsidR="00A04A5B" w:rsidRDefault="00A04A5B" w:rsidP="00E51BAA">
      <w:pPr>
        <w:spacing w:after="0" w:line="240" w:lineRule="auto"/>
      </w:pPr>
      <w:r>
        <w:t xml:space="preserve">Ön az </w:t>
      </w:r>
      <w:r>
        <w:rPr>
          <w:i/>
          <w:iCs/>
        </w:rPr>
        <w:t>„Adatkezelő”</w:t>
      </w:r>
      <w:r>
        <w:t xml:space="preserve"> alcím alatt megadott elérhetőségeken keresztül írásban, az adatkezelés időtartama alatt bármikor visszavonhatja hozzájárulását az adatkezeléshez. Ha visszavonja hozzájárulását, azzal az esetlegesen éppen zajló, Önt érintő kiválasztási folyamat is megszakad és Ön nem kerülhet kiválasztásra. A hozzájárulás visszavonása esetén a Bank visszavonás előtti adatkezelése továbbra is jogszerű marad.</w:t>
      </w:r>
    </w:p>
    <w:p w14:paraId="03466542" w14:textId="77777777" w:rsidR="00A04A5B" w:rsidRDefault="00A04A5B" w:rsidP="00E51BAA">
      <w:pPr>
        <w:spacing w:after="0" w:line="240" w:lineRule="auto"/>
      </w:pPr>
    </w:p>
    <w:p w14:paraId="3EA7374B" w14:textId="77777777" w:rsidR="00A04A5B" w:rsidRDefault="00A04A5B" w:rsidP="00E51BAA">
      <w:pPr>
        <w:spacing w:after="0" w:line="240" w:lineRule="auto"/>
      </w:pPr>
      <w:r>
        <w:t>A Bank a személyes adatait a visszavonás beérkezését követően indokolatlan késedelem nélkül törli és erről Önt a megadott elérhetőségre küldött levélben értesíti. Ha a kérelmét elektronikus úton küldi meg a Bankhoz, akkor a Bank válaszlevele is - lehetőség szerint - elektronikus úton érkezik meg Önhöz. Ha más úton kéri megküldeni a választ, kérjük, jelezze ezt a nyilatkozatában.</w:t>
      </w:r>
    </w:p>
    <w:p w14:paraId="3001196F" w14:textId="77777777" w:rsidR="00A04A5B" w:rsidRDefault="00A04A5B" w:rsidP="00E51BAA">
      <w:pPr>
        <w:spacing w:after="0" w:line="240" w:lineRule="auto"/>
        <w:rPr>
          <w:b/>
          <w:bCs/>
        </w:rPr>
      </w:pPr>
    </w:p>
    <w:p w14:paraId="353971FE" w14:textId="77777777" w:rsidR="00A04A5B" w:rsidRDefault="00A04A5B" w:rsidP="00E51BAA">
      <w:pPr>
        <w:spacing w:after="0" w:line="240" w:lineRule="auto"/>
        <w:rPr>
          <w:b/>
          <w:bCs/>
        </w:rPr>
      </w:pPr>
      <w:r>
        <w:rPr>
          <w:b/>
          <w:bCs/>
        </w:rPr>
        <w:t>Jogorvoslati lehetőség:</w:t>
      </w:r>
    </w:p>
    <w:p w14:paraId="77D6FFBA" w14:textId="77777777" w:rsidR="00A04A5B" w:rsidRPr="009F7285" w:rsidRDefault="00A04A5B" w:rsidP="00E51BAA">
      <w:pPr>
        <w:spacing w:after="0" w:line="240" w:lineRule="auto"/>
      </w:pPr>
      <w:r w:rsidRPr="009F7285">
        <w:t>Ha megítélése szerint az adatkezelés nem felelt meg a jogszabályi követelményeknek, kezdeményezheti a Magyar Nemzeti Bank adatvédelmi tisztviselőjének</w:t>
      </w:r>
      <w:r w:rsidRPr="009F7285">
        <w:rPr>
          <w:b/>
          <w:bCs/>
        </w:rPr>
        <w:t xml:space="preserve"> </w:t>
      </w:r>
      <w:r w:rsidRPr="009F7285">
        <w:t>(</w:t>
      </w:r>
      <w:r w:rsidRPr="009F7285">
        <w:rPr>
          <w:b/>
        </w:rPr>
        <w:t>dr. Marton Tivadar János</w:t>
      </w:r>
      <w:r w:rsidRPr="009F7285">
        <w:t xml:space="preserve"> (telefon: 06 1 428 2600, e-mail:</w:t>
      </w:r>
      <w:r w:rsidR="00266965" w:rsidRPr="009F7285">
        <w:t xml:space="preserve"> martont@mnb.hu</w:t>
      </w:r>
      <w:r w:rsidRPr="009F7285">
        <w:t>)</w:t>
      </w:r>
      <w:r w:rsidR="009F7285" w:rsidRPr="009F7285">
        <w:t>)</w:t>
      </w:r>
      <w:r w:rsidR="00266965" w:rsidRPr="009F7285">
        <w:t xml:space="preserve"> </w:t>
      </w:r>
      <w:r w:rsidRPr="009F7285">
        <w:t>eljárását, illetve bírósághoz fordulhat, továbbá panaszt tehet a Nemzeti Adatvédelmi és Információszabadság Hatóságnál.</w:t>
      </w:r>
    </w:p>
    <w:p w14:paraId="0E1D7657" w14:textId="77777777" w:rsidR="00A04A5B" w:rsidRDefault="00A04A5B" w:rsidP="00E51BAA">
      <w:pPr>
        <w:spacing w:after="0" w:line="240" w:lineRule="auto"/>
      </w:pPr>
    </w:p>
    <w:p w14:paraId="1B518D26" w14:textId="77777777" w:rsidR="00A04A5B" w:rsidRDefault="00A04A5B" w:rsidP="00E51BAA">
      <w:pPr>
        <w:spacing w:after="0" w:line="240" w:lineRule="auto"/>
        <w:rPr>
          <w:b/>
        </w:rPr>
      </w:pPr>
      <w:r w:rsidRPr="009F7285">
        <w:rPr>
          <w:b/>
        </w:rPr>
        <w:t>Nemzeti Adatvédelmi és Információszabadság Hatóság elérhetősége:</w:t>
      </w:r>
    </w:p>
    <w:p w14:paraId="22A09E5C" w14:textId="77777777" w:rsidR="009F7285" w:rsidRPr="009F7285" w:rsidRDefault="009F7285" w:rsidP="00E51BAA">
      <w:pPr>
        <w:spacing w:after="0" w:line="240" w:lineRule="auto"/>
        <w:rPr>
          <w:b/>
        </w:rPr>
      </w:pPr>
    </w:p>
    <w:p w14:paraId="06E7E1B4" w14:textId="77777777" w:rsidR="00A04A5B" w:rsidRDefault="00A04A5B" w:rsidP="00E51BAA">
      <w:pPr>
        <w:spacing w:after="0" w:line="240" w:lineRule="auto"/>
      </w:pPr>
      <w:r>
        <w:t>Nemzeti Adatvédelmi és Információszabadság Hatóság</w:t>
      </w:r>
    </w:p>
    <w:p w14:paraId="773B5D2D" w14:textId="77777777" w:rsidR="00F00589" w:rsidRDefault="00A04A5B" w:rsidP="00F00589">
      <w:pPr>
        <w:spacing w:after="0" w:line="240" w:lineRule="auto"/>
      </w:pPr>
      <w:r>
        <w:t xml:space="preserve">Székhely: </w:t>
      </w:r>
      <w:r w:rsidR="00F00589">
        <w:t xml:space="preserve">1055 Budapest, Falk Miksa utca 9-11 </w:t>
      </w:r>
    </w:p>
    <w:p w14:paraId="579CE335" w14:textId="193DE9B4" w:rsidR="00A04A5B" w:rsidRDefault="00A04A5B" w:rsidP="00F00589">
      <w:pPr>
        <w:spacing w:after="0" w:line="240" w:lineRule="auto"/>
      </w:pPr>
      <w:r>
        <w:t>Postacím: 1530 Budapest, Pf.: 5.</w:t>
      </w:r>
    </w:p>
    <w:p w14:paraId="38C556D9" w14:textId="77777777" w:rsidR="00A04A5B" w:rsidRDefault="00A04A5B" w:rsidP="00E51BAA">
      <w:pPr>
        <w:spacing w:after="0" w:line="240" w:lineRule="auto"/>
      </w:pPr>
      <w:r>
        <w:t>Telefon: 06-1-391-1400</w:t>
      </w:r>
    </w:p>
    <w:p w14:paraId="05A1A092" w14:textId="77777777" w:rsidR="00A04A5B" w:rsidRDefault="00A04A5B" w:rsidP="00E51BAA">
      <w:pPr>
        <w:spacing w:after="0" w:line="240" w:lineRule="auto"/>
      </w:pPr>
      <w:r>
        <w:t>Telefax: 06-1-391-1410</w:t>
      </w:r>
    </w:p>
    <w:p w14:paraId="2499BD6F" w14:textId="77777777" w:rsidR="00A04A5B" w:rsidRDefault="00A04A5B" w:rsidP="00E51BAA">
      <w:pPr>
        <w:spacing w:after="0" w:line="240" w:lineRule="auto"/>
      </w:pPr>
      <w:r>
        <w:t xml:space="preserve">E-mail: </w:t>
      </w:r>
      <w:r w:rsidR="009F7285">
        <w:t>ugyfelszolgalat@naih.hu</w:t>
      </w:r>
    </w:p>
    <w:p w14:paraId="39050E3C" w14:textId="77777777" w:rsidR="00C30DB5" w:rsidRDefault="00C30DB5" w:rsidP="00E51BAA">
      <w:pPr>
        <w:spacing w:after="0" w:line="240" w:lineRule="auto"/>
      </w:pPr>
    </w:p>
    <w:p w14:paraId="11FFF582" w14:textId="77777777" w:rsidR="00A04A5B" w:rsidRDefault="00A04A5B" w:rsidP="00E51BAA">
      <w:pPr>
        <w:spacing w:after="0" w:line="240" w:lineRule="auto"/>
      </w:pPr>
    </w:p>
    <w:p w14:paraId="237A2A4F" w14:textId="77777777" w:rsidR="00C30DB5" w:rsidRDefault="00C30DB5" w:rsidP="00E51BAA">
      <w:pPr>
        <w:spacing w:after="0" w:line="240" w:lineRule="auto"/>
      </w:pPr>
    </w:p>
    <w:p w14:paraId="20B5E760" w14:textId="77777777" w:rsidR="00C30DB5" w:rsidRDefault="00C30DB5" w:rsidP="00E51BAA">
      <w:pPr>
        <w:spacing w:after="0" w:line="240" w:lineRule="auto"/>
      </w:pPr>
    </w:p>
    <w:p w14:paraId="7D7A1D12" w14:textId="77777777" w:rsidR="00266965" w:rsidRDefault="00266965" w:rsidP="00E51BAA">
      <w:pPr>
        <w:spacing w:after="0" w:line="240" w:lineRule="auto"/>
      </w:pPr>
    </w:p>
    <w:p w14:paraId="50BA3B84" w14:textId="77777777" w:rsidR="00B944EB" w:rsidRDefault="009F7285" w:rsidP="00E51BAA">
      <w:pPr>
        <w:spacing w:after="0" w:line="240" w:lineRule="auto"/>
        <w:rPr>
          <w:b/>
          <w:sz w:val="24"/>
          <w:szCs w:val="24"/>
        </w:rPr>
      </w:pPr>
      <w:proofErr w:type="gramStart"/>
      <w:r w:rsidRPr="009F7285">
        <w:rPr>
          <w:b/>
        </w:rPr>
        <w:t>Kelt:</w:t>
      </w:r>
      <w:r>
        <w:rPr>
          <w:sz w:val="24"/>
          <w:szCs w:val="24"/>
        </w:rPr>
        <w:t>…</w:t>
      </w:r>
      <w:proofErr w:type="gramEnd"/>
      <w:r>
        <w:rPr>
          <w:sz w:val="24"/>
          <w:szCs w:val="24"/>
        </w:rPr>
        <w:t>……………………………………………………</w:t>
      </w:r>
      <w:r>
        <w:rPr>
          <w:sz w:val="24"/>
          <w:szCs w:val="24"/>
        </w:rPr>
        <w:tab/>
        <w:t xml:space="preserve"> </w:t>
      </w:r>
      <w:r>
        <w:rPr>
          <w:sz w:val="24"/>
          <w:szCs w:val="24"/>
        </w:rPr>
        <w:tab/>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AE3F96">
        <w:rPr>
          <w:sz w:val="24"/>
          <w:szCs w:val="24"/>
        </w:rPr>
        <w:tab/>
        <w:t xml:space="preserve">    </w:t>
      </w:r>
      <w:r w:rsidR="00AE3F96" w:rsidRPr="00AE3F96">
        <w:rPr>
          <w:sz w:val="22"/>
          <w:szCs w:val="24"/>
        </w:rPr>
        <w:t xml:space="preserve"> </w:t>
      </w:r>
      <w:r w:rsidR="00AE3F96" w:rsidRPr="00AE3F96">
        <w:rPr>
          <w:b/>
          <w:sz w:val="22"/>
          <w:szCs w:val="24"/>
        </w:rPr>
        <w:t>név</w:t>
      </w:r>
    </w:p>
    <w:p w14:paraId="138A1A16" w14:textId="77777777" w:rsidR="00AE3F96" w:rsidRDefault="00AE3F96" w:rsidP="00E51BAA">
      <w:pPr>
        <w:spacing w:after="0" w:line="240" w:lineRule="auto"/>
        <w:rPr>
          <w:b/>
          <w:sz w:val="24"/>
          <w:szCs w:val="24"/>
        </w:rPr>
      </w:pPr>
    </w:p>
    <w:p w14:paraId="34177D62" w14:textId="77777777" w:rsidR="00AE3F96" w:rsidRDefault="00AE3F96" w:rsidP="00AE3F96">
      <w:pPr>
        <w:spacing w:after="0" w:line="240" w:lineRule="auto"/>
        <w:jc w:val="right"/>
        <w:rPr>
          <w:sz w:val="24"/>
          <w:szCs w:val="24"/>
        </w:rPr>
      </w:pPr>
      <w:r>
        <w:rPr>
          <w:sz w:val="24"/>
          <w:szCs w:val="24"/>
        </w:rPr>
        <w:t>……………………………………………………………..</w:t>
      </w:r>
    </w:p>
    <w:p w14:paraId="0431E5B5" w14:textId="77777777" w:rsidR="00AE3F96" w:rsidRPr="00AE3F96" w:rsidRDefault="00AE3F96" w:rsidP="00AE3F96">
      <w:pPr>
        <w:spacing w:after="0" w:line="240" w:lineRule="auto"/>
        <w:ind w:left="6381" w:firstLine="709"/>
        <w:rPr>
          <w:sz w:val="22"/>
          <w:szCs w:val="24"/>
        </w:rPr>
      </w:pPr>
      <w:r>
        <w:rPr>
          <w:b/>
          <w:sz w:val="22"/>
          <w:szCs w:val="24"/>
        </w:rPr>
        <w:t xml:space="preserve">   </w:t>
      </w:r>
      <w:r w:rsidRPr="00AE3F96">
        <w:rPr>
          <w:b/>
          <w:sz w:val="22"/>
          <w:szCs w:val="24"/>
        </w:rPr>
        <w:t>aláírás</w:t>
      </w:r>
    </w:p>
    <w:sectPr w:rsidR="00AE3F96" w:rsidRPr="00AE3F96" w:rsidSect="00CD6E8D">
      <w:headerReference w:type="default" r:id="rId8"/>
      <w:footerReference w:type="default" r:id="rId9"/>
      <w:footerReference w:type="first" r:id="rId10"/>
      <w:pgSz w:w="11906" w:h="16838" w:code="9"/>
      <w:pgMar w:top="1418" w:right="1191" w:bottom="1418" w:left="119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9F586" w14:textId="77777777" w:rsidR="00E51BAA" w:rsidRDefault="00E51BAA">
      <w:r>
        <w:separator/>
      </w:r>
    </w:p>
  </w:endnote>
  <w:endnote w:type="continuationSeparator" w:id="0">
    <w:p w14:paraId="14F11AC0" w14:textId="77777777" w:rsidR="00E51BAA" w:rsidRDefault="00E51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1693549"/>
      <w:docPartObj>
        <w:docPartGallery w:val="Page Numbers (Bottom of Page)"/>
        <w:docPartUnique/>
      </w:docPartObj>
    </w:sdtPr>
    <w:sdtEndPr/>
    <w:sdtContent>
      <w:p w14:paraId="24925CC5" w14:textId="77777777" w:rsidR="00E51BAA" w:rsidRDefault="00E51BAA">
        <w:pPr>
          <w:pStyle w:val="llb"/>
          <w:jc w:val="center"/>
        </w:pPr>
        <w:r>
          <w:fldChar w:fldCharType="begin"/>
        </w:r>
        <w:r>
          <w:instrText>PAGE   \* MERGEFORMAT</w:instrText>
        </w:r>
        <w:r>
          <w:fldChar w:fldCharType="separate"/>
        </w:r>
        <w:r>
          <w:t>2</w:t>
        </w:r>
        <w:r>
          <w:fldChar w:fldCharType="end"/>
        </w:r>
      </w:p>
    </w:sdtContent>
  </w:sdt>
  <w:p w14:paraId="1DFDADA9" w14:textId="77777777" w:rsidR="00E51BAA" w:rsidRPr="00AC6950" w:rsidRDefault="00E51BAA" w:rsidP="00AC6950">
    <w:pPr>
      <w:tabs>
        <w:tab w:val="left" w:pos="8460"/>
      </w:tabs>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7613780"/>
      <w:docPartObj>
        <w:docPartGallery w:val="Page Numbers (Bottom of Page)"/>
        <w:docPartUnique/>
      </w:docPartObj>
    </w:sdtPr>
    <w:sdtEndPr/>
    <w:sdtContent>
      <w:p w14:paraId="08AAD2F1" w14:textId="77777777" w:rsidR="00E51BAA" w:rsidRDefault="00E51BAA">
        <w:pPr>
          <w:pStyle w:val="llb"/>
          <w:jc w:val="center"/>
        </w:pPr>
        <w:r>
          <w:fldChar w:fldCharType="begin"/>
        </w:r>
        <w:r>
          <w:instrText>PAGE   \* MERGEFORMAT</w:instrText>
        </w:r>
        <w:r>
          <w:fldChar w:fldCharType="separate"/>
        </w:r>
        <w:r>
          <w:t>2</w:t>
        </w:r>
        <w:r>
          <w:fldChar w:fldCharType="end"/>
        </w:r>
      </w:p>
    </w:sdtContent>
  </w:sdt>
  <w:p w14:paraId="1C6B1423" w14:textId="77777777" w:rsidR="00E51BAA" w:rsidRDefault="00E51BAA">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600B6" w14:textId="77777777" w:rsidR="00E51BAA" w:rsidRDefault="00E51BAA">
      <w:r>
        <w:separator/>
      </w:r>
    </w:p>
  </w:footnote>
  <w:footnote w:type="continuationSeparator" w:id="0">
    <w:p w14:paraId="5F04FD56" w14:textId="77777777" w:rsidR="00E51BAA" w:rsidRDefault="00E51B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FC4C5" w14:textId="77777777" w:rsidR="00E51BAA" w:rsidRPr="00AC6950" w:rsidRDefault="00E51BAA" w:rsidP="008349B3">
    <w:pPr>
      <w:jc w:val="cent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A0F89"/>
    <w:multiLevelType w:val="multilevel"/>
    <w:tmpl w:val="AC78E908"/>
    <w:lvl w:ilvl="0">
      <w:start w:val="1"/>
      <w:numFmt w:val="decimal"/>
      <w:pStyle w:val="Szmozs"/>
      <w:isLg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none"/>
      <w:lvlRestart w:val="3"/>
      <w:lvlText w:val="1)"/>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E7D07EA"/>
    <w:multiLevelType w:val="hybridMultilevel"/>
    <w:tmpl w:val="39C0C754"/>
    <w:lvl w:ilvl="0" w:tplc="6A20DF42">
      <w:numFmt w:val="bullet"/>
      <w:pStyle w:val="Listaszerbekezds2"/>
      <w:lvlText w:val="-"/>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136D63A5"/>
    <w:multiLevelType w:val="multilevel"/>
    <w:tmpl w:val="2480BFBC"/>
    <w:styleLink w:val="Hierarchikuslista"/>
    <w:lvl w:ilvl="0">
      <w:start w:val="1"/>
      <w:numFmt w:val="upperLetter"/>
      <w:lvlText w:val="%1."/>
      <w:lvlJc w:val="left"/>
      <w:pPr>
        <w:ind w:left="360" w:hanging="360"/>
      </w:pPr>
      <w:rPr>
        <w:rFonts w:hint="default"/>
      </w:rPr>
    </w:lvl>
    <w:lvl w:ilvl="1">
      <w:start w:val="1"/>
      <w:numFmt w:val="upperRoman"/>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7721CCF"/>
    <w:multiLevelType w:val="hybridMultilevel"/>
    <w:tmpl w:val="FC96AC80"/>
    <w:lvl w:ilvl="0" w:tplc="5B1A86A4">
      <w:start w:val="1"/>
      <w:numFmt w:val="lowerLetter"/>
      <w:pStyle w:val="Listabetve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E253B15"/>
    <w:multiLevelType w:val="multilevel"/>
    <w:tmpl w:val="E8AEFF86"/>
    <w:styleLink w:val="Style1"/>
    <w:lvl w:ilvl="0">
      <w:start w:val="1"/>
      <w:numFmt w:val="decimal"/>
      <w:pStyle w:val="ENChapterTitle"/>
      <w:lvlText w:val="%1"/>
      <w:lvlJc w:val="left"/>
      <w:pPr>
        <w:ind w:left="431" w:hanging="431"/>
      </w:pPr>
      <w:rPr>
        <w:rFonts w:hint="default"/>
      </w:rPr>
    </w:lvl>
    <w:lvl w:ilvl="1">
      <w:start w:val="1"/>
      <w:numFmt w:val="decimal"/>
      <w:pStyle w:val="ENSectionTitle"/>
      <w:lvlText w:val="%1.%2"/>
      <w:lvlJc w:val="left"/>
      <w:pPr>
        <w:ind w:left="431" w:hanging="431"/>
      </w:pPr>
      <w:rPr>
        <w:rFonts w:hint="default"/>
      </w:rPr>
    </w:lvl>
    <w:lvl w:ilvl="2">
      <w:start w:val="1"/>
      <w:numFmt w:val="decimal"/>
      <w:pStyle w:val="ENSubsectionTitle"/>
      <w:lvlText w:val="%1.%2.%3"/>
      <w:lvlJc w:val="left"/>
      <w:pPr>
        <w:ind w:left="431" w:hanging="431"/>
      </w:pPr>
      <w:rPr>
        <w:rFonts w:hint="default"/>
      </w:rPr>
    </w:lvl>
    <w:lvl w:ilvl="3">
      <w:start w:val="1"/>
      <w:numFmt w:val="decimal"/>
      <w:lvlText w:val="%1.%2.%3.%4"/>
      <w:lvlJc w:val="left"/>
      <w:pPr>
        <w:ind w:left="431" w:hanging="431"/>
      </w:pPr>
      <w:rPr>
        <w:rFonts w:hint="default"/>
      </w:rPr>
    </w:lvl>
    <w:lvl w:ilvl="4">
      <w:start w:val="1"/>
      <w:numFmt w:val="decimal"/>
      <w:lvlText w:val="%1.%2.%3.%4.%5"/>
      <w:lvlJc w:val="left"/>
      <w:pPr>
        <w:ind w:left="431" w:hanging="431"/>
      </w:pPr>
      <w:rPr>
        <w:rFonts w:hint="default"/>
      </w:rPr>
    </w:lvl>
    <w:lvl w:ilvl="5">
      <w:start w:val="1"/>
      <w:numFmt w:val="decimal"/>
      <w:lvlText w:val="%1.%2.%3.%4.%5.%6"/>
      <w:lvlJc w:val="left"/>
      <w:pPr>
        <w:ind w:left="431" w:hanging="431"/>
      </w:pPr>
      <w:rPr>
        <w:rFonts w:hint="default"/>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5" w15:restartNumberingAfterBreak="0">
    <w:nsid w:val="2A721D9F"/>
    <w:multiLevelType w:val="multilevel"/>
    <w:tmpl w:val="55727B6C"/>
    <w:lvl w:ilvl="0">
      <w:start w:val="1"/>
      <w:numFmt w:val="decimal"/>
      <w:pStyle w:val="Cmsor1"/>
      <w:suff w:val="space"/>
      <w:lvlText w:val="%1."/>
      <w:lvlJc w:val="left"/>
      <w:pPr>
        <w:ind w:left="431" w:hanging="431"/>
      </w:pPr>
      <w:rPr>
        <w:rFonts w:hint="default"/>
      </w:rPr>
    </w:lvl>
    <w:lvl w:ilvl="1">
      <w:start w:val="1"/>
      <w:numFmt w:val="decimal"/>
      <w:pStyle w:val="Cmsor2"/>
      <w:suff w:val="space"/>
      <w:lvlText w:val="%1.%2."/>
      <w:lvlJc w:val="left"/>
      <w:pPr>
        <w:ind w:left="431" w:hanging="431"/>
      </w:pPr>
      <w:rPr>
        <w:rFonts w:hint="default"/>
      </w:rPr>
    </w:lvl>
    <w:lvl w:ilvl="2">
      <w:start w:val="1"/>
      <w:numFmt w:val="decimal"/>
      <w:pStyle w:val="Cmsor3"/>
      <w:suff w:val="space"/>
      <w:lvlText w:val="%1.%2.%3."/>
      <w:lvlJc w:val="left"/>
      <w:pPr>
        <w:ind w:left="431" w:hanging="431"/>
      </w:pPr>
      <w:rPr>
        <w:rFonts w:hint="default"/>
      </w:rPr>
    </w:lvl>
    <w:lvl w:ilvl="3">
      <w:start w:val="1"/>
      <w:numFmt w:val="decimal"/>
      <w:pStyle w:val="Cmsor4"/>
      <w:suff w:val="space"/>
      <w:lvlText w:val="%1.%2.%3.%4."/>
      <w:lvlJc w:val="left"/>
      <w:pPr>
        <w:ind w:left="431" w:hanging="431"/>
      </w:pPr>
      <w:rPr>
        <w:rFonts w:hint="default"/>
      </w:rPr>
    </w:lvl>
    <w:lvl w:ilvl="4">
      <w:start w:val="1"/>
      <w:numFmt w:val="decimal"/>
      <w:pStyle w:val="Cmsor5"/>
      <w:suff w:val="space"/>
      <w:lvlText w:val="%1.%2.%3.%4.%5."/>
      <w:lvlJc w:val="left"/>
      <w:pPr>
        <w:ind w:left="431" w:hanging="431"/>
      </w:pPr>
      <w:rPr>
        <w:rFonts w:hint="default"/>
      </w:rPr>
    </w:lvl>
    <w:lvl w:ilvl="5">
      <w:start w:val="1"/>
      <w:numFmt w:val="decimal"/>
      <w:pStyle w:val="Cmsor6"/>
      <w:suff w:val="space"/>
      <w:lvlText w:val="%1.%2.%3.%4.%5.%6."/>
      <w:lvlJc w:val="left"/>
      <w:pPr>
        <w:ind w:left="431" w:hanging="431"/>
      </w:pPr>
      <w:rPr>
        <w:rFonts w:hint="default"/>
      </w:rPr>
    </w:lvl>
    <w:lvl w:ilvl="6">
      <w:start w:val="1"/>
      <w:numFmt w:val="decimal"/>
      <w:pStyle w:val="Cmsor7"/>
      <w:lvlText w:val="%1.%2.%3.%4.%5.%6.%7."/>
      <w:lvlJc w:val="left"/>
      <w:pPr>
        <w:ind w:left="431" w:hanging="431"/>
      </w:pPr>
      <w:rPr>
        <w:rFonts w:hint="default"/>
      </w:rPr>
    </w:lvl>
    <w:lvl w:ilvl="7">
      <w:start w:val="1"/>
      <w:numFmt w:val="decimal"/>
      <w:pStyle w:val="Cmsor8"/>
      <w:lvlText w:val="%1.%2.%3.%4.%5.%6.%7.%8."/>
      <w:lvlJc w:val="left"/>
      <w:pPr>
        <w:ind w:left="431" w:hanging="431"/>
      </w:pPr>
      <w:rPr>
        <w:rFonts w:hint="default"/>
      </w:rPr>
    </w:lvl>
    <w:lvl w:ilvl="8">
      <w:start w:val="1"/>
      <w:numFmt w:val="decimal"/>
      <w:pStyle w:val="Cmsor9"/>
      <w:lvlText w:val="%1.%2.%3.%4.%5.%6.%7.%8.%9."/>
      <w:lvlJc w:val="left"/>
      <w:pPr>
        <w:ind w:left="431" w:hanging="431"/>
      </w:pPr>
      <w:rPr>
        <w:rFonts w:hint="default"/>
      </w:rPr>
    </w:lvl>
  </w:abstractNum>
  <w:abstractNum w:abstractNumId="6" w15:restartNumberingAfterBreak="0">
    <w:nsid w:val="2DCB043B"/>
    <w:multiLevelType w:val="hybridMultilevel"/>
    <w:tmpl w:val="07DA96DC"/>
    <w:lvl w:ilvl="0" w:tplc="A156FC80">
      <w:start w:val="1"/>
      <w:numFmt w:val="bullet"/>
      <w:lvlText w:val=""/>
      <w:lvlJc w:val="left"/>
      <w:pPr>
        <w:ind w:left="720" w:hanging="360"/>
      </w:pPr>
      <w:rPr>
        <w:rFonts w:ascii="Symbol" w:hAnsi="Symbol" w:cstheme="minorHAnsi" w:hint="default"/>
        <w:b/>
        <w:color w:val="0C2148" w:themeColor="text2"/>
        <w:sz w:val="24"/>
      </w:rPr>
    </w:lvl>
    <w:lvl w:ilvl="1" w:tplc="41420328">
      <w:start w:val="1"/>
      <w:numFmt w:val="bullet"/>
      <w:lvlText w:val="o"/>
      <w:lvlJc w:val="left"/>
      <w:pPr>
        <w:ind w:left="1440" w:hanging="360"/>
      </w:pPr>
      <w:rPr>
        <w:rFonts w:ascii="Courier New" w:hAnsi="Courier New" w:hint="default"/>
        <w:b/>
        <w:color w:val="0C2148" w:themeColor="text2"/>
        <w:sz w:val="24"/>
      </w:rPr>
    </w:lvl>
    <w:lvl w:ilvl="2" w:tplc="EA2C5BBE">
      <w:start w:val="1"/>
      <w:numFmt w:val="bullet"/>
      <w:lvlText w:val=""/>
      <w:lvlJc w:val="left"/>
      <w:pPr>
        <w:ind w:left="2160" w:hanging="360"/>
      </w:pPr>
      <w:rPr>
        <w:rFonts w:ascii="Wingdings" w:hAnsi="Wingdings" w:cstheme="minorHAnsi" w:hint="default"/>
        <w:b/>
        <w:color w:val="0C2148" w:themeColor="text2"/>
        <w:sz w:val="24"/>
      </w:rPr>
    </w:lvl>
    <w:lvl w:ilvl="3" w:tplc="6C34901E">
      <w:start w:val="1"/>
      <w:numFmt w:val="bullet"/>
      <w:lvlText w:val=""/>
      <w:lvlJc w:val="left"/>
      <w:pPr>
        <w:ind w:left="2880" w:hanging="360"/>
      </w:pPr>
      <w:rPr>
        <w:rFonts w:ascii="Symbol" w:hAnsi="Symbol" w:cstheme="minorHAnsi" w:hint="default"/>
        <w:b/>
        <w:color w:val="0C2148" w:themeColor="text2"/>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7" w15:restartNumberingAfterBreak="0">
    <w:nsid w:val="418C66E8"/>
    <w:multiLevelType w:val="hybridMultilevel"/>
    <w:tmpl w:val="0ECE5A1C"/>
    <w:lvl w:ilvl="0" w:tplc="A156FC80">
      <w:start w:val="1"/>
      <w:numFmt w:val="bullet"/>
      <w:pStyle w:val="Listaszerbekezds"/>
      <w:lvlText w:val=""/>
      <w:lvlJc w:val="left"/>
      <w:pPr>
        <w:ind w:left="720" w:hanging="360"/>
      </w:pPr>
      <w:rPr>
        <w:rFonts w:ascii="Symbol" w:hAnsi="Symbol" w:cstheme="minorHAnsi" w:hint="default"/>
        <w:b/>
        <w:color w:val="0C2148" w:themeColor="text2"/>
        <w:sz w:val="24"/>
      </w:rPr>
    </w:lvl>
    <w:lvl w:ilvl="1" w:tplc="1242D2E6">
      <w:start w:val="1"/>
      <w:numFmt w:val="bullet"/>
      <w:lvlText w:val="o"/>
      <w:lvlJc w:val="left"/>
      <w:pPr>
        <w:ind w:left="1440" w:hanging="360"/>
      </w:pPr>
      <w:rPr>
        <w:rFonts w:ascii="Courier New" w:hAnsi="Courier New" w:hint="default"/>
        <w:b/>
        <w:color w:val="F6A800" w:themeColor="accent5"/>
        <w:sz w:val="24"/>
      </w:rPr>
    </w:lvl>
    <w:lvl w:ilvl="2" w:tplc="AA782C4A">
      <w:start w:val="1"/>
      <w:numFmt w:val="bullet"/>
      <w:lvlText w:val=""/>
      <w:lvlJc w:val="left"/>
      <w:pPr>
        <w:ind w:left="2160" w:hanging="360"/>
      </w:pPr>
      <w:rPr>
        <w:rFonts w:ascii="Wingdings" w:hAnsi="Wingdings" w:cstheme="minorHAnsi" w:hint="default"/>
        <w:b/>
        <w:color w:val="F6A800" w:themeColor="accent5"/>
        <w:sz w:val="24"/>
      </w:rPr>
    </w:lvl>
    <w:lvl w:ilvl="3" w:tplc="BA9A1B8A">
      <w:start w:val="1"/>
      <w:numFmt w:val="bullet"/>
      <w:lvlText w:val=""/>
      <w:lvlJc w:val="left"/>
      <w:pPr>
        <w:ind w:left="2880" w:hanging="360"/>
      </w:pPr>
      <w:rPr>
        <w:rFonts w:ascii="Symbol" w:hAnsi="Symbol" w:cstheme="minorHAnsi" w:hint="default"/>
        <w:b/>
        <w:color w:val="F6A800"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8" w15:restartNumberingAfterBreak="0">
    <w:nsid w:val="45144C04"/>
    <w:multiLevelType w:val="hybridMultilevel"/>
    <w:tmpl w:val="03A4F0F4"/>
    <w:lvl w:ilvl="0" w:tplc="040E0001">
      <w:start w:val="1"/>
      <w:numFmt w:val="bullet"/>
      <w:lvlText w:val=""/>
      <w:lvlJc w:val="left"/>
      <w:pPr>
        <w:ind w:left="765" w:hanging="360"/>
      </w:pPr>
      <w:rPr>
        <w:rFonts w:ascii="Symbol" w:hAnsi="Symbol" w:hint="default"/>
      </w:rPr>
    </w:lvl>
    <w:lvl w:ilvl="1" w:tplc="040E0003">
      <w:start w:val="1"/>
      <w:numFmt w:val="bullet"/>
      <w:lvlText w:val="o"/>
      <w:lvlJc w:val="left"/>
      <w:pPr>
        <w:ind w:left="1485" w:hanging="360"/>
      </w:pPr>
      <w:rPr>
        <w:rFonts w:ascii="Courier New" w:hAnsi="Courier New" w:cs="Courier New" w:hint="default"/>
      </w:rPr>
    </w:lvl>
    <w:lvl w:ilvl="2" w:tplc="040E0005">
      <w:start w:val="1"/>
      <w:numFmt w:val="bullet"/>
      <w:lvlText w:val=""/>
      <w:lvlJc w:val="left"/>
      <w:pPr>
        <w:ind w:left="2205" w:hanging="360"/>
      </w:pPr>
      <w:rPr>
        <w:rFonts w:ascii="Wingdings" w:hAnsi="Wingdings" w:hint="default"/>
      </w:rPr>
    </w:lvl>
    <w:lvl w:ilvl="3" w:tplc="040E0001">
      <w:start w:val="1"/>
      <w:numFmt w:val="bullet"/>
      <w:lvlText w:val=""/>
      <w:lvlJc w:val="left"/>
      <w:pPr>
        <w:ind w:left="2925" w:hanging="360"/>
      </w:pPr>
      <w:rPr>
        <w:rFonts w:ascii="Symbol" w:hAnsi="Symbol" w:hint="default"/>
      </w:rPr>
    </w:lvl>
    <w:lvl w:ilvl="4" w:tplc="040E0003">
      <w:start w:val="1"/>
      <w:numFmt w:val="bullet"/>
      <w:lvlText w:val="o"/>
      <w:lvlJc w:val="left"/>
      <w:pPr>
        <w:ind w:left="3645" w:hanging="360"/>
      </w:pPr>
      <w:rPr>
        <w:rFonts w:ascii="Courier New" w:hAnsi="Courier New" w:cs="Courier New" w:hint="default"/>
      </w:rPr>
    </w:lvl>
    <w:lvl w:ilvl="5" w:tplc="040E0005">
      <w:start w:val="1"/>
      <w:numFmt w:val="bullet"/>
      <w:lvlText w:val=""/>
      <w:lvlJc w:val="left"/>
      <w:pPr>
        <w:ind w:left="4365" w:hanging="360"/>
      </w:pPr>
      <w:rPr>
        <w:rFonts w:ascii="Wingdings" w:hAnsi="Wingdings" w:hint="default"/>
      </w:rPr>
    </w:lvl>
    <w:lvl w:ilvl="6" w:tplc="040E0001">
      <w:start w:val="1"/>
      <w:numFmt w:val="bullet"/>
      <w:lvlText w:val=""/>
      <w:lvlJc w:val="left"/>
      <w:pPr>
        <w:ind w:left="5085" w:hanging="360"/>
      </w:pPr>
      <w:rPr>
        <w:rFonts w:ascii="Symbol" w:hAnsi="Symbol" w:hint="default"/>
      </w:rPr>
    </w:lvl>
    <w:lvl w:ilvl="7" w:tplc="040E0003">
      <w:start w:val="1"/>
      <w:numFmt w:val="bullet"/>
      <w:lvlText w:val="o"/>
      <w:lvlJc w:val="left"/>
      <w:pPr>
        <w:ind w:left="5805" w:hanging="360"/>
      </w:pPr>
      <w:rPr>
        <w:rFonts w:ascii="Courier New" w:hAnsi="Courier New" w:cs="Courier New" w:hint="default"/>
      </w:rPr>
    </w:lvl>
    <w:lvl w:ilvl="8" w:tplc="040E0005">
      <w:start w:val="1"/>
      <w:numFmt w:val="bullet"/>
      <w:lvlText w:val=""/>
      <w:lvlJc w:val="left"/>
      <w:pPr>
        <w:ind w:left="6525" w:hanging="360"/>
      </w:pPr>
      <w:rPr>
        <w:rFonts w:ascii="Wingdings" w:hAnsi="Wingdings" w:hint="default"/>
      </w:rPr>
    </w:lvl>
  </w:abstractNum>
  <w:abstractNum w:abstractNumId="9" w15:restartNumberingAfterBreak="0">
    <w:nsid w:val="48CE539B"/>
    <w:multiLevelType w:val="hybridMultilevel"/>
    <w:tmpl w:val="5972DB12"/>
    <w:lvl w:ilvl="0" w:tplc="A156FC80">
      <w:start w:val="1"/>
      <w:numFmt w:val="bullet"/>
      <w:lvlText w:val=""/>
      <w:lvlJc w:val="left"/>
      <w:pPr>
        <w:ind w:left="720" w:hanging="360"/>
      </w:pPr>
      <w:rPr>
        <w:rFonts w:ascii="Symbol" w:hAnsi="Symbol" w:cstheme="minorHAnsi" w:hint="default"/>
        <w:b/>
        <w:color w:val="0C2148" w:themeColor="text2"/>
        <w:sz w:val="24"/>
      </w:rPr>
    </w:lvl>
    <w:lvl w:ilvl="1" w:tplc="41420328">
      <w:start w:val="1"/>
      <w:numFmt w:val="bullet"/>
      <w:lvlText w:val="o"/>
      <w:lvlJc w:val="left"/>
      <w:pPr>
        <w:ind w:left="1440" w:hanging="360"/>
      </w:pPr>
      <w:rPr>
        <w:rFonts w:ascii="Courier New" w:hAnsi="Courier New" w:hint="default"/>
        <w:b/>
        <w:color w:val="0C2148" w:themeColor="text2"/>
        <w:sz w:val="24"/>
      </w:rPr>
    </w:lvl>
    <w:lvl w:ilvl="2" w:tplc="EA2C5BBE">
      <w:start w:val="1"/>
      <w:numFmt w:val="bullet"/>
      <w:lvlText w:val=""/>
      <w:lvlJc w:val="left"/>
      <w:pPr>
        <w:ind w:left="2160" w:hanging="360"/>
      </w:pPr>
      <w:rPr>
        <w:rFonts w:ascii="Wingdings" w:hAnsi="Wingdings" w:cstheme="minorHAnsi" w:hint="default"/>
        <w:b/>
        <w:color w:val="0C2148" w:themeColor="text2"/>
        <w:sz w:val="24"/>
      </w:rPr>
    </w:lvl>
    <w:lvl w:ilvl="3" w:tplc="BA9A1B8A">
      <w:start w:val="1"/>
      <w:numFmt w:val="bullet"/>
      <w:lvlText w:val=""/>
      <w:lvlJc w:val="left"/>
      <w:pPr>
        <w:ind w:left="2880" w:hanging="360"/>
      </w:pPr>
      <w:rPr>
        <w:rFonts w:ascii="Symbol" w:hAnsi="Symbol" w:cstheme="minorHAnsi" w:hint="default"/>
        <w:b/>
        <w:color w:val="F6A800"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0" w15:restartNumberingAfterBreak="0">
    <w:nsid w:val="64EE58FF"/>
    <w:multiLevelType w:val="hybridMultilevel"/>
    <w:tmpl w:val="CA8A9C3A"/>
    <w:lvl w:ilvl="0" w:tplc="040E0001">
      <w:start w:val="1"/>
      <w:numFmt w:val="bullet"/>
      <w:lvlText w:val=""/>
      <w:lvlJc w:val="left"/>
      <w:pPr>
        <w:ind w:left="765" w:hanging="360"/>
      </w:pPr>
      <w:rPr>
        <w:rFonts w:ascii="Symbol" w:hAnsi="Symbol" w:hint="default"/>
      </w:rPr>
    </w:lvl>
    <w:lvl w:ilvl="1" w:tplc="040E0003">
      <w:start w:val="1"/>
      <w:numFmt w:val="bullet"/>
      <w:lvlText w:val="o"/>
      <w:lvlJc w:val="left"/>
      <w:pPr>
        <w:ind w:left="1485" w:hanging="360"/>
      </w:pPr>
      <w:rPr>
        <w:rFonts w:ascii="Courier New" w:hAnsi="Courier New" w:cs="Courier New" w:hint="default"/>
      </w:rPr>
    </w:lvl>
    <w:lvl w:ilvl="2" w:tplc="040E0005">
      <w:start w:val="1"/>
      <w:numFmt w:val="bullet"/>
      <w:lvlText w:val=""/>
      <w:lvlJc w:val="left"/>
      <w:pPr>
        <w:ind w:left="2205" w:hanging="360"/>
      </w:pPr>
      <w:rPr>
        <w:rFonts w:ascii="Wingdings" w:hAnsi="Wingdings" w:hint="default"/>
      </w:rPr>
    </w:lvl>
    <w:lvl w:ilvl="3" w:tplc="040E0001">
      <w:start w:val="1"/>
      <w:numFmt w:val="bullet"/>
      <w:lvlText w:val=""/>
      <w:lvlJc w:val="left"/>
      <w:pPr>
        <w:ind w:left="2925" w:hanging="360"/>
      </w:pPr>
      <w:rPr>
        <w:rFonts w:ascii="Symbol" w:hAnsi="Symbol" w:hint="default"/>
      </w:rPr>
    </w:lvl>
    <w:lvl w:ilvl="4" w:tplc="040E0003">
      <w:start w:val="1"/>
      <w:numFmt w:val="bullet"/>
      <w:lvlText w:val="o"/>
      <w:lvlJc w:val="left"/>
      <w:pPr>
        <w:ind w:left="3645" w:hanging="360"/>
      </w:pPr>
      <w:rPr>
        <w:rFonts w:ascii="Courier New" w:hAnsi="Courier New" w:cs="Courier New" w:hint="default"/>
      </w:rPr>
    </w:lvl>
    <w:lvl w:ilvl="5" w:tplc="040E0005">
      <w:start w:val="1"/>
      <w:numFmt w:val="bullet"/>
      <w:lvlText w:val=""/>
      <w:lvlJc w:val="left"/>
      <w:pPr>
        <w:ind w:left="4365" w:hanging="360"/>
      </w:pPr>
      <w:rPr>
        <w:rFonts w:ascii="Wingdings" w:hAnsi="Wingdings" w:hint="default"/>
      </w:rPr>
    </w:lvl>
    <w:lvl w:ilvl="6" w:tplc="040E0001">
      <w:start w:val="1"/>
      <w:numFmt w:val="bullet"/>
      <w:lvlText w:val=""/>
      <w:lvlJc w:val="left"/>
      <w:pPr>
        <w:ind w:left="5085" w:hanging="360"/>
      </w:pPr>
      <w:rPr>
        <w:rFonts w:ascii="Symbol" w:hAnsi="Symbol" w:hint="default"/>
      </w:rPr>
    </w:lvl>
    <w:lvl w:ilvl="7" w:tplc="040E0003">
      <w:start w:val="1"/>
      <w:numFmt w:val="bullet"/>
      <w:lvlText w:val="o"/>
      <w:lvlJc w:val="left"/>
      <w:pPr>
        <w:ind w:left="5805" w:hanging="360"/>
      </w:pPr>
      <w:rPr>
        <w:rFonts w:ascii="Courier New" w:hAnsi="Courier New" w:cs="Courier New" w:hint="default"/>
      </w:rPr>
    </w:lvl>
    <w:lvl w:ilvl="8" w:tplc="040E0005">
      <w:start w:val="1"/>
      <w:numFmt w:val="bullet"/>
      <w:lvlText w:val=""/>
      <w:lvlJc w:val="left"/>
      <w:pPr>
        <w:ind w:left="6525" w:hanging="360"/>
      </w:pPr>
      <w:rPr>
        <w:rFonts w:ascii="Wingdings" w:hAnsi="Wingdings" w:hint="default"/>
      </w:rPr>
    </w:lvl>
  </w:abstractNum>
  <w:abstractNum w:abstractNumId="11" w15:restartNumberingAfterBreak="0">
    <w:nsid w:val="6F322B13"/>
    <w:multiLevelType w:val="hybridMultilevel"/>
    <w:tmpl w:val="C15EA44C"/>
    <w:lvl w:ilvl="0" w:tplc="D0BC46E8">
      <w:start w:val="1"/>
      <w:numFmt w:val="bullet"/>
      <w:pStyle w:val="Listaszerbekezds2szint"/>
      <w:lvlText w:val=""/>
      <w:lvlJc w:val="left"/>
      <w:pPr>
        <w:ind w:left="1800" w:hanging="360"/>
      </w:pPr>
      <w:rPr>
        <w:rFonts w:ascii="Symbol" w:hAnsi="Symbol" w:cstheme="minorHAnsi" w:hint="default"/>
        <w:b/>
        <w:color w:val="0C2148" w:themeColor="text2"/>
        <w:sz w:val="24"/>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12" w15:restartNumberingAfterBreak="0">
    <w:nsid w:val="745E0A6D"/>
    <w:multiLevelType w:val="hybridMultilevel"/>
    <w:tmpl w:val="30024616"/>
    <w:lvl w:ilvl="0" w:tplc="A156FC80">
      <w:start w:val="1"/>
      <w:numFmt w:val="bullet"/>
      <w:lvlText w:val=""/>
      <w:lvlJc w:val="left"/>
      <w:pPr>
        <w:ind w:left="720" w:hanging="360"/>
      </w:pPr>
      <w:rPr>
        <w:rFonts w:ascii="Symbol" w:hAnsi="Symbol" w:cstheme="minorHAnsi" w:hint="default"/>
        <w:b/>
        <w:color w:val="0C2148" w:themeColor="text2"/>
        <w:sz w:val="24"/>
      </w:rPr>
    </w:lvl>
    <w:lvl w:ilvl="1" w:tplc="1242D2E6">
      <w:start w:val="1"/>
      <w:numFmt w:val="bullet"/>
      <w:lvlText w:val="o"/>
      <w:lvlJc w:val="left"/>
      <w:pPr>
        <w:ind w:left="1440" w:hanging="360"/>
      </w:pPr>
      <w:rPr>
        <w:rFonts w:ascii="Courier New" w:hAnsi="Courier New" w:hint="default"/>
        <w:b/>
        <w:color w:val="F6A800" w:themeColor="accent5"/>
        <w:sz w:val="24"/>
      </w:rPr>
    </w:lvl>
    <w:lvl w:ilvl="2" w:tplc="EA2C5BBE">
      <w:start w:val="1"/>
      <w:numFmt w:val="bullet"/>
      <w:pStyle w:val="Listaszerbekezds3szint"/>
      <w:lvlText w:val=""/>
      <w:lvlJc w:val="left"/>
      <w:pPr>
        <w:ind w:left="2160" w:hanging="360"/>
      </w:pPr>
      <w:rPr>
        <w:rFonts w:ascii="Wingdings" w:hAnsi="Wingdings" w:cstheme="minorHAnsi" w:hint="default"/>
        <w:b/>
        <w:color w:val="0C2148" w:themeColor="text2"/>
        <w:sz w:val="24"/>
      </w:rPr>
    </w:lvl>
    <w:lvl w:ilvl="3" w:tplc="BA9A1B8A">
      <w:start w:val="1"/>
      <w:numFmt w:val="bullet"/>
      <w:lvlText w:val=""/>
      <w:lvlJc w:val="left"/>
      <w:pPr>
        <w:ind w:left="2880" w:hanging="360"/>
      </w:pPr>
      <w:rPr>
        <w:rFonts w:ascii="Symbol" w:hAnsi="Symbol" w:cstheme="minorHAnsi" w:hint="default"/>
        <w:b/>
        <w:color w:val="F6A800"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num w:numId="1" w16cid:durableId="1340887770">
    <w:abstractNumId w:val="4"/>
  </w:num>
  <w:num w:numId="2" w16cid:durableId="1185316546">
    <w:abstractNumId w:val="2"/>
  </w:num>
  <w:num w:numId="3" w16cid:durableId="1472599774">
    <w:abstractNumId w:val="5"/>
  </w:num>
  <w:num w:numId="4" w16cid:durableId="1242837254">
    <w:abstractNumId w:val="0"/>
  </w:num>
  <w:num w:numId="5" w16cid:durableId="1720782082">
    <w:abstractNumId w:val="1"/>
  </w:num>
  <w:num w:numId="6" w16cid:durableId="925193498">
    <w:abstractNumId w:val="7"/>
  </w:num>
  <w:num w:numId="7" w16cid:durableId="1314871120">
    <w:abstractNumId w:val="3"/>
  </w:num>
  <w:num w:numId="8" w16cid:durableId="191847556">
    <w:abstractNumId w:val="11"/>
  </w:num>
  <w:num w:numId="9" w16cid:durableId="1578519263">
    <w:abstractNumId w:val="7"/>
    <w:lvlOverride w:ilvl="0">
      <w:startOverride w:val="1"/>
    </w:lvlOverride>
  </w:num>
  <w:num w:numId="10" w16cid:durableId="1506751520">
    <w:abstractNumId w:val="12"/>
  </w:num>
  <w:num w:numId="11" w16cid:durableId="1164783651">
    <w:abstractNumId w:val="9"/>
  </w:num>
  <w:num w:numId="12" w16cid:durableId="617028284">
    <w:abstractNumId w:val="6"/>
  </w:num>
  <w:num w:numId="13" w16cid:durableId="1074939310">
    <w:abstractNumId w:val="5"/>
  </w:num>
  <w:num w:numId="14" w16cid:durableId="213736213">
    <w:abstractNumId w:val="5"/>
  </w:num>
  <w:num w:numId="15" w16cid:durableId="899754583">
    <w:abstractNumId w:val="5"/>
  </w:num>
  <w:num w:numId="16" w16cid:durableId="1958218027">
    <w:abstractNumId w:val="5"/>
  </w:num>
  <w:num w:numId="17" w16cid:durableId="2061859483">
    <w:abstractNumId w:val="5"/>
  </w:num>
  <w:num w:numId="18" w16cid:durableId="1015763241">
    <w:abstractNumId w:val="5"/>
  </w:num>
  <w:num w:numId="19" w16cid:durableId="118233427">
    <w:abstractNumId w:val="10"/>
  </w:num>
  <w:num w:numId="20" w16cid:durableId="857550605">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linkStyles/>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09"/>
  <w:hyphenationZone w:val="42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A5B"/>
    <w:rsid w:val="0000273C"/>
    <w:rsid w:val="00017B1B"/>
    <w:rsid w:val="0002498B"/>
    <w:rsid w:val="000250E6"/>
    <w:rsid w:val="00027695"/>
    <w:rsid w:val="00027B62"/>
    <w:rsid w:val="00033357"/>
    <w:rsid w:val="00035697"/>
    <w:rsid w:val="0005577F"/>
    <w:rsid w:val="00060148"/>
    <w:rsid w:val="00063216"/>
    <w:rsid w:val="0006374F"/>
    <w:rsid w:val="00064546"/>
    <w:rsid w:val="000674BE"/>
    <w:rsid w:val="00067BE2"/>
    <w:rsid w:val="00067C0C"/>
    <w:rsid w:val="0008131E"/>
    <w:rsid w:val="00081934"/>
    <w:rsid w:val="000831EC"/>
    <w:rsid w:val="00087E97"/>
    <w:rsid w:val="000904C4"/>
    <w:rsid w:val="000A3A63"/>
    <w:rsid w:val="000A71F3"/>
    <w:rsid w:val="000B6195"/>
    <w:rsid w:val="000C2918"/>
    <w:rsid w:val="000C3019"/>
    <w:rsid w:val="000C5B35"/>
    <w:rsid w:val="000C701E"/>
    <w:rsid w:val="000C701F"/>
    <w:rsid w:val="000D1C8B"/>
    <w:rsid w:val="000D1E44"/>
    <w:rsid w:val="000D40AE"/>
    <w:rsid w:val="000D4F61"/>
    <w:rsid w:val="000D5F26"/>
    <w:rsid w:val="000E2CBD"/>
    <w:rsid w:val="000E4EE3"/>
    <w:rsid w:val="000F2858"/>
    <w:rsid w:val="000F2AE0"/>
    <w:rsid w:val="000F30B8"/>
    <w:rsid w:val="000F68FE"/>
    <w:rsid w:val="00101654"/>
    <w:rsid w:val="0010447E"/>
    <w:rsid w:val="0010496C"/>
    <w:rsid w:val="00110868"/>
    <w:rsid w:val="0011123D"/>
    <w:rsid w:val="00113C88"/>
    <w:rsid w:val="001255A4"/>
    <w:rsid w:val="00132260"/>
    <w:rsid w:val="00133A51"/>
    <w:rsid w:val="001356A6"/>
    <w:rsid w:val="001357D0"/>
    <w:rsid w:val="00136260"/>
    <w:rsid w:val="001421CC"/>
    <w:rsid w:val="00143691"/>
    <w:rsid w:val="00150045"/>
    <w:rsid w:val="00152DBF"/>
    <w:rsid w:val="00166F6C"/>
    <w:rsid w:val="001747F6"/>
    <w:rsid w:val="0018359E"/>
    <w:rsid w:val="0018619A"/>
    <w:rsid w:val="001870A7"/>
    <w:rsid w:val="00197350"/>
    <w:rsid w:val="001A2BAA"/>
    <w:rsid w:val="001B3486"/>
    <w:rsid w:val="001C0FAA"/>
    <w:rsid w:val="001C24F1"/>
    <w:rsid w:val="001C466F"/>
    <w:rsid w:val="001C5C33"/>
    <w:rsid w:val="001D4211"/>
    <w:rsid w:val="001D5999"/>
    <w:rsid w:val="001D59FD"/>
    <w:rsid w:val="001D60A8"/>
    <w:rsid w:val="001D7401"/>
    <w:rsid w:val="001E34FF"/>
    <w:rsid w:val="001E4231"/>
    <w:rsid w:val="001E621D"/>
    <w:rsid w:val="001F0E5D"/>
    <w:rsid w:val="001F1610"/>
    <w:rsid w:val="002012AD"/>
    <w:rsid w:val="00206642"/>
    <w:rsid w:val="00214230"/>
    <w:rsid w:val="0021484C"/>
    <w:rsid w:val="0022056B"/>
    <w:rsid w:val="0022764E"/>
    <w:rsid w:val="00240C97"/>
    <w:rsid w:val="0024525F"/>
    <w:rsid w:val="002522F1"/>
    <w:rsid w:val="002602F5"/>
    <w:rsid w:val="002611AE"/>
    <w:rsid w:val="0026180A"/>
    <w:rsid w:val="00266965"/>
    <w:rsid w:val="00270724"/>
    <w:rsid w:val="00271371"/>
    <w:rsid w:val="00273052"/>
    <w:rsid w:val="0027402D"/>
    <w:rsid w:val="002751D4"/>
    <w:rsid w:val="002866DE"/>
    <w:rsid w:val="00287D15"/>
    <w:rsid w:val="00290D47"/>
    <w:rsid w:val="00292177"/>
    <w:rsid w:val="002A3B0E"/>
    <w:rsid w:val="002B3674"/>
    <w:rsid w:val="002B4D45"/>
    <w:rsid w:val="002B6B78"/>
    <w:rsid w:val="002B6D25"/>
    <w:rsid w:val="002B78E0"/>
    <w:rsid w:val="002C728F"/>
    <w:rsid w:val="002C7AB8"/>
    <w:rsid w:val="002C7D4D"/>
    <w:rsid w:val="002C7DD0"/>
    <w:rsid w:val="002D5E55"/>
    <w:rsid w:val="002F34ED"/>
    <w:rsid w:val="002F602F"/>
    <w:rsid w:val="00300EE3"/>
    <w:rsid w:val="00302136"/>
    <w:rsid w:val="00313246"/>
    <w:rsid w:val="003231ED"/>
    <w:rsid w:val="00327A74"/>
    <w:rsid w:val="00341BB5"/>
    <w:rsid w:val="00343614"/>
    <w:rsid w:val="0035153B"/>
    <w:rsid w:val="003524A6"/>
    <w:rsid w:val="003548F7"/>
    <w:rsid w:val="003701D4"/>
    <w:rsid w:val="003704B1"/>
    <w:rsid w:val="003728FE"/>
    <w:rsid w:val="00373BD2"/>
    <w:rsid w:val="0037696F"/>
    <w:rsid w:val="00380643"/>
    <w:rsid w:val="003824BF"/>
    <w:rsid w:val="003827F0"/>
    <w:rsid w:val="00391B59"/>
    <w:rsid w:val="00395B14"/>
    <w:rsid w:val="00395D13"/>
    <w:rsid w:val="00397F34"/>
    <w:rsid w:val="003B12B2"/>
    <w:rsid w:val="003B46BE"/>
    <w:rsid w:val="003C5699"/>
    <w:rsid w:val="003D04DD"/>
    <w:rsid w:val="003D52BC"/>
    <w:rsid w:val="003F128A"/>
    <w:rsid w:val="003F2300"/>
    <w:rsid w:val="0041484F"/>
    <w:rsid w:val="00423D50"/>
    <w:rsid w:val="0043276D"/>
    <w:rsid w:val="004330EA"/>
    <w:rsid w:val="00434DC6"/>
    <w:rsid w:val="004413FF"/>
    <w:rsid w:val="00442ABF"/>
    <w:rsid w:val="004451FE"/>
    <w:rsid w:val="00453087"/>
    <w:rsid w:val="00455A38"/>
    <w:rsid w:val="00465939"/>
    <w:rsid w:val="0047029F"/>
    <w:rsid w:val="004729CE"/>
    <w:rsid w:val="00474131"/>
    <w:rsid w:val="0048183A"/>
    <w:rsid w:val="00491483"/>
    <w:rsid w:val="004919C2"/>
    <w:rsid w:val="004924CA"/>
    <w:rsid w:val="00494C89"/>
    <w:rsid w:val="004A58E3"/>
    <w:rsid w:val="004A5F09"/>
    <w:rsid w:val="004B1A68"/>
    <w:rsid w:val="004D270F"/>
    <w:rsid w:val="004D455D"/>
    <w:rsid w:val="004D7635"/>
    <w:rsid w:val="004E2BA2"/>
    <w:rsid w:val="004F1BAA"/>
    <w:rsid w:val="004F42D5"/>
    <w:rsid w:val="004F72B9"/>
    <w:rsid w:val="0050045B"/>
    <w:rsid w:val="00501172"/>
    <w:rsid w:val="00503A99"/>
    <w:rsid w:val="0050657B"/>
    <w:rsid w:val="00513B1F"/>
    <w:rsid w:val="0051486A"/>
    <w:rsid w:val="005149CD"/>
    <w:rsid w:val="00516455"/>
    <w:rsid w:val="00517847"/>
    <w:rsid w:val="00522F7B"/>
    <w:rsid w:val="0052546E"/>
    <w:rsid w:val="0052584F"/>
    <w:rsid w:val="005312FD"/>
    <w:rsid w:val="00544934"/>
    <w:rsid w:val="00557A68"/>
    <w:rsid w:val="00561175"/>
    <w:rsid w:val="005648EE"/>
    <w:rsid w:val="00571C3C"/>
    <w:rsid w:val="005763C5"/>
    <w:rsid w:val="00581D24"/>
    <w:rsid w:val="0058459E"/>
    <w:rsid w:val="00586D4D"/>
    <w:rsid w:val="005A011E"/>
    <w:rsid w:val="005A3531"/>
    <w:rsid w:val="005A3DDE"/>
    <w:rsid w:val="005A788E"/>
    <w:rsid w:val="005B0A26"/>
    <w:rsid w:val="005C3F73"/>
    <w:rsid w:val="005C498A"/>
    <w:rsid w:val="005C5BB7"/>
    <w:rsid w:val="005D1A2C"/>
    <w:rsid w:val="005F3818"/>
    <w:rsid w:val="005F3E3D"/>
    <w:rsid w:val="00602F0C"/>
    <w:rsid w:val="00603723"/>
    <w:rsid w:val="00610E45"/>
    <w:rsid w:val="00627BFA"/>
    <w:rsid w:val="00642A07"/>
    <w:rsid w:val="00643529"/>
    <w:rsid w:val="00643CB4"/>
    <w:rsid w:val="00644BE4"/>
    <w:rsid w:val="006533F9"/>
    <w:rsid w:val="0067570F"/>
    <w:rsid w:val="00681108"/>
    <w:rsid w:val="00690C97"/>
    <w:rsid w:val="0069441B"/>
    <w:rsid w:val="006A54BA"/>
    <w:rsid w:val="006A66EB"/>
    <w:rsid w:val="006B0392"/>
    <w:rsid w:val="006B2726"/>
    <w:rsid w:val="006B4271"/>
    <w:rsid w:val="006C2C3D"/>
    <w:rsid w:val="006C4871"/>
    <w:rsid w:val="006C700F"/>
    <w:rsid w:val="006D0881"/>
    <w:rsid w:val="006D3867"/>
    <w:rsid w:val="006E45F8"/>
    <w:rsid w:val="006E5F78"/>
    <w:rsid w:val="006F0376"/>
    <w:rsid w:val="006F39C8"/>
    <w:rsid w:val="006F5D02"/>
    <w:rsid w:val="006F6144"/>
    <w:rsid w:val="00702E90"/>
    <w:rsid w:val="00703E97"/>
    <w:rsid w:val="0070653D"/>
    <w:rsid w:val="00707C38"/>
    <w:rsid w:val="007236B8"/>
    <w:rsid w:val="0072398E"/>
    <w:rsid w:val="00732D87"/>
    <w:rsid w:val="00737660"/>
    <w:rsid w:val="007376E0"/>
    <w:rsid w:val="00744A1F"/>
    <w:rsid w:val="00746D82"/>
    <w:rsid w:val="007474DD"/>
    <w:rsid w:val="00754A11"/>
    <w:rsid w:val="00767D3F"/>
    <w:rsid w:val="00771A29"/>
    <w:rsid w:val="00774306"/>
    <w:rsid w:val="00782B80"/>
    <w:rsid w:val="00786EF4"/>
    <w:rsid w:val="00791092"/>
    <w:rsid w:val="007913EE"/>
    <w:rsid w:val="00792C7B"/>
    <w:rsid w:val="007A2BE7"/>
    <w:rsid w:val="007B1174"/>
    <w:rsid w:val="007B39B9"/>
    <w:rsid w:val="007B7FC8"/>
    <w:rsid w:val="007D67A3"/>
    <w:rsid w:val="007D7E92"/>
    <w:rsid w:val="007E0286"/>
    <w:rsid w:val="007F197C"/>
    <w:rsid w:val="007F1D57"/>
    <w:rsid w:val="007F7E59"/>
    <w:rsid w:val="00812F6D"/>
    <w:rsid w:val="00823B7E"/>
    <w:rsid w:val="0083252A"/>
    <w:rsid w:val="008349B3"/>
    <w:rsid w:val="0083670C"/>
    <w:rsid w:val="008370C0"/>
    <w:rsid w:val="00840065"/>
    <w:rsid w:val="00844283"/>
    <w:rsid w:val="0084582F"/>
    <w:rsid w:val="00847C0A"/>
    <w:rsid w:val="008512C4"/>
    <w:rsid w:val="008528A0"/>
    <w:rsid w:val="00860131"/>
    <w:rsid w:val="00860860"/>
    <w:rsid w:val="00864147"/>
    <w:rsid w:val="00864468"/>
    <w:rsid w:val="00866547"/>
    <w:rsid w:val="00866E71"/>
    <w:rsid w:val="008935BD"/>
    <w:rsid w:val="008936DF"/>
    <w:rsid w:val="008A1C40"/>
    <w:rsid w:val="008B61E3"/>
    <w:rsid w:val="008C474C"/>
    <w:rsid w:val="008C56D8"/>
    <w:rsid w:val="008D6221"/>
    <w:rsid w:val="008E26F2"/>
    <w:rsid w:val="008E3579"/>
    <w:rsid w:val="00903AC3"/>
    <w:rsid w:val="009228DF"/>
    <w:rsid w:val="00925712"/>
    <w:rsid w:val="00926EA9"/>
    <w:rsid w:val="00930F98"/>
    <w:rsid w:val="00933E50"/>
    <w:rsid w:val="00934193"/>
    <w:rsid w:val="00934F6E"/>
    <w:rsid w:val="00937A0B"/>
    <w:rsid w:val="0094233D"/>
    <w:rsid w:val="00950ACA"/>
    <w:rsid w:val="00957F22"/>
    <w:rsid w:val="00961F15"/>
    <w:rsid w:val="00962FE4"/>
    <w:rsid w:val="009665AC"/>
    <w:rsid w:val="00990B18"/>
    <w:rsid w:val="009A4F0C"/>
    <w:rsid w:val="009B2208"/>
    <w:rsid w:val="009B7F1B"/>
    <w:rsid w:val="009C09A6"/>
    <w:rsid w:val="009C6632"/>
    <w:rsid w:val="009D0800"/>
    <w:rsid w:val="009D1272"/>
    <w:rsid w:val="009D2629"/>
    <w:rsid w:val="009D3B3D"/>
    <w:rsid w:val="009D4156"/>
    <w:rsid w:val="009E3A57"/>
    <w:rsid w:val="009E7AC9"/>
    <w:rsid w:val="009F413A"/>
    <w:rsid w:val="009F7285"/>
    <w:rsid w:val="00A00F2A"/>
    <w:rsid w:val="00A03212"/>
    <w:rsid w:val="00A04A5B"/>
    <w:rsid w:val="00A16867"/>
    <w:rsid w:val="00A17909"/>
    <w:rsid w:val="00A2173F"/>
    <w:rsid w:val="00A244C7"/>
    <w:rsid w:val="00A26654"/>
    <w:rsid w:val="00A26ED3"/>
    <w:rsid w:val="00A3105B"/>
    <w:rsid w:val="00A34F95"/>
    <w:rsid w:val="00A44C60"/>
    <w:rsid w:val="00A5096A"/>
    <w:rsid w:val="00A56BCD"/>
    <w:rsid w:val="00A57D44"/>
    <w:rsid w:val="00A60012"/>
    <w:rsid w:val="00A77604"/>
    <w:rsid w:val="00A800A3"/>
    <w:rsid w:val="00A8495F"/>
    <w:rsid w:val="00A917E0"/>
    <w:rsid w:val="00A94C01"/>
    <w:rsid w:val="00AA7D28"/>
    <w:rsid w:val="00AB3E83"/>
    <w:rsid w:val="00AB5B26"/>
    <w:rsid w:val="00AB7DBF"/>
    <w:rsid w:val="00AC6950"/>
    <w:rsid w:val="00AE3CD1"/>
    <w:rsid w:val="00AE3F96"/>
    <w:rsid w:val="00AE41D5"/>
    <w:rsid w:val="00AE4D73"/>
    <w:rsid w:val="00AF1C92"/>
    <w:rsid w:val="00AF7B9B"/>
    <w:rsid w:val="00B05D13"/>
    <w:rsid w:val="00B06F8B"/>
    <w:rsid w:val="00B15880"/>
    <w:rsid w:val="00B1673D"/>
    <w:rsid w:val="00B250ED"/>
    <w:rsid w:val="00B25C26"/>
    <w:rsid w:val="00B261BA"/>
    <w:rsid w:val="00B3064A"/>
    <w:rsid w:val="00B3473A"/>
    <w:rsid w:val="00B36061"/>
    <w:rsid w:val="00B36A9C"/>
    <w:rsid w:val="00B37787"/>
    <w:rsid w:val="00B4230E"/>
    <w:rsid w:val="00B4506F"/>
    <w:rsid w:val="00B45D0C"/>
    <w:rsid w:val="00B46F92"/>
    <w:rsid w:val="00B4727E"/>
    <w:rsid w:val="00B51E64"/>
    <w:rsid w:val="00B53C3B"/>
    <w:rsid w:val="00B54E70"/>
    <w:rsid w:val="00B55827"/>
    <w:rsid w:val="00B56865"/>
    <w:rsid w:val="00B602C9"/>
    <w:rsid w:val="00B62845"/>
    <w:rsid w:val="00B64835"/>
    <w:rsid w:val="00B66A7E"/>
    <w:rsid w:val="00B702D5"/>
    <w:rsid w:val="00B723C6"/>
    <w:rsid w:val="00B800CB"/>
    <w:rsid w:val="00B8074B"/>
    <w:rsid w:val="00B8101A"/>
    <w:rsid w:val="00B861AB"/>
    <w:rsid w:val="00B944EB"/>
    <w:rsid w:val="00BA2A45"/>
    <w:rsid w:val="00BB27C2"/>
    <w:rsid w:val="00BB7D50"/>
    <w:rsid w:val="00BD0575"/>
    <w:rsid w:val="00BD12AC"/>
    <w:rsid w:val="00BD29BB"/>
    <w:rsid w:val="00BD75B8"/>
    <w:rsid w:val="00BE125E"/>
    <w:rsid w:val="00BE5440"/>
    <w:rsid w:val="00BE5843"/>
    <w:rsid w:val="00BF0359"/>
    <w:rsid w:val="00BF3AF0"/>
    <w:rsid w:val="00C01E8F"/>
    <w:rsid w:val="00C0501F"/>
    <w:rsid w:val="00C06F2F"/>
    <w:rsid w:val="00C07885"/>
    <w:rsid w:val="00C136F8"/>
    <w:rsid w:val="00C146F6"/>
    <w:rsid w:val="00C1563C"/>
    <w:rsid w:val="00C17469"/>
    <w:rsid w:val="00C20799"/>
    <w:rsid w:val="00C22FB8"/>
    <w:rsid w:val="00C30DB5"/>
    <w:rsid w:val="00C31F64"/>
    <w:rsid w:val="00C43AC5"/>
    <w:rsid w:val="00C522BD"/>
    <w:rsid w:val="00C63F2A"/>
    <w:rsid w:val="00C64F11"/>
    <w:rsid w:val="00C72FB8"/>
    <w:rsid w:val="00C907C0"/>
    <w:rsid w:val="00C93837"/>
    <w:rsid w:val="00CA398B"/>
    <w:rsid w:val="00CA71A1"/>
    <w:rsid w:val="00CC4CB1"/>
    <w:rsid w:val="00CD36BC"/>
    <w:rsid w:val="00CD6E8D"/>
    <w:rsid w:val="00CD724F"/>
    <w:rsid w:val="00CE188C"/>
    <w:rsid w:val="00CF148C"/>
    <w:rsid w:val="00D00D53"/>
    <w:rsid w:val="00D02170"/>
    <w:rsid w:val="00D03058"/>
    <w:rsid w:val="00D0775C"/>
    <w:rsid w:val="00D11D8B"/>
    <w:rsid w:val="00D144FA"/>
    <w:rsid w:val="00D21043"/>
    <w:rsid w:val="00D265EF"/>
    <w:rsid w:val="00D2761D"/>
    <w:rsid w:val="00D463F1"/>
    <w:rsid w:val="00D524BB"/>
    <w:rsid w:val="00D531F1"/>
    <w:rsid w:val="00D561C8"/>
    <w:rsid w:val="00D57CCE"/>
    <w:rsid w:val="00D65E8E"/>
    <w:rsid w:val="00D6703D"/>
    <w:rsid w:val="00D717DA"/>
    <w:rsid w:val="00D7659E"/>
    <w:rsid w:val="00D815CF"/>
    <w:rsid w:val="00D84BA5"/>
    <w:rsid w:val="00D946B0"/>
    <w:rsid w:val="00DA2679"/>
    <w:rsid w:val="00DA3039"/>
    <w:rsid w:val="00DA6B88"/>
    <w:rsid w:val="00DA73B6"/>
    <w:rsid w:val="00DB127D"/>
    <w:rsid w:val="00DD62AD"/>
    <w:rsid w:val="00DD7153"/>
    <w:rsid w:val="00DF4F58"/>
    <w:rsid w:val="00E11F2F"/>
    <w:rsid w:val="00E13A3A"/>
    <w:rsid w:val="00E14CD2"/>
    <w:rsid w:val="00E301AE"/>
    <w:rsid w:val="00E315BC"/>
    <w:rsid w:val="00E33610"/>
    <w:rsid w:val="00E35139"/>
    <w:rsid w:val="00E44555"/>
    <w:rsid w:val="00E4526A"/>
    <w:rsid w:val="00E50608"/>
    <w:rsid w:val="00E5165B"/>
    <w:rsid w:val="00E51BAA"/>
    <w:rsid w:val="00E52ABA"/>
    <w:rsid w:val="00E5314F"/>
    <w:rsid w:val="00E653E3"/>
    <w:rsid w:val="00E66AEE"/>
    <w:rsid w:val="00E70FF5"/>
    <w:rsid w:val="00E736A7"/>
    <w:rsid w:val="00E87C26"/>
    <w:rsid w:val="00EA2361"/>
    <w:rsid w:val="00EB11D4"/>
    <w:rsid w:val="00EB2886"/>
    <w:rsid w:val="00EB398E"/>
    <w:rsid w:val="00EC4096"/>
    <w:rsid w:val="00EC429C"/>
    <w:rsid w:val="00EC6A51"/>
    <w:rsid w:val="00ED0199"/>
    <w:rsid w:val="00ED05AC"/>
    <w:rsid w:val="00ED10E2"/>
    <w:rsid w:val="00EE4050"/>
    <w:rsid w:val="00EE4149"/>
    <w:rsid w:val="00F00589"/>
    <w:rsid w:val="00F04867"/>
    <w:rsid w:val="00F04E3E"/>
    <w:rsid w:val="00F10771"/>
    <w:rsid w:val="00F205E5"/>
    <w:rsid w:val="00F512A3"/>
    <w:rsid w:val="00F51AB4"/>
    <w:rsid w:val="00F523A8"/>
    <w:rsid w:val="00F54723"/>
    <w:rsid w:val="00F57359"/>
    <w:rsid w:val="00F57AF5"/>
    <w:rsid w:val="00F60A86"/>
    <w:rsid w:val="00F62B87"/>
    <w:rsid w:val="00F65208"/>
    <w:rsid w:val="00F67BE6"/>
    <w:rsid w:val="00F702E1"/>
    <w:rsid w:val="00F83726"/>
    <w:rsid w:val="00F8481F"/>
    <w:rsid w:val="00F86B33"/>
    <w:rsid w:val="00F91C17"/>
    <w:rsid w:val="00F949B1"/>
    <w:rsid w:val="00F958EE"/>
    <w:rsid w:val="00F96EEB"/>
    <w:rsid w:val="00F96F8A"/>
    <w:rsid w:val="00F9761F"/>
    <w:rsid w:val="00FA102C"/>
    <w:rsid w:val="00FB3124"/>
    <w:rsid w:val="00FB32EE"/>
    <w:rsid w:val="00FC5616"/>
    <w:rsid w:val="00FD328C"/>
    <w:rsid w:val="00FD7299"/>
    <w:rsid w:val="00FE2094"/>
    <w:rsid w:val="00FE764B"/>
    <w:rsid w:val="00FF0A2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637CA78"/>
  <w15:chartTrackingRefBased/>
  <w15:docId w15:val="{2DA806E7-FFEB-4532-86B1-F65911BBD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lang w:val="hu-HU" w:eastAsia="hu-H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6"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B05D13"/>
    <w:pPr>
      <w:spacing w:after="150" w:line="276" w:lineRule="auto"/>
      <w:jc w:val="both"/>
    </w:pPr>
  </w:style>
  <w:style w:type="paragraph" w:styleId="Cmsor1">
    <w:name w:val="heading 1"/>
    <w:basedOn w:val="Norml"/>
    <w:next w:val="Norml"/>
    <w:link w:val="Cmsor1Char"/>
    <w:qFormat/>
    <w:rsid w:val="00B05D13"/>
    <w:pPr>
      <w:keepNext/>
      <w:keepLines/>
      <w:numPr>
        <w:numId w:val="3"/>
      </w:numPr>
      <w:spacing w:before="480" w:after="210"/>
      <w:jc w:val="left"/>
      <w:outlineLvl w:val="0"/>
    </w:pPr>
    <w:rPr>
      <w:rFonts w:eastAsiaTheme="majorEastAsia" w:cstheme="majorBidi"/>
      <w:b/>
      <w:bCs/>
      <w:caps/>
      <w:color w:val="0C2148" w:themeColor="text2"/>
      <w:sz w:val="24"/>
      <w:szCs w:val="42"/>
    </w:rPr>
  </w:style>
  <w:style w:type="paragraph" w:styleId="Cmsor2">
    <w:name w:val="heading 2"/>
    <w:basedOn w:val="Norml"/>
    <w:next w:val="Norml"/>
    <w:link w:val="Cmsor2Char"/>
    <w:unhideWhenUsed/>
    <w:qFormat/>
    <w:rsid w:val="00B05D13"/>
    <w:pPr>
      <w:numPr>
        <w:ilvl w:val="1"/>
        <w:numId w:val="3"/>
      </w:numPr>
      <w:spacing w:before="210" w:after="75"/>
      <w:jc w:val="left"/>
      <w:outlineLvl w:val="1"/>
    </w:pPr>
    <w:rPr>
      <w:b/>
      <w:color w:val="0C2148" w:themeColor="text2"/>
      <w:sz w:val="24"/>
      <w:szCs w:val="38"/>
    </w:rPr>
  </w:style>
  <w:style w:type="paragraph" w:styleId="Cmsor3">
    <w:name w:val="heading 3"/>
    <w:basedOn w:val="Norml"/>
    <w:next w:val="Norml"/>
    <w:link w:val="Cmsor3Char"/>
    <w:unhideWhenUsed/>
    <w:qFormat/>
    <w:rsid w:val="00B05D13"/>
    <w:pPr>
      <w:numPr>
        <w:ilvl w:val="2"/>
        <w:numId w:val="3"/>
      </w:numPr>
      <w:spacing w:before="75" w:after="75"/>
      <w:jc w:val="left"/>
      <w:outlineLvl w:val="2"/>
    </w:pPr>
    <w:rPr>
      <w:bCs/>
      <w:color w:val="0C2148" w:themeColor="text2"/>
      <w:szCs w:val="34"/>
    </w:rPr>
  </w:style>
  <w:style w:type="paragraph" w:styleId="Cmsor4">
    <w:name w:val="heading 4"/>
    <w:basedOn w:val="Norml"/>
    <w:next w:val="Norml"/>
    <w:link w:val="Cmsor4Char"/>
    <w:unhideWhenUsed/>
    <w:qFormat/>
    <w:rsid w:val="00B05D13"/>
    <w:pPr>
      <w:numPr>
        <w:ilvl w:val="3"/>
        <w:numId w:val="3"/>
      </w:numPr>
      <w:spacing w:before="75" w:after="75"/>
      <w:jc w:val="left"/>
      <w:outlineLvl w:val="3"/>
    </w:pPr>
    <w:rPr>
      <w:iCs/>
      <w:color w:val="0C2148" w:themeColor="text2"/>
      <w:szCs w:val="30"/>
    </w:rPr>
  </w:style>
  <w:style w:type="paragraph" w:styleId="Cmsor5">
    <w:name w:val="heading 5"/>
    <w:basedOn w:val="Norml"/>
    <w:next w:val="Norml"/>
    <w:link w:val="Cmsor5Char"/>
    <w:unhideWhenUsed/>
    <w:qFormat/>
    <w:rsid w:val="00B05D13"/>
    <w:pPr>
      <w:numPr>
        <w:ilvl w:val="4"/>
        <w:numId w:val="3"/>
      </w:numPr>
      <w:spacing w:before="75" w:after="75"/>
      <w:jc w:val="left"/>
      <w:outlineLvl w:val="4"/>
    </w:pPr>
    <w:rPr>
      <w:color w:val="0C2148" w:themeColor="text2"/>
      <w:szCs w:val="26"/>
    </w:rPr>
  </w:style>
  <w:style w:type="paragraph" w:styleId="Cmsor6">
    <w:name w:val="heading 6"/>
    <w:basedOn w:val="Norml"/>
    <w:next w:val="Norml"/>
    <w:link w:val="Cmsor6Char"/>
    <w:unhideWhenUsed/>
    <w:qFormat/>
    <w:rsid w:val="00B05D13"/>
    <w:pPr>
      <w:numPr>
        <w:ilvl w:val="5"/>
        <w:numId w:val="3"/>
      </w:numPr>
      <w:spacing w:before="75" w:after="75"/>
      <w:jc w:val="left"/>
      <w:outlineLvl w:val="5"/>
    </w:pPr>
    <w:rPr>
      <w:color w:val="0C2148" w:themeColor="text2"/>
    </w:rPr>
  </w:style>
  <w:style w:type="paragraph" w:styleId="Cmsor7">
    <w:name w:val="heading 7"/>
    <w:basedOn w:val="Norml"/>
    <w:next w:val="Norml"/>
    <w:link w:val="Cmsor7Char"/>
    <w:uiPriority w:val="9"/>
    <w:semiHidden/>
    <w:unhideWhenUsed/>
    <w:qFormat/>
    <w:rsid w:val="00B05D13"/>
    <w:pPr>
      <w:keepNext/>
      <w:keepLines/>
      <w:numPr>
        <w:ilvl w:val="6"/>
        <w:numId w:val="3"/>
      </w:numPr>
      <w:spacing w:before="200"/>
      <w:outlineLvl w:val="6"/>
    </w:pPr>
    <w:rPr>
      <w:rFonts w:eastAsiaTheme="majorEastAsia" w:cstheme="majorBidi"/>
      <w:i/>
      <w:iCs/>
      <w:color w:val="404040" w:themeColor="text1" w:themeTint="BF"/>
    </w:rPr>
  </w:style>
  <w:style w:type="paragraph" w:styleId="Cmsor8">
    <w:name w:val="heading 8"/>
    <w:basedOn w:val="Norml"/>
    <w:next w:val="Norml"/>
    <w:link w:val="Cmsor8Char"/>
    <w:uiPriority w:val="9"/>
    <w:semiHidden/>
    <w:unhideWhenUsed/>
    <w:qFormat/>
    <w:rsid w:val="00B05D13"/>
    <w:pPr>
      <w:keepNext/>
      <w:keepLines/>
      <w:numPr>
        <w:ilvl w:val="7"/>
        <w:numId w:val="3"/>
      </w:numPr>
      <w:spacing w:before="200"/>
      <w:outlineLvl w:val="7"/>
    </w:pPr>
    <w:rPr>
      <w:rFonts w:eastAsiaTheme="majorEastAsia" w:cstheme="majorBidi"/>
      <w:color w:val="404040" w:themeColor="text1" w:themeTint="BF"/>
    </w:rPr>
  </w:style>
  <w:style w:type="paragraph" w:styleId="Cmsor9">
    <w:name w:val="heading 9"/>
    <w:basedOn w:val="Norml"/>
    <w:next w:val="Norml"/>
    <w:link w:val="Cmsor9Char"/>
    <w:uiPriority w:val="9"/>
    <w:semiHidden/>
    <w:unhideWhenUsed/>
    <w:qFormat/>
    <w:rsid w:val="00B05D13"/>
    <w:pPr>
      <w:keepNext/>
      <w:keepLines/>
      <w:numPr>
        <w:ilvl w:val="8"/>
        <w:numId w:val="3"/>
      </w:numPr>
      <w:spacing w:before="200"/>
      <w:outlineLvl w:val="8"/>
    </w:pPr>
    <w:rPr>
      <w:rFonts w:eastAsiaTheme="majorEastAsia" w:cstheme="majorBidi"/>
      <w:i/>
      <w:iCs/>
      <w:color w:val="404040" w:themeColor="text1" w:themeTint="BF"/>
    </w:rPr>
  </w:style>
  <w:style w:type="character" w:default="1" w:styleId="Bekezdsalapbettpusa">
    <w:name w:val="Default Paragraph Font"/>
    <w:uiPriority w:val="1"/>
    <w:semiHidden/>
    <w:unhideWhenUsed/>
    <w:rsid w:val="00B05D13"/>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rsid w:val="00B05D13"/>
  </w:style>
  <w:style w:type="table" w:customStyle="1" w:styleId="tblzat-mtrix">
    <w:name w:val="táblázat - mátrix"/>
    <w:basedOn w:val="Normltblzat"/>
    <w:uiPriority w:val="2"/>
    <w:qFormat/>
    <w:rsid w:val="00B05D13"/>
    <w:pPr>
      <w:contextualSpacing/>
    </w:pPr>
    <w:rPr>
      <w:rFonts w:asciiTheme="majorHAnsi" w:eastAsia="Calibri" w:hAnsiTheme="majorHAnsi"/>
    </w:rPr>
    <w:tblPr>
      <w:tblStyleRowBandSize w:val="1"/>
      <w:tblStyleColBandSize w:val="1"/>
      <w:tblBorders>
        <w:top w:val="single" w:sz="2" w:space="0" w:color="F6A800" w:themeColor="accent5"/>
        <w:left w:val="single" w:sz="2" w:space="0" w:color="F6A800" w:themeColor="accent5"/>
        <w:bottom w:val="single" w:sz="2" w:space="0" w:color="F6A800" w:themeColor="accent5"/>
        <w:right w:val="single" w:sz="2" w:space="0" w:color="F6A800" w:themeColor="accent5"/>
        <w:insideH w:val="single" w:sz="2" w:space="0" w:color="F6A800" w:themeColor="accent5"/>
        <w:insideV w:val="single" w:sz="2" w:space="0" w:color="F6A800" w:themeColor="accent5"/>
      </w:tblBorders>
      <w:tblCellMar>
        <w:top w:w="85" w:type="dxa"/>
      </w:tblCellMar>
    </w:tblPr>
    <w:tcPr>
      <w:shd w:val="clear" w:color="auto" w:fill="auto"/>
      <w:vAlign w:val="center"/>
    </w:tcPr>
    <w:tblStylePr w:type="firstRow">
      <w:rPr>
        <w:rFonts w:asciiTheme="majorHAnsi" w:hAnsiTheme="majorHAnsi"/>
        <w:sz w:val="20"/>
      </w:rPr>
      <w:tblPr/>
      <w:tcPr>
        <w:shd w:val="clear" w:color="auto" w:fill="E7E6E6" w:themeFill="background2"/>
      </w:tcPr>
    </w:tblStylePr>
    <w:tblStylePr w:type="firstCol">
      <w:pPr>
        <w:jc w:val="left"/>
      </w:pPr>
      <w:rPr>
        <w:rFonts w:asciiTheme="majorHAnsi" w:hAnsiTheme="majorHAnsi"/>
        <w:sz w:val="20"/>
      </w:rPr>
      <w:tblPr/>
      <w:tcPr>
        <w:shd w:val="clear" w:color="auto" w:fill="E7E6E6" w:themeFill="background2"/>
      </w:tcPr>
    </w:tblStylePr>
  </w:style>
  <w:style w:type="table" w:customStyle="1" w:styleId="tblzat-fejlces">
    <w:name w:val="táblázat - fejléces"/>
    <w:basedOn w:val="Normltblzat"/>
    <w:uiPriority w:val="1"/>
    <w:qFormat/>
    <w:rsid w:val="00B05D13"/>
    <w:pPr>
      <w:contextualSpacing/>
    </w:pPr>
    <w:rPr>
      <w:rFonts w:asciiTheme="majorHAnsi" w:eastAsia="Calibri" w:hAnsiTheme="majorHAnsi"/>
    </w:rPr>
    <w:tblPr>
      <w:tblStyleRowBandSize w:val="1"/>
      <w:tblStyleColBandSize w:val="1"/>
      <w:tblBorders>
        <w:top w:val="single" w:sz="4" w:space="0" w:color="F6A800" w:themeColor="accent5"/>
        <w:left w:val="single" w:sz="4" w:space="0" w:color="F6A800" w:themeColor="accent5"/>
        <w:bottom w:val="single" w:sz="4" w:space="0" w:color="F6A800" w:themeColor="accent5"/>
        <w:right w:val="single" w:sz="4" w:space="0" w:color="F6A800" w:themeColor="accent5"/>
        <w:insideH w:val="single" w:sz="4" w:space="0" w:color="F6A800" w:themeColor="accent5"/>
        <w:insideV w:val="single" w:sz="4" w:space="0" w:color="F6A800" w:themeColor="accent5"/>
      </w:tblBorders>
    </w:tblPr>
    <w:tcPr>
      <w:shd w:val="clear" w:color="auto" w:fill="auto"/>
      <w:tcMar>
        <w:top w:w="85" w:type="dxa"/>
      </w:tcMar>
      <w:vAlign w:val="center"/>
    </w:tcPr>
    <w:tblStylePr w:type="firstRow">
      <w:rPr>
        <w:rFonts w:asciiTheme="majorHAnsi" w:hAnsiTheme="majorHAnsi"/>
        <w:sz w:val="20"/>
      </w:rPr>
      <w:tblPr/>
      <w:tcPr>
        <w:shd w:val="clear" w:color="auto" w:fill="E7E6E6" w:themeFill="background2"/>
      </w:tcPr>
    </w:tblStylePr>
    <w:tblStylePr w:type="firstCol">
      <w:rPr>
        <w:rFonts w:asciiTheme="majorHAnsi" w:hAnsiTheme="majorHAnsi"/>
        <w:sz w:val="20"/>
      </w:rPr>
    </w:tblStylePr>
  </w:style>
  <w:style w:type="paragraph" w:styleId="Listaszerbekezds">
    <w:name w:val="List Paragraph"/>
    <w:basedOn w:val="Norml"/>
    <w:link w:val="ListaszerbekezdsChar"/>
    <w:uiPriority w:val="4"/>
    <w:qFormat/>
    <w:rsid w:val="00B05D13"/>
    <w:pPr>
      <w:numPr>
        <w:numId w:val="9"/>
      </w:numPr>
      <w:contextualSpacing/>
    </w:pPr>
  </w:style>
  <w:style w:type="character" w:styleId="Hiperhivatkozs">
    <w:name w:val="Hyperlink"/>
    <w:basedOn w:val="Vgjegyzet-hivatkozs"/>
    <w:uiPriority w:val="99"/>
    <w:rsid w:val="00B05D13"/>
    <w:rPr>
      <w:rFonts w:ascii="Calibri" w:hAnsi="Calibri"/>
      <w:color w:val="0000FF"/>
      <w:sz w:val="20"/>
      <w:u w:val="single"/>
      <w:vertAlign w:val="superscript"/>
    </w:rPr>
  </w:style>
  <w:style w:type="table" w:customStyle="1" w:styleId="tblzat-oldallces">
    <w:name w:val="táblázat - oldalléces"/>
    <w:basedOn w:val="Normltblzat"/>
    <w:uiPriority w:val="3"/>
    <w:qFormat/>
    <w:rsid w:val="00B05D13"/>
    <w:pPr>
      <w:contextualSpacing/>
    </w:pPr>
    <w:rPr>
      <w:rFonts w:asciiTheme="majorHAnsi" w:eastAsia="Calibri" w:hAnsiTheme="majorHAnsi"/>
    </w:rPr>
    <w:tblPr>
      <w:tblStyleRowBandSize w:val="1"/>
      <w:tblStyleColBandSize w:val="1"/>
      <w:tblBorders>
        <w:top w:val="single" w:sz="4" w:space="0" w:color="F6A800" w:themeColor="accent5"/>
        <w:left w:val="single" w:sz="4" w:space="0" w:color="F6A800" w:themeColor="accent5"/>
        <w:bottom w:val="single" w:sz="4" w:space="0" w:color="F6A800" w:themeColor="accent5"/>
        <w:right w:val="single" w:sz="4" w:space="0" w:color="F6A800" w:themeColor="accent5"/>
        <w:insideH w:val="single" w:sz="4" w:space="0" w:color="F6A800" w:themeColor="accent5"/>
        <w:insideV w:val="single" w:sz="4" w:space="0" w:color="F6A800" w:themeColor="accent5"/>
      </w:tblBorders>
    </w:tblPr>
    <w:tcPr>
      <w:shd w:val="clear" w:color="auto" w:fill="auto"/>
      <w:tcMar>
        <w:top w:w="85" w:type="dxa"/>
      </w:tcMar>
      <w:vAlign w:val="center"/>
    </w:tcPr>
    <w:tblStylePr w:type="firstRow">
      <w:rPr>
        <w:rFonts w:asciiTheme="majorHAnsi" w:hAnsiTheme="majorHAnsi"/>
        <w:sz w:val="20"/>
      </w:rPr>
    </w:tblStylePr>
    <w:tblStylePr w:type="firstCol">
      <w:rPr>
        <w:rFonts w:asciiTheme="majorHAnsi" w:hAnsiTheme="majorHAnsi"/>
        <w:sz w:val="20"/>
      </w:rPr>
      <w:tblPr/>
      <w:tcPr>
        <w:shd w:val="clear" w:color="auto" w:fill="E7E6E6" w:themeFill="background2"/>
      </w:tcPr>
    </w:tblStylePr>
  </w:style>
  <w:style w:type="character" w:styleId="Vgjegyzet-hivatkozs">
    <w:name w:val="endnote reference"/>
    <w:basedOn w:val="Bekezdsalapbettpusa"/>
    <w:semiHidden/>
    <w:rsid w:val="00B05D13"/>
    <w:rPr>
      <w:vertAlign w:val="superscript"/>
    </w:rPr>
  </w:style>
  <w:style w:type="paragraph" w:styleId="Buborkszveg">
    <w:name w:val="Balloon Text"/>
    <w:basedOn w:val="Norml"/>
    <w:link w:val="BuborkszvegChar"/>
    <w:uiPriority w:val="99"/>
    <w:semiHidden/>
    <w:unhideWhenUsed/>
    <w:rsid w:val="00B05D13"/>
    <w:rPr>
      <w:rFonts w:ascii="Tahoma" w:hAnsi="Tahoma" w:cs="Tahoma"/>
      <w:sz w:val="16"/>
      <w:szCs w:val="16"/>
    </w:rPr>
  </w:style>
  <w:style w:type="paragraph" w:customStyle="1" w:styleId="Magyarzszveg">
    <w:name w:val="Magyarázó szöveg"/>
    <w:basedOn w:val="Norml"/>
    <w:next w:val="Norml"/>
    <w:uiPriority w:val="7"/>
    <w:rsid w:val="00B05D13"/>
    <w:rPr>
      <w:color w:val="F6A800" w:themeColor="accent5"/>
      <w:sz w:val="18"/>
    </w:rPr>
  </w:style>
  <w:style w:type="character" w:customStyle="1" w:styleId="BuborkszvegChar">
    <w:name w:val="Buborékszöveg Char"/>
    <w:basedOn w:val="Bekezdsalapbettpusa"/>
    <w:link w:val="Buborkszveg"/>
    <w:uiPriority w:val="99"/>
    <w:semiHidden/>
    <w:rsid w:val="00B05D13"/>
    <w:rPr>
      <w:rFonts w:ascii="Tahoma" w:hAnsi="Tahoma" w:cs="Tahoma"/>
      <w:sz w:val="16"/>
      <w:szCs w:val="16"/>
    </w:rPr>
  </w:style>
  <w:style w:type="paragraph" w:styleId="lfej">
    <w:name w:val="header"/>
    <w:basedOn w:val="Norml"/>
    <w:link w:val="lfejChar"/>
    <w:uiPriority w:val="99"/>
    <w:unhideWhenUsed/>
    <w:rsid w:val="00B05D13"/>
    <w:pPr>
      <w:tabs>
        <w:tab w:val="center" w:pos="4536"/>
        <w:tab w:val="right" w:pos="9072"/>
      </w:tabs>
    </w:pPr>
  </w:style>
  <w:style w:type="character" w:customStyle="1" w:styleId="lfejChar">
    <w:name w:val="Élőfej Char"/>
    <w:basedOn w:val="Bekezdsalapbettpusa"/>
    <w:link w:val="lfej"/>
    <w:uiPriority w:val="99"/>
    <w:rsid w:val="00B05D13"/>
  </w:style>
  <w:style w:type="paragraph" w:styleId="llb">
    <w:name w:val="footer"/>
    <w:basedOn w:val="Norml"/>
    <w:link w:val="llbChar"/>
    <w:uiPriority w:val="99"/>
    <w:unhideWhenUsed/>
    <w:rsid w:val="00B05D13"/>
    <w:pPr>
      <w:tabs>
        <w:tab w:val="center" w:pos="4536"/>
        <w:tab w:val="right" w:pos="9072"/>
      </w:tabs>
    </w:pPr>
  </w:style>
  <w:style w:type="character" w:customStyle="1" w:styleId="llbChar">
    <w:name w:val="Élőláb Char"/>
    <w:basedOn w:val="Bekezdsalapbettpusa"/>
    <w:link w:val="llb"/>
    <w:uiPriority w:val="99"/>
    <w:rsid w:val="00B05D13"/>
  </w:style>
  <w:style w:type="paragraph" w:customStyle="1" w:styleId="Szmozs">
    <w:name w:val="Számozás"/>
    <w:basedOn w:val="Norml"/>
    <w:uiPriority w:val="4"/>
    <w:qFormat/>
    <w:rsid w:val="00B05D13"/>
    <w:pPr>
      <w:numPr>
        <w:numId w:val="4"/>
      </w:numPr>
      <w:spacing w:before="120"/>
      <w:contextualSpacing/>
    </w:pPr>
  </w:style>
  <w:style w:type="table" w:styleId="Rcsostblzat">
    <w:name w:val="Table Grid"/>
    <w:aliases w:val="Szegély nélküli"/>
    <w:basedOn w:val="Normltblzat"/>
    <w:uiPriority w:val="59"/>
    <w:rsid w:val="00B05D13"/>
    <w:pPr>
      <w:contextualSpacing/>
    </w:pPr>
    <w:tblPr/>
    <w:tcPr>
      <w:vAlign w:val="center"/>
    </w:tcPr>
  </w:style>
  <w:style w:type="character" w:customStyle="1" w:styleId="Cmsor4Char">
    <w:name w:val="Címsor 4 Char"/>
    <w:basedOn w:val="Bekezdsalapbettpusa"/>
    <w:link w:val="Cmsor4"/>
    <w:rsid w:val="00B05D13"/>
    <w:rPr>
      <w:iCs/>
      <w:color w:val="0C2148" w:themeColor="text2"/>
      <w:szCs w:val="30"/>
    </w:rPr>
  </w:style>
  <w:style w:type="character" w:customStyle="1" w:styleId="Cmsor5Char">
    <w:name w:val="Címsor 5 Char"/>
    <w:basedOn w:val="Bekezdsalapbettpusa"/>
    <w:link w:val="Cmsor5"/>
    <w:rsid w:val="00B05D13"/>
    <w:rPr>
      <w:color w:val="0C2148" w:themeColor="text2"/>
      <w:szCs w:val="26"/>
    </w:rPr>
  </w:style>
  <w:style w:type="character" w:customStyle="1" w:styleId="Cmsor6Char">
    <w:name w:val="Címsor 6 Char"/>
    <w:basedOn w:val="Bekezdsalapbettpusa"/>
    <w:link w:val="Cmsor6"/>
    <w:rsid w:val="00B05D13"/>
    <w:rPr>
      <w:color w:val="0C2148" w:themeColor="text2"/>
    </w:rPr>
  </w:style>
  <w:style w:type="character" w:customStyle="1" w:styleId="Cmsor1Char">
    <w:name w:val="Címsor 1 Char"/>
    <w:basedOn w:val="Bekezdsalapbettpusa"/>
    <w:link w:val="Cmsor1"/>
    <w:rsid w:val="00B05D13"/>
    <w:rPr>
      <w:rFonts w:eastAsiaTheme="majorEastAsia" w:cstheme="majorBidi"/>
      <w:b/>
      <w:bCs/>
      <w:caps/>
      <w:color w:val="0C2148" w:themeColor="text2"/>
      <w:sz w:val="24"/>
      <w:szCs w:val="42"/>
    </w:rPr>
  </w:style>
  <w:style w:type="character" w:customStyle="1" w:styleId="Cmsor2Char">
    <w:name w:val="Címsor 2 Char"/>
    <w:basedOn w:val="Bekezdsalapbettpusa"/>
    <w:link w:val="Cmsor2"/>
    <w:rsid w:val="00B05D13"/>
    <w:rPr>
      <w:b/>
      <w:color w:val="0C2148" w:themeColor="text2"/>
      <w:sz w:val="24"/>
      <w:szCs w:val="38"/>
    </w:rPr>
  </w:style>
  <w:style w:type="character" w:customStyle="1" w:styleId="Cmsor3Char">
    <w:name w:val="Címsor 3 Char"/>
    <w:basedOn w:val="Bekezdsalapbettpusa"/>
    <w:link w:val="Cmsor3"/>
    <w:rsid w:val="00B05D13"/>
    <w:rPr>
      <w:bCs/>
      <w:color w:val="0C2148" w:themeColor="text2"/>
      <w:szCs w:val="34"/>
    </w:rPr>
  </w:style>
  <w:style w:type="paragraph" w:styleId="Cm">
    <w:name w:val="Title"/>
    <w:basedOn w:val="Norml"/>
    <w:next w:val="Norml"/>
    <w:link w:val="CmChar"/>
    <w:uiPriority w:val="3"/>
    <w:qFormat/>
    <w:rsid w:val="00B05D13"/>
    <w:pPr>
      <w:spacing w:after="300"/>
      <w:contextualSpacing/>
    </w:pPr>
    <w:rPr>
      <w:rFonts w:eastAsiaTheme="majorEastAsia" w:cstheme="majorBidi"/>
      <w:caps/>
      <w:color w:val="0C2148" w:themeColor="text2"/>
      <w:spacing w:val="5"/>
      <w:kern w:val="28"/>
      <w:sz w:val="24"/>
      <w:szCs w:val="52"/>
    </w:rPr>
  </w:style>
  <w:style w:type="character" w:customStyle="1" w:styleId="CmChar">
    <w:name w:val="Cím Char"/>
    <w:basedOn w:val="Bekezdsalapbettpusa"/>
    <w:link w:val="Cm"/>
    <w:uiPriority w:val="3"/>
    <w:rsid w:val="00B05D13"/>
    <w:rPr>
      <w:rFonts w:eastAsiaTheme="majorEastAsia" w:cstheme="majorBidi"/>
      <w:caps/>
      <w:color w:val="0C2148" w:themeColor="text2"/>
      <w:spacing w:val="5"/>
      <w:kern w:val="28"/>
      <w:sz w:val="24"/>
      <w:szCs w:val="52"/>
    </w:rPr>
  </w:style>
  <w:style w:type="character" w:customStyle="1" w:styleId="Cmsor7Char">
    <w:name w:val="Címsor 7 Char"/>
    <w:basedOn w:val="Bekezdsalapbettpusa"/>
    <w:link w:val="Cmsor7"/>
    <w:uiPriority w:val="9"/>
    <w:semiHidden/>
    <w:rsid w:val="00B05D13"/>
    <w:rPr>
      <w:rFonts w:eastAsiaTheme="majorEastAsia" w:cstheme="majorBidi"/>
      <w:i/>
      <w:iCs/>
      <w:color w:val="404040" w:themeColor="text1" w:themeTint="BF"/>
    </w:rPr>
  </w:style>
  <w:style w:type="character" w:customStyle="1" w:styleId="Cmsor8Char">
    <w:name w:val="Címsor 8 Char"/>
    <w:basedOn w:val="Bekezdsalapbettpusa"/>
    <w:link w:val="Cmsor8"/>
    <w:uiPriority w:val="9"/>
    <w:semiHidden/>
    <w:rsid w:val="00B05D13"/>
    <w:rPr>
      <w:rFonts w:eastAsiaTheme="majorEastAsia" w:cstheme="majorBidi"/>
      <w:color w:val="404040" w:themeColor="text1" w:themeTint="BF"/>
    </w:rPr>
  </w:style>
  <w:style w:type="character" w:customStyle="1" w:styleId="Cmsor9Char">
    <w:name w:val="Címsor 9 Char"/>
    <w:basedOn w:val="Bekezdsalapbettpusa"/>
    <w:link w:val="Cmsor9"/>
    <w:uiPriority w:val="9"/>
    <w:semiHidden/>
    <w:rsid w:val="00B05D13"/>
    <w:rPr>
      <w:rFonts w:eastAsiaTheme="majorEastAsia" w:cstheme="majorBidi"/>
      <w:i/>
      <w:iCs/>
      <w:color w:val="404040" w:themeColor="text1" w:themeTint="BF"/>
    </w:rPr>
  </w:style>
  <w:style w:type="numbering" w:customStyle="1" w:styleId="Style1">
    <w:name w:val="Style1"/>
    <w:uiPriority w:val="99"/>
    <w:rsid w:val="00B05D13"/>
    <w:pPr>
      <w:numPr>
        <w:numId w:val="1"/>
      </w:numPr>
    </w:pPr>
  </w:style>
  <w:style w:type="paragraph" w:styleId="TJ7">
    <w:name w:val="toc 7"/>
    <w:basedOn w:val="Norml"/>
    <w:next w:val="Norml"/>
    <w:autoRedefine/>
    <w:uiPriority w:val="99"/>
    <w:semiHidden/>
    <w:locked/>
    <w:rsid w:val="00B05D13"/>
    <w:pPr>
      <w:spacing w:after="100"/>
      <w:ind w:left="1200"/>
    </w:pPr>
    <w:rPr>
      <w:color w:val="385623" w:themeColor="accent6" w:themeShade="80"/>
    </w:rPr>
  </w:style>
  <w:style w:type="paragraph" w:styleId="TJ8">
    <w:name w:val="toc 8"/>
    <w:basedOn w:val="Norml"/>
    <w:next w:val="Norml"/>
    <w:autoRedefine/>
    <w:uiPriority w:val="99"/>
    <w:semiHidden/>
    <w:locked/>
    <w:rsid w:val="00B05D13"/>
    <w:pPr>
      <w:spacing w:after="100"/>
      <w:ind w:left="1400"/>
    </w:pPr>
    <w:rPr>
      <w:color w:val="385623" w:themeColor="accent6" w:themeShade="80"/>
    </w:rPr>
  </w:style>
  <w:style w:type="paragraph" w:styleId="TJ9">
    <w:name w:val="toc 9"/>
    <w:basedOn w:val="Norml"/>
    <w:next w:val="Norml"/>
    <w:autoRedefine/>
    <w:uiPriority w:val="99"/>
    <w:semiHidden/>
    <w:locked/>
    <w:rsid w:val="00B05D13"/>
    <w:pPr>
      <w:spacing w:after="100"/>
      <w:ind w:left="1600"/>
    </w:pPr>
    <w:rPr>
      <w:color w:val="385623" w:themeColor="accent6" w:themeShade="80"/>
    </w:rPr>
  </w:style>
  <w:style w:type="table" w:customStyle="1" w:styleId="Calendar2">
    <w:name w:val="Calendar 2"/>
    <w:basedOn w:val="Normltblzat"/>
    <w:uiPriority w:val="99"/>
    <w:qFormat/>
    <w:rsid w:val="00B05D13"/>
    <w:pPr>
      <w:jc w:val="center"/>
    </w:pPr>
    <w:rPr>
      <w:rFonts w:eastAsiaTheme="minorEastAsia"/>
      <w:szCs w:val="28"/>
      <w:lang w:val="en-US" w:eastAsia="en-US" w:bidi="en-US"/>
    </w:rPr>
    <w:tblPr>
      <w:tblBorders>
        <w:insideV w:val="single" w:sz="4" w:space="0" w:color="53CBFF" w:themeColor="accent1" w:themeTint="99"/>
      </w:tblBorders>
    </w:tblPr>
    <w:tblStylePr w:type="firstRow">
      <w:rPr>
        <w:rFonts w:asciiTheme="majorHAnsi" w:eastAsiaTheme="majorEastAsia" w:hAnsiTheme="majorHAnsi" w:cstheme="majorBidi"/>
        <w:caps/>
        <w:color w:val="009EE0" w:themeColor="accent1"/>
        <w:spacing w:val="20"/>
        <w:sz w:val="32"/>
        <w:szCs w:val="32"/>
      </w:rPr>
      <w:tblPr/>
      <w:tcPr>
        <w:tcBorders>
          <w:top w:val="nil"/>
          <w:left w:val="nil"/>
          <w:bottom w:val="nil"/>
          <w:right w:val="nil"/>
          <w:insideH w:val="nil"/>
          <w:insideV w:val="nil"/>
          <w:tl2br w:val="nil"/>
          <w:tr2bl w:val="nil"/>
        </w:tcBorders>
      </w:tcPr>
    </w:tblStylePr>
  </w:style>
  <w:style w:type="paragraph" w:styleId="Lbjegyzetszveg">
    <w:name w:val="footnote text"/>
    <w:basedOn w:val="Norml"/>
    <w:link w:val="LbjegyzetszvegChar"/>
    <w:uiPriority w:val="99"/>
    <w:unhideWhenUsed/>
    <w:qFormat/>
    <w:rsid w:val="00B05D13"/>
    <w:rPr>
      <w:rFonts w:eastAsiaTheme="minorEastAsia"/>
      <w:color w:val="0C2148" w:themeColor="text2"/>
      <w:sz w:val="16"/>
    </w:rPr>
  </w:style>
  <w:style w:type="character" w:customStyle="1" w:styleId="LbjegyzetszvegChar">
    <w:name w:val="Lábjegyzetszöveg Char"/>
    <w:basedOn w:val="Bekezdsalapbettpusa"/>
    <w:link w:val="Lbjegyzetszveg"/>
    <w:uiPriority w:val="99"/>
    <w:rsid w:val="00B05D13"/>
    <w:rPr>
      <w:rFonts w:eastAsiaTheme="minorEastAsia"/>
      <w:color w:val="0C2148" w:themeColor="text2"/>
      <w:sz w:val="16"/>
    </w:rPr>
  </w:style>
  <w:style w:type="character" w:styleId="Finomkiemels">
    <w:name w:val="Subtle Emphasis"/>
    <w:basedOn w:val="Bekezdsalapbettpusa"/>
    <w:uiPriority w:val="19"/>
    <w:qFormat/>
    <w:rsid w:val="00B05D13"/>
    <w:rPr>
      <w:rFonts w:ascii="Calibri" w:eastAsiaTheme="minorEastAsia" w:hAnsi="Calibri" w:cstheme="minorBidi"/>
      <w:bCs w:val="0"/>
      <w:i/>
      <w:iCs/>
      <w:color w:val="808080" w:themeColor="text1" w:themeTint="7F"/>
      <w:sz w:val="20"/>
      <w:szCs w:val="22"/>
      <w:lang w:val="hu-HU"/>
    </w:rPr>
  </w:style>
  <w:style w:type="table" w:customStyle="1" w:styleId="LightShading-Accent11">
    <w:name w:val="Light Shading - Accent 11"/>
    <w:basedOn w:val="Normltblzat"/>
    <w:uiPriority w:val="60"/>
    <w:rsid w:val="00B05D13"/>
    <w:rPr>
      <w:rFonts w:eastAsiaTheme="minorEastAsia"/>
      <w:color w:val="0075A7" w:themeColor="accent1" w:themeShade="BF"/>
      <w:lang w:eastAsia="en-US"/>
    </w:rPr>
    <w:tblPr>
      <w:tblStyleRowBandSize w:val="1"/>
      <w:tblStyleColBandSize w:val="1"/>
      <w:tblBorders>
        <w:top w:val="single" w:sz="8" w:space="0" w:color="009EE0" w:themeColor="accent1"/>
        <w:bottom w:val="single" w:sz="8" w:space="0" w:color="009EE0" w:themeColor="accent1"/>
      </w:tblBorders>
    </w:tblPr>
    <w:tblStylePr w:type="fir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la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9FF" w:themeFill="accent1" w:themeFillTint="3F"/>
      </w:tcPr>
    </w:tblStylePr>
    <w:tblStylePr w:type="band1Horz">
      <w:tblPr/>
      <w:tcPr>
        <w:tcBorders>
          <w:left w:val="nil"/>
          <w:right w:val="nil"/>
          <w:insideH w:val="nil"/>
          <w:insideV w:val="nil"/>
        </w:tcBorders>
        <w:shd w:val="clear" w:color="auto" w:fill="B8E9FF" w:themeFill="accent1" w:themeFillTint="3F"/>
      </w:tcPr>
    </w:tblStylePr>
  </w:style>
  <w:style w:type="paragraph" w:styleId="Kpalrs">
    <w:name w:val="caption"/>
    <w:basedOn w:val="Norml"/>
    <w:next w:val="Norml"/>
    <w:uiPriority w:val="35"/>
    <w:unhideWhenUsed/>
    <w:qFormat/>
    <w:rsid w:val="00B05D13"/>
    <w:pPr>
      <w:spacing w:after="200"/>
      <w:jc w:val="left"/>
    </w:pPr>
    <w:rPr>
      <w:b/>
      <w:bCs/>
      <w:color w:val="808080"/>
      <w:sz w:val="18"/>
      <w:szCs w:val="18"/>
    </w:rPr>
  </w:style>
  <w:style w:type="paragraph" w:styleId="Vgjegyzetszvege">
    <w:name w:val="endnote text"/>
    <w:basedOn w:val="Norml"/>
    <w:link w:val="VgjegyzetszvegeChar"/>
    <w:uiPriority w:val="99"/>
    <w:semiHidden/>
    <w:unhideWhenUsed/>
    <w:rsid w:val="00B05D13"/>
    <w:rPr>
      <w:color w:val="385623" w:themeColor="accent6" w:themeShade="80"/>
    </w:rPr>
  </w:style>
  <w:style w:type="character" w:customStyle="1" w:styleId="VgjegyzetszvegeChar">
    <w:name w:val="Végjegyzet szövege Char"/>
    <w:basedOn w:val="Bekezdsalapbettpusa"/>
    <w:link w:val="Vgjegyzetszvege"/>
    <w:uiPriority w:val="99"/>
    <w:semiHidden/>
    <w:rsid w:val="00B05D13"/>
    <w:rPr>
      <w:color w:val="385623" w:themeColor="accent6" w:themeShade="80"/>
    </w:rPr>
  </w:style>
  <w:style w:type="table" w:customStyle="1" w:styleId="Vilgosrnykols1jellszn1">
    <w:name w:val="Világos árnyékolás – 1. jelölőszín1"/>
    <w:basedOn w:val="Normltblzat"/>
    <w:uiPriority w:val="60"/>
    <w:rsid w:val="00B05D13"/>
    <w:rPr>
      <w:color w:val="0075A7" w:themeColor="accent1" w:themeShade="BF"/>
    </w:rPr>
    <w:tblPr>
      <w:tblStyleRowBandSize w:val="1"/>
      <w:tblStyleColBandSize w:val="1"/>
      <w:tblBorders>
        <w:top w:val="single" w:sz="8" w:space="0" w:color="009EE0" w:themeColor="accent1"/>
        <w:bottom w:val="single" w:sz="8" w:space="0" w:color="009EE0" w:themeColor="accent1"/>
      </w:tblBorders>
    </w:tblPr>
    <w:tblStylePr w:type="fir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la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9FF" w:themeFill="accent1" w:themeFillTint="3F"/>
      </w:tcPr>
    </w:tblStylePr>
    <w:tblStylePr w:type="band1Horz">
      <w:tblPr/>
      <w:tcPr>
        <w:tcBorders>
          <w:left w:val="nil"/>
          <w:right w:val="nil"/>
          <w:insideH w:val="nil"/>
          <w:insideV w:val="nil"/>
        </w:tcBorders>
        <w:shd w:val="clear" w:color="auto" w:fill="B8E9FF" w:themeFill="accent1" w:themeFillTint="3F"/>
      </w:tcPr>
    </w:tblStylePr>
  </w:style>
  <w:style w:type="paragraph" w:customStyle="1" w:styleId="Listaszerbekezds2">
    <w:name w:val="Listaszerű bekezdés 2"/>
    <w:basedOn w:val="Listaszerbekezds"/>
    <w:link w:val="Listaszerbekezds2Char"/>
    <w:uiPriority w:val="4"/>
    <w:qFormat/>
    <w:rsid w:val="00B05D13"/>
    <w:pPr>
      <w:numPr>
        <w:numId w:val="5"/>
      </w:numPr>
    </w:pPr>
  </w:style>
  <w:style w:type="paragraph" w:customStyle="1" w:styleId="Tblaszvegstlus">
    <w:name w:val="Tábla szöveg stílus"/>
    <w:basedOn w:val="Norml"/>
    <w:link w:val="TblaszvegstlusChar"/>
    <w:uiPriority w:val="8"/>
    <w:qFormat/>
    <w:rsid w:val="00B05D13"/>
  </w:style>
  <w:style w:type="character" w:customStyle="1" w:styleId="ListaszerbekezdsChar">
    <w:name w:val="Listaszerű bekezdés Char"/>
    <w:basedOn w:val="Bekezdsalapbettpusa"/>
    <w:link w:val="Listaszerbekezds"/>
    <w:uiPriority w:val="4"/>
    <w:rsid w:val="00B05D13"/>
  </w:style>
  <w:style w:type="character" w:customStyle="1" w:styleId="Listaszerbekezds2Char">
    <w:name w:val="Listaszerű bekezdés 2 Char"/>
    <w:basedOn w:val="ListaszerbekezdsChar"/>
    <w:link w:val="Listaszerbekezds2"/>
    <w:uiPriority w:val="4"/>
    <w:rsid w:val="00B05D13"/>
  </w:style>
  <w:style w:type="character" w:customStyle="1" w:styleId="TblaszvegstlusChar">
    <w:name w:val="Tábla szöveg stílus Char"/>
    <w:basedOn w:val="Bekezdsalapbettpusa"/>
    <w:link w:val="Tblaszvegstlus"/>
    <w:uiPriority w:val="8"/>
    <w:rsid w:val="00B05D13"/>
  </w:style>
  <w:style w:type="character" w:styleId="Finomhivatkozs">
    <w:name w:val="Subtle Reference"/>
    <w:basedOn w:val="Bekezdsalapbettpusa"/>
    <w:uiPriority w:val="31"/>
    <w:rsid w:val="00B05D13"/>
    <w:rPr>
      <w:sz w:val="24"/>
      <w:szCs w:val="24"/>
      <w:u w:val="single"/>
    </w:rPr>
  </w:style>
  <w:style w:type="character" w:styleId="Ershivatkozs">
    <w:name w:val="Intense Reference"/>
    <w:basedOn w:val="Bekezdsalapbettpusa"/>
    <w:uiPriority w:val="32"/>
    <w:rsid w:val="00B05D13"/>
    <w:rPr>
      <w:b/>
      <w:sz w:val="24"/>
      <w:u w:val="single"/>
    </w:rPr>
  </w:style>
  <w:style w:type="paragraph" w:customStyle="1" w:styleId="Listaszerbekezds2szint">
    <w:name w:val="Listaszerű bekezdés 2. szint"/>
    <w:basedOn w:val="Listaszerbekezds"/>
    <w:link w:val="Listaszerbekezds2szintChar"/>
    <w:uiPriority w:val="4"/>
    <w:qFormat/>
    <w:rsid w:val="00B05D13"/>
    <w:pPr>
      <w:numPr>
        <w:numId w:val="8"/>
      </w:numPr>
    </w:pPr>
  </w:style>
  <w:style w:type="paragraph" w:customStyle="1" w:styleId="Listaszerbekezds3szint">
    <w:name w:val="Listaszerű bekezdés 3. szint"/>
    <w:basedOn w:val="Listaszerbekezds"/>
    <w:link w:val="Listaszerbekezds3szintChar"/>
    <w:uiPriority w:val="4"/>
    <w:qFormat/>
    <w:rsid w:val="00B05D13"/>
    <w:pPr>
      <w:numPr>
        <w:ilvl w:val="2"/>
        <w:numId w:val="10"/>
      </w:numPr>
    </w:pPr>
  </w:style>
  <w:style w:type="character" w:customStyle="1" w:styleId="Listaszerbekezds2szintChar">
    <w:name w:val="Listaszerű bekezdés 2. szint Char"/>
    <w:basedOn w:val="ListaszerbekezdsChar"/>
    <w:link w:val="Listaszerbekezds2szint"/>
    <w:uiPriority w:val="4"/>
    <w:rsid w:val="00B05D13"/>
  </w:style>
  <w:style w:type="character" w:customStyle="1" w:styleId="Listaszerbekezds3szintChar">
    <w:name w:val="Listaszerű bekezdés 3. szint Char"/>
    <w:basedOn w:val="ListaszerbekezdsChar"/>
    <w:link w:val="Listaszerbekezds3szint"/>
    <w:uiPriority w:val="4"/>
    <w:rsid w:val="00B05D13"/>
  </w:style>
  <w:style w:type="paragraph" w:styleId="Alcm">
    <w:name w:val="Subtitle"/>
    <w:basedOn w:val="Norml"/>
    <w:next w:val="Norml"/>
    <w:link w:val="AlcmChar"/>
    <w:uiPriority w:val="11"/>
    <w:rsid w:val="00B05D13"/>
    <w:pPr>
      <w:spacing w:after="60"/>
      <w:jc w:val="center"/>
      <w:outlineLvl w:val="1"/>
    </w:pPr>
    <w:rPr>
      <w:rFonts w:eastAsiaTheme="majorEastAsia" w:cstheme="majorBidi"/>
    </w:rPr>
  </w:style>
  <w:style w:type="character" w:customStyle="1" w:styleId="AlcmChar">
    <w:name w:val="Alcím Char"/>
    <w:basedOn w:val="Bekezdsalapbettpusa"/>
    <w:link w:val="Alcm"/>
    <w:uiPriority w:val="11"/>
    <w:rsid w:val="00B05D13"/>
    <w:rPr>
      <w:rFonts w:eastAsiaTheme="majorEastAsia" w:cstheme="majorBidi"/>
    </w:rPr>
  </w:style>
  <w:style w:type="paragraph" w:customStyle="1" w:styleId="Listabetvel">
    <w:name w:val="Lista betűvel"/>
    <w:basedOn w:val="Listaszerbekezds"/>
    <w:link w:val="ListabetvelChar"/>
    <w:uiPriority w:val="4"/>
    <w:qFormat/>
    <w:rsid w:val="00B05D13"/>
    <w:pPr>
      <w:numPr>
        <w:numId w:val="7"/>
      </w:numPr>
    </w:pPr>
  </w:style>
  <w:style w:type="character" w:customStyle="1" w:styleId="ListabetvelChar">
    <w:name w:val="Lista betűvel Char"/>
    <w:basedOn w:val="ListaszerbekezdsChar"/>
    <w:link w:val="Listabetvel"/>
    <w:uiPriority w:val="4"/>
    <w:rsid w:val="00B05D13"/>
  </w:style>
  <w:style w:type="paragraph" w:customStyle="1" w:styleId="Erskiemels1">
    <w:name w:val="Erős kiemelés1"/>
    <w:basedOn w:val="Norml"/>
    <w:link w:val="ErskiemelsChar"/>
    <w:uiPriority w:val="5"/>
    <w:qFormat/>
    <w:rsid w:val="00B05D13"/>
    <w:rPr>
      <w:b/>
      <w:i/>
    </w:rPr>
  </w:style>
  <w:style w:type="character" w:customStyle="1" w:styleId="ErskiemelsChar">
    <w:name w:val="Erős kiemelés Char"/>
    <w:basedOn w:val="Bekezdsalapbettpusa"/>
    <w:link w:val="Erskiemels1"/>
    <w:uiPriority w:val="5"/>
    <w:rsid w:val="00B05D13"/>
    <w:rPr>
      <w:b/>
      <w:i/>
    </w:rPr>
  </w:style>
  <w:style w:type="paragraph" w:customStyle="1" w:styleId="Bold">
    <w:name w:val="Bold"/>
    <w:basedOn w:val="Norml"/>
    <w:link w:val="BoldChar"/>
    <w:uiPriority w:val="6"/>
    <w:qFormat/>
    <w:rsid w:val="00B05D13"/>
    <w:rPr>
      <w:b/>
    </w:rPr>
  </w:style>
  <w:style w:type="character" w:customStyle="1" w:styleId="BoldChar">
    <w:name w:val="Bold Char"/>
    <w:basedOn w:val="Bekezdsalapbettpusa"/>
    <w:link w:val="Bold"/>
    <w:uiPriority w:val="6"/>
    <w:rsid w:val="00B05D13"/>
    <w:rPr>
      <w:b/>
    </w:rPr>
  </w:style>
  <w:style w:type="character" w:styleId="Mrltotthiperhivatkozs">
    <w:name w:val="FollowedHyperlink"/>
    <w:basedOn w:val="Bekezdsalapbettpusa"/>
    <w:uiPriority w:val="99"/>
    <w:semiHidden/>
    <w:unhideWhenUsed/>
    <w:rsid w:val="00B05D13"/>
    <w:rPr>
      <w:color w:val="954F72" w:themeColor="followedHyperlink"/>
      <w:u w:val="single"/>
    </w:rPr>
  </w:style>
  <w:style w:type="paragraph" w:styleId="Tartalomjegyzkcmsora">
    <w:name w:val="TOC Heading"/>
    <w:basedOn w:val="Cmsor1"/>
    <w:next w:val="Norml"/>
    <w:uiPriority w:val="39"/>
    <w:unhideWhenUsed/>
    <w:qFormat/>
    <w:rsid w:val="00B05D13"/>
    <w:pPr>
      <w:numPr>
        <w:numId w:val="0"/>
      </w:numPr>
      <w:spacing w:after="0"/>
      <w:outlineLvl w:val="9"/>
    </w:pPr>
    <w:rPr>
      <w:b w:val="0"/>
      <w:caps w:val="0"/>
      <w:szCs w:val="28"/>
    </w:rPr>
  </w:style>
  <w:style w:type="paragraph" w:styleId="TJ2">
    <w:name w:val="toc 2"/>
    <w:basedOn w:val="Norml"/>
    <w:next w:val="Norml"/>
    <w:autoRedefine/>
    <w:uiPriority w:val="39"/>
    <w:unhideWhenUsed/>
    <w:qFormat/>
    <w:locked/>
    <w:rsid w:val="00B05D13"/>
    <w:pPr>
      <w:spacing w:after="100"/>
      <w:ind w:left="220"/>
      <w:jc w:val="left"/>
    </w:pPr>
    <w:rPr>
      <w:rFonts w:eastAsiaTheme="minorEastAsia"/>
    </w:rPr>
  </w:style>
  <w:style w:type="paragraph" w:styleId="TJ1">
    <w:name w:val="toc 1"/>
    <w:basedOn w:val="Norml"/>
    <w:next w:val="Norml"/>
    <w:autoRedefine/>
    <w:uiPriority w:val="39"/>
    <w:unhideWhenUsed/>
    <w:qFormat/>
    <w:locked/>
    <w:rsid w:val="00B05D13"/>
    <w:pPr>
      <w:spacing w:after="100"/>
      <w:jc w:val="left"/>
    </w:pPr>
    <w:rPr>
      <w:rFonts w:eastAsiaTheme="minorEastAsia"/>
    </w:rPr>
  </w:style>
  <w:style w:type="paragraph" w:styleId="TJ3">
    <w:name w:val="toc 3"/>
    <w:basedOn w:val="Norml"/>
    <w:next w:val="Norml"/>
    <w:uiPriority w:val="39"/>
    <w:unhideWhenUsed/>
    <w:qFormat/>
    <w:locked/>
    <w:rsid w:val="00B05D13"/>
    <w:pPr>
      <w:spacing w:after="100"/>
      <w:ind w:left="400"/>
    </w:pPr>
  </w:style>
  <w:style w:type="paragraph" w:customStyle="1" w:styleId="StyleTOC2Left015">
    <w:name w:val="Style TOC 2 + Left:  0.15&quot;"/>
    <w:basedOn w:val="TJ2"/>
    <w:rsid w:val="00B05D13"/>
    <w:pPr>
      <w:ind w:left="216"/>
    </w:pPr>
    <w:rPr>
      <w:rFonts w:eastAsia="Times New Roman" w:cs="Times New Roman"/>
    </w:rPr>
  </w:style>
  <w:style w:type="paragraph" w:customStyle="1" w:styleId="StyleTOC3Left031">
    <w:name w:val="Style TOC 3 + Left:  0.31&quot;"/>
    <w:basedOn w:val="TJ3"/>
    <w:rsid w:val="00B05D13"/>
    <w:pPr>
      <w:ind w:left="446"/>
    </w:pPr>
    <w:rPr>
      <w:rFonts w:eastAsia="Times New Roman" w:cs="Times New Roman"/>
    </w:rPr>
  </w:style>
  <w:style w:type="numbering" w:customStyle="1" w:styleId="Hierarchikuslista">
    <w:name w:val="Hierarchikus lista"/>
    <w:uiPriority w:val="99"/>
    <w:rsid w:val="00B05D13"/>
    <w:pPr>
      <w:numPr>
        <w:numId w:val="2"/>
      </w:numPr>
    </w:pPr>
  </w:style>
  <w:style w:type="paragraph" w:customStyle="1" w:styleId="HierarchikusLista0">
    <w:name w:val="Hierarchikus Lista"/>
    <w:basedOn w:val="Listaszerbekezds"/>
    <w:link w:val="HierarchikusListaChar"/>
    <w:qFormat/>
    <w:rsid w:val="00B05D13"/>
    <w:pPr>
      <w:numPr>
        <w:numId w:val="0"/>
      </w:numPr>
    </w:pPr>
  </w:style>
  <w:style w:type="character" w:customStyle="1" w:styleId="HierarchikusListaChar">
    <w:name w:val="Hierarchikus Lista Char"/>
    <w:basedOn w:val="ListaszerbekezdsChar"/>
    <w:link w:val="HierarchikusLista0"/>
    <w:rsid w:val="00B05D13"/>
  </w:style>
  <w:style w:type="character" w:styleId="Kiemels2">
    <w:name w:val="Strong"/>
    <w:basedOn w:val="Bekezdsalapbettpusa"/>
    <w:uiPriority w:val="22"/>
    <w:rsid w:val="00B05D13"/>
    <w:rPr>
      <w:b/>
      <w:bCs/>
    </w:rPr>
  </w:style>
  <w:style w:type="character" w:styleId="Kiemels">
    <w:name w:val="Emphasis"/>
    <w:basedOn w:val="Bekezdsalapbettpusa"/>
    <w:uiPriority w:val="6"/>
    <w:qFormat/>
    <w:rsid w:val="00B05D13"/>
    <w:rPr>
      <w:i/>
      <w:iCs/>
    </w:rPr>
  </w:style>
  <w:style w:type="paragraph" w:styleId="Nincstrkz">
    <w:name w:val="No Spacing"/>
    <w:basedOn w:val="Norml"/>
    <w:uiPriority w:val="1"/>
    <w:rsid w:val="00B05D13"/>
    <w:rPr>
      <w:szCs w:val="32"/>
    </w:rPr>
  </w:style>
  <w:style w:type="paragraph" w:styleId="Idzet">
    <w:name w:val="Quote"/>
    <w:basedOn w:val="Norml"/>
    <w:next w:val="Norml"/>
    <w:link w:val="IdzetChar"/>
    <w:uiPriority w:val="29"/>
    <w:rsid w:val="00B05D13"/>
    <w:rPr>
      <w:i/>
    </w:rPr>
  </w:style>
  <w:style w:type="character" w:customStyle="1" w:styleId="IdzetChar">
    <w:name w:val="Idézet Char"/>
    <w:basedOn w:val="Bekezdsalapbettpusa"/>
    <w:link w:val="Idzet"/>
    <w:uiPriority w:val="29"/>
    <w:rsid w:val="00B05D13"/>
    <w:rPr>
      <w:i/>
    </w:rPr>
  </w:style>
  <w:style w:type="paragraph" w:styleId="Kiemeltidzet">
    <w:name w:val="Intense Quote"/>
    <w:basedOn w:val="Norml"/>
    <w:next w:val="Norml"/>
    <w:link w:val="KiemeltidzetChar"/>
    <w:uiPriority w:val="30"/>
    <w:rsid w:val="00B05D13"/>
    <w:pPr>
      <w:ind w:left="720" w:right="720"/>
    </w:pPr>
    <w:rPr>
      <w:b/>
      <w:i/>
    </w:rPr>
  </w:style>
  <w:style w:type="character" w:customStyle="1" w:styleId="KiemeltidzetChar">
    <w:name w:val="Kiemelt idézet Char"/>
    <w:basedOn w:val="Bekezdsalapbettpusa"/>
    <w:link w:val="Kiemeltidzet"/>
    <w:uiPriority w:val="30"/>
    <w:rsid w:val="00B05D13"/>
    <w:rPr>
      <w:b/>
      <w:i/>
    </w:rPr>
  </w:style>
  <w:style w:type="character" w:styleId="Erskiemels">
    <w:name w:val="Intense Emphasis"/>
    <w:basedOn w:val="Bekezdsalapbettpusa"/>
    <w:uiPriority w:val="21"/>
    <w:rsid w:val="00B05D13"/>
    <w:rPr>
      <w:b/>
      <w:i/>
      <w:sz w:val="24"/>
      <w:szCs w:val="24"/>
      <w:u w:val="single"/>
    </w:rPr>
  </w:style>
  <w:style w:type="character" w:styleId="Knyvcme">
    <w:name w:val="Book Title"/>
    <w:basedOn w:val="Bekezdsalapbettpusa"/>
    <w:uiPriority w:val="33"/>
    <w:rsid w:val="00B05D13"/>
    <w:rPr>
      <w:rFonts w:ascii="Calibri" w:eastAsiaTheme="majorEastAsia" w:hAnsi="Calibri"/>
      <w:b/>
      <w:i/>
      <w:sz w:val="24"/>
      <w:szCs w:val="24"/>
    </w:rPr>
  </w:style>
  <w:style w:type="paragraph" w:customStyle="1" w:styleId="Szvegdobozstlus">
    <w:name w:val="Szövegdoboz stílus"/>
    <w:basedOn w:val="HierarchikusLista0"/>
    <w:qFormat/>
    <w:rsid w:val="00B05D13"/>
    <w:rPr>
      <w:b/>
      <w:i/>
      <w:color w:val="009EE0"/>
    </w:rPr>
  </w:style>
  <w:style w:type="table" w:customStyle="1" w:styleId="Rcsos">
    <w:name w:val="Rácsos"/>
    <w:basedOn w:val="Normltblzat"/>
    <w:uiPriority w:val="99"/>
    <w:rsid w:val="00B05D13"/>
    <w:rPr>
      <w:rFonts w:asciiTheme="majorHAnsi" w:hAnsiTheme="majorHAnsi"/>
      <w:color w:val="F6A800" w:themeColor="accent5"/>
    </w:rPr>
    <w:tblPr>
      <w:tblStyleRowBandSize w:val="1"/>
      <w:tblStyleColBandSize w:val="1"/>
      <w:tblBorders>
        <w:top w:val="single" w:sz="4" w:space="0" w:color="F6A800" w:themeColor="accent5"/>
        <w:left w:val="single" w:sz="4" w:space="0" w:color="F6A800" w:themeColor="accent5"/>
        <w:bottom w:val="single" w:sz="48" w:space="0" w:color="F6A800" w:themeColor="accent5"/>
        <w:right w:val="single" w:sz="4" w:space="0" w:color="F6A800" w:themeColor="accent5"/>
        <w:insideV w:val="single" w:sz="4" w:space="0" w:color="F6A800" w:themeColor="accent5"/>
      </w:tblBorders>
    </w:tblPr>
    <w:tcPr>
      <w:shd w:val="clear" w:color="auto" w:fill="auto"/>
      <w:tcMar>
        <w:top w:w="170" w:type="dxa"/>
      </w:tcMar>
      <w:vAlign w:val="center"/>
    </w:tcPr>
    <w:tblStylePr w:type="firstRow">
      <w:rPr>
        <w:rFonts w:asciiTheme="majorHAnsi" w:hAnsiTheme="majorHAnsi"/>
        <w:b w:val="0"/>
        <w:i w:val="0"/>
        <w:color w:val="F6A800" w:themeColor="accent5"/>
        <w:sz w:val="36"/>
      </w:rPr>
      <w:tblPr/>
      <w:tcPr>
        <w:tcBorders>
          <w:top w:val="single" w:sz="8" w:space="0" w:color="F6A800" w:themeColor="accent5"/>
          <w:left w:val="single" w:sz="8" w:space="0" w:color="F6A800" w:themeColor="accent5"/>
          <w:bottom w:val="single" w:sz="24" w:space="0" w:color="F6A800" w:themeColor="accent5"/>
          <w:right w:val="single" w:sz="8" w:space="0" w:color="F6A800" w:themeColor="accent5"/>
          <w:insideH w:val="nil"/>
          <w:insideV w:val="nil"/>
          <w:tl2br w:val="nil"/>
          <w:tr2bl w:val="nil"/>
        </w:tcBorders>
        <w:shd w:val="clear" w:color="auto" w:fill="E7E6E6" w:themeFill="background2"/>
      </w:tcPr>
    </w:tblStylePr>
    <w:tblStylePr w:type="band2Horz">
      <w:tblPr/>
      <w:tcPr>
        <w:shd w:val="clear" w:color="auto" w:fill="F0EFEF" w:themeFill="background2" w:themeFillTint="99"/>
      </w:tcPr>
    </w:tblStylePr>
  </w:style>
  <w:style w:type="paragraph" w:customStyle="1" w:styleId="ENBoxtitle">
    <w:name w:val="EN_Box_title"/>
    <w:basedOn w:val="Norml"/>
    <w:next w:val="Norml"/>
    <w:uiPriority w:val="1"/>
    <w:qFormat/>
    <w:rsid w:val="00B05D13"/>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8CDCFF"/>
      <w:spacing w:after="40"/>
    </w:pPr>
    <w:rPr>
      <w:b/>
      <w:bCs/>
      <w:szCs w:val="18"/>
    </w:rPr>
  </w:style>
  <w:style w:type="paragraph" w:customStyle="1" w:styleId="ENCaption1Col">
    <w:name w:val="EN_Caption_1Col"/>
    <w:basedOn w:val="Norml"/>
    <w:next w:val="Norml"/>
    <w:uiPriority w:val="1"/>
    <w:qFormat/>
    <w:rsid w:val="00B05D13"/>
    <w:pPr>
      <w:keepNext/>
      <w:spacing w:after="40"/>
      <w:jc w:val="center"/>
    </w:pPr>
    <w:rPr>
      <w:b/>
      <w:bCs/>
      <w:color w:val="808080"/>
      <w:szCs w:val="18"/>
    </w:rPr>
  </w:style>
  <w:style w:type="paragraph" w:customStyle="1" w:styleId="ENCaption2Col">
    <w:name w:val="EN_Caption_2Col"/>
    <w:basedOn w:val="Norml"/>
    <w:next w:val="Norml"/>
    <w:uiPriority w:val="1"/>
    <w:qFormat/>
    <w:rsid w:val="00B05D13"/>
    <w:pPr>
      <w:keepNext/>
      <w:spacing w:after="40"/>
      <w:jc w:val="left"/>
    </w:pPr>
    <w:rPr>
      <w:b/>
      <w:bCs/>
      <w:color w:val="808080"/>
      <w:szCs w:val="18"/>
    </w:rPr>
  </w:style>
  <w:style w:type="paragraph" w:customStyle="1" w:styleId="ENCaptionBox">
    <w:name w:val="EN_Caption_Box"/>
    <w:basedOn w:val="Norml"/>
    <w:next w:val="Norml"/>
    <w:uiPriority w:val="1"/>
    <w:qFormat/>
    <w:rsid w:val="00B05D13"/>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spacing w:after="40"/>
      <w:jc w:val="center"/>
    </w:pPr>
    <w:rPr>
      <w:b/>
      <w:bCs/>
      <w:color w:val="808080"/>
      <w:szCs w:val="18"/>
    </w:rPr>
  </w:style>
  <w:style w:type="paragraph" w:customStyle="1" w:styleId="ENChapterTitle">
    <w:name w:val="EN_Chapter_Title"/>
    <w:basedOn w:val="Norml"/>
    <w:next w:val="Norml"/>
    <w:uiPriority w:val="1"/>
    <w:rsid w:val="00B05D13"/>
    <w:pPr>
      <w:keepNext/>
      <w:pageBreakBefore/>
      <w:numPr>
        <w:numId w:val="1"/>
      </w:numPr>
      <w:spacing w:before="480" w:after="210"/>
      <w:ind w:left="227" w:hanging="227"/>
      <w:jc w:val="left"/>
      <w:outlineLvl w:val="0"/>
    </w:pPr>
    <w:rPr>
      <w:rFonts w:eastAsiaTheme="majorEastAsia" w:cstheme="majorBidi"/>
      <w:bCs/>
      <w:color w:val="0C2148"/>
      <w:sz w:val="52"/>
      <w:szCs w:val="42"/>
    </w:rPr>
  </w:style>
  <w:style w:type="paragraph" w:customStyle="1" w:styleId="ENChapterWithoutNumbering">
    <w:name w:val="EN_Chapter_Without_Numbering"/>
    <w:basedOn w:val="Norml"/>
    <w:next w:val="Norml"/>
    <w:uiPriority w:val="1"/>
    <w:qFormat/>
    <w:rsid w:val="00B05D13"/>
    <w:pPr>
      <w:keepNext/>
      <w:pageBreakBefore/>
      <w:spacing w:before="480" w:after="210"/>
      <w:ind w:left="227" w:hanging="227"/>
    </w:pPr>
    <w:rPr>
      <w:caps/>
      <w:color w:val="0C2148" w:themeColor="text2"/>
    </w:rPr>
  </w:style>
  <w:style w:type="paragraph" w:customStyle="1" w:styleId="ENFootnote">
    <w:name w:val="EN_Footnote"/>
    <w:basedOn w:val="Norml"/>
    <w:uiPriority w:val="1"/>
    <w:qFormat/>
    <w:rsid w:val="00B05D13"/>
    <w:rPr>
      <w:rFonts w:eastAsiaTheme="minorEastAsia"/>
      <w:color w:val="808080"/>
      <w:sz w:val="18"/>
    </w:rPr>
  </w:style>
  <w:style w:type="paragraph" w:customStyle="1" w:styleId="ENNormal">
    <w:name w:val="EN_Normal"/>
    <w:basedOn w:val="Norml"/>
    <w:uiPriority w:val="1"/>
    <w:qFormat/>
    <w:rsid w:val="00B05D13"/>
  </w:style>
  <w:style w:type="paragraph" w:customStyle="1" w:styleId="ENNormalBox">
    <w:name w:val="EN_Normal_Box"/>
    <w:basedOn w:val="Norml"/>
    <w:uiPriority w:val="1"/>
    <w:qFormat/>
    <w:rsid w:val="00B05D13"/>
    <w:pPr>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pPr>
  </w:style>
  <w:style w:type="paragraph" w:customStyle="1" w:styleId="ENNote1Col">
    <w:name w:val="EN_Note_1Col"/>
    <w:basedOn w:val="Norml"/>
    <w:next w:val="ENNormal"/>
    <w:uiPriority w:val="1"/>
    <w:qFormat/>
    <w:rsid w:val="00B05D13"/>
    <w:pPr>
      <w:keepLines/>
      <w:jc w:val="center"/>
    </w:pPr>
    <w:rPr>
      <w:color w:val="808080"/>
      <w:sz w:val="18"/>
    </w:rPr>
  </w:style>
  <w:style w:type="paragraph" w:customStyle="1" w:styleId="ENNote2Col">
    <w:name w:val="EN_Note_2Col"/>
    <w:basedOn w:val="Norml"/>
    <w:next w:val="ENNormal"/>
    <w:uiPriority w:val="1"/>
    <w:qFormat/>
    <w:rsid w:val="00B05D13"/>
    <w:pPr>
      <w:keepLines/>
    </w:pPr>
    <w:rPr>
      <w:color w:val="808080"/>
      <w:sz w:val="18"/>
    </w:rPr>
  </w:style>
  <w:style w:type="paragraph" w:customStyle="1" w:styleId="ENNoteBox">
    <w:name w:val="EN_Note_Box"/>
    <w:basedOn w:val="Norml"/>
    <w:next w:val="ENNormalBox"/>
    <w:uiPriority w:val="1"/>
    <w:qFormat/>
    <w:rsid w:val="00B05D13"/>
    <w:pPr>
      <w:keepLines/>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jc w:val="center"/>
    </w:pPr>
    <w:rPr>
      <w:color w:val="808080"/>
      <w:sz w:val="18"/>
    </w:rPr>
  </w:style>
  <w:style w:type="paragraph" w:customStyle="1" w:styleId="ENSectionTitle">
    <w:name w:val="EN_Section_Title"/>
    <w:basedOn w:val="Norml"/>
    <w:next w:val="ENNormal"/>
    <w:uiPriority w:val="1"/>
    <w:rsid w:val="00B05D13"/>
    <w:pPr>
      <w:keepNext/>
      <w:numPr>
        <w:ilvl w:val="1"/>
        <w:numId w:val="1"/>
      </w:numPr>
      <w:spacing w:before="210" w:after="75"/>
      <w:jc w:val="left"/>
      <w:outlineLvl w:val="1"/>
    </w:pPr>
    <w:rPr>
      <w:b/>
      <w:color w:val="0C2148" w:themeColor="text2"/>
      <w:szCs w:val="38"/>
    </w:rPr>
  </w:style>
  <w:style w:type="paragraph" w:customStyle="1" w:styleId="ENSubsectionTitle">
    <w:name w:val="EN_Subsection_Title"/>
    <w:basedOn w:val="Norml"/>
    <w:next w:val="ENNormal"/>
    <w:uiPriority w:val="1"/>
    <w:rsid w:val="00B05D13"/>
    <w:pPr>
      <w:keepNext/>
      <w:numPr>
        <w:ilvl w:val="2"/>
        <w:numId w:val="1"/>
      </w:numPr>
      <w:spacing w:before="75" w:after="75"/>
      <w:ind w:left="595" w:hanging="595"/>
      <w:jc w:val="left"/>
      <w:outlineLvl w:val="2"/>
    </w:pPr>
    <w:rPr>
      <w:bCs/>
      <w:color w:val="0C2148" w:themeColor="text2"/>
      <w:szCs w:val="34"/>
    </w:rPr>
  </w:style>
  <w:style w:type="paragraph" w:customStyle="1" w:styleId="HUBoxTitle">
    <w:name w:val="HU_Box_Title"/>
    <w:basedOn w:val="Kpalrs"/>
    <w:next w:val="Norml"/>
    <w:uiPriority w:val="1"/>
    <w:qFormat/>
    <w:rsid w:val="00B05D13"/>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8CDCFF"/>
      <w:spacing w:after="40"/>
      <w:jc w:val="both"/>
    </w:pPr>
    <w:rPr>
      <w:color w:val="auto"/>
      <w:sz w:val="20"/>
    </w:rPr>
  </w:style>
  <w:style w:type="paragraph" w:customStyle="1" w:styleId="HUCaption1Col">
    <w:name w:val="HU_Caption_1Col"/>
    <w:basedOn w:val="Kpalrs"/>
    <w:next w:val="Norml"/>
    <w:uiPriority w:val="1"/>
    <w:qFormat/>
    <w:rsid w:val="00B05D13"/>
    <w:pPr>
      <w:keepNext/>
      <w:spacing w:after="40"/>
      <w:jc w:val="center"/>
    </w:pPr>
    <w:rPr>
      <w:sz w:val="20"/>
    </w:rPr>
  </w:style>
  <w:style w:type="paragraph" w:customStyle="1" w:styleId="HUCaption2Col">
    <w:name w:val="HU_Caption_2Col"/>
    <w:basedOn w:val="Kpalrs"/>
    <w:next w:val="Norml"/>
    <w:uiPriority w:val="1"/>
    <w:qFormat/>
    <w:rsid w:val="00B05D13"/>
    <w:pPr>
      <w:keepNext/>
      <w:spacing w:after="40"/>
    </w:pPr>
    <w:rPr>
      <w:sz w:val="20"/>
    </w:rPr>
  </w:style>
  <w:style w:type="paragraph" w:customStyle="1" w:styleId="HUCaptionBox">
    <w:name w:val="HU_Caption_Box"/>
    <w:basedOn w:val="Kpalrs"/>
    <w:next w:val="Norml"/>
    <w:uiPriority w:val="1"/>
    <w:qFormat/>
    <w:rsid w:val="00B05D13"/>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spacing w:after="40"/>
      <w:jc w:val="center"/>
    </w:pPr>
    <w:rPr>
      <w:sz w:val="20"/>
    </w:rPr>
  </w:style>
  <w:style w:type="paragraph" w:customStyle="1" w:styleId="HUChapterTitle">
    <w:name w:val="HU_Chapter_Title"/>
    <w:basedOn w:val="Cmsor1"/>
    <w:next w:val="Norml"/>
    <w:link w:val="HUChapterTitleChar"/>
    <w:autoRedefine/>
    <w:uiPriority w:val="1"/>
    <w:rsid w:val="00B05D13"/>
    <w:pPr>
      <w:keepLines w:val="0"/>
      <w:pageBreakBefore/>
      <w:ind w:left="227" w:hanging="227"/>
    </w:pPr>
    <w:rPr>
      <w:color w:val="0C2148"/>
    </w:rPr>
  </w:style>
  <w:style w:type="character" w:customStyle="1" w:styleId="HUChapterTitleChar">
    <w:name w:val="HU_Chapter_Title Char"/>
    <w:basedOn w:val="Cmsor1Char"/>
    <w:link w:val="HUChapterTitle"/>
    <w:uiPriority w:val="1"/>
    <w:rsid w:val="00B05D13"/>
    <w:rPr>
      <w:rFonts w:eastAsiaTheme="majorEastAsia" w:cstheme="majorBidi"/>
      <w:b/>
      <w:bCs/>
      <w:caps/>
      <w:color w:val="0C2148"/>
      <w:sz w:val="24"/>
      <w:szCs w:val="42"/>
    </w:rPr>
  </w:style>
  <w:style w:type="paragraph" w:customStyle="1" w:styleId="HUChapterWithoutNumbering">
    <w:name w:val="HU_Chapter_Without_Numbering"/>
    <w:basedOn w:val="Norml"/>
    <w:next w:val="Norml"/>
    <w:link w:val="HUChapterWithoutNumberingChar"/>
    <w:uiPriority w:val="1"/>
    <w:qFormat/>
    <w:rsid w:val="00B05D13"/>
    <w:pPr>
      <w:keepNext/>
      <w:pageBreakBefore/>
      <w:spacing w:before="480" w:after="210"/>
      <w:ind w:left="227" w:hanging="227"/>
    </w:pPr>
    <w:rPr>
      <w:caps/>
      <w:color w:val="0C2148" w:themeColor="text2"/>
    </w:rPr>
  </w:style>
  <w:style w:type="character" w:customStyle="1" w:styleId="HUChapterWithoutNumberingChar">
    <w:name w:val="HU_Chapter_Without_Numbering Char"/>
    <w:basedOn w:val="Bekezdsalapbettpusa"/>
    <w:link w:val="HUChapterWithoutNumbering"/>
    <w:uiPriority w:val="1"/>
    <w:rsid w:val="00B05D13"/>
    <w:rPr>
      <w:caps/>
      <w:color w:val="0C2148" w:themeColor="text2"/>
    </w:rPr>
  </w:style>
  <w:style w:type="paragraph" w:customStyle="1" w:styleId="HUFootnote">
    <w:name w:val="HU_Footnote"/>
    <w:basedOn w:val="Lbjegyzetszveg"/>
    <w:uiPriority w:val="1"/>
    <w:qFormat/>
    <w:rsid w:val="00B05D13"/>
    <w:rPr>
      <w:color w:val="808080"/>
      <w:sz w:val="18"/>
    </w:rPr>
  </w:style>
  <w:style w:type="paragraph" w:customStyle="1" w:styleId="HUNormalBox">
    <w:name w:val="HU_Normal_Box"/>
    <w:basedOn w:val="Norml"/>
    <w:uiPriority w:val="1"/>
    <w:qFormat/>
    <w:rsid w:val="00B05D13"/>
    <w:pPr>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pPr>
  </w:style>
  <w:style w:type="paragraph" w:customStyle="1" w:styleId="HUNote1Col">
    <w:name w:val="HU_Note_1Col"/>
    <w:basedOn w:val="Norml"/>
    <w:next w:val="Norml"/>
    <w:uiPriority w:val="1"/>
    <w:qFormat/>
    <w:rsid w:val="00B05D13"/>
    <w:pPr>
      <w:keepLines/>
      <w:jc w:val="center"/>
    </w:pPr>
    <w:rPr>
      <w:color w:val="808080"/>
      <w:sz w:val="18"/>
    </w:rPr>
  </w:style>
  <w:style w:type="paragraph" w:customStyle="1" w:styleId="HUNote2Col">
    <w:name w:val="HU_Note_2Col"/>
    <w:basedOn w:val="Norml"/>
    <w:next w:val="Norml"/>
    <w:uiPriority w:val="1"/>
    <w:qFormat/>
    <w:rsid w:val="00B05D13"/>
    <w:pPr>
      <w:keepLines/>
    </w:pPr>
    <w:rPr>
      <w:color w:val="808080"/>
      <w:sz w:val="18"/>
    </w:rPr>
  </w:style>
  <w:style w:type="paragraph" w:customStyle="1" w:styleId="HUNoteBox">
    <w:name w:val="HU_Note_Box"/>
    <w:basedOn w:val="Norml"/>
    <w:next w:val="HUNormalBox"/>
    <w:link w:val="HUNoteBoxChar"/>
    <w:uiPriority w:val="1"/>
    <w:qFormat/>
    <w:rsid w:val="00B05D13"/>
    <w:pPr>
      <w:keepLines/>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jc w:val="center"/>
    </w:pPr>
    <w:rPr>
      <w:color w:val="808080"/>
      <w:sz w:val="18"/>
    </w:rPr>
  </w:style>
  <w:style w:type="character" w:customStyle="1" w:styleId="HUNoteBoxChar">
    <w:name w:val="HU_Note_Box Char"/>
    <w:basedOn w:val="Bekezdsalapbettpusa"/>
    <w:link w:val="HUNoteBox"/>
    <w:uiPriority w:val="1"/>
    <w:rsid w:val="00B05D13"/>
    <w:rPr>
      <w:color w:val="808080"/>
      <w:sz w:val="18"/>
      <w:shd w:val="clear" w:color="auto" w:fill="C6EEFF"/>
    </w:rPr>
  </w:style>
  <w:style w:type="paragraph" w:customStyle="1" w:styleId="HUSectionTitle">
    <w:name w:val="HU_Section_Title"/>
    <w:basedOn w:val="Cmsor2"/>
    <w:next w:val="Norml"/>
    <w:link w:val="HUSectionTitleChar"/>
    <w:uiPriority w:val="1"/>
    <w:rsid w:val="00B05D13"/>
    <w:pPr>
      <w:keepNext/>
    </w:pPr>
  </w:style>
  <w:style w:type="character" w:customStyle="1" w:styleId="HUSectionTitleChar">
    <w:name w:val="HU_Section_Title Char"/>
    <w:basedOn w:val="Cmsor2Char"/>
    <w:link w:val="HUSectionTitle"/>
    <w:uiPriority w:val="1"/>
    <w:rsid w:val="00B05D13"/>
    <w:rPr>
      <w:b/>
      <w:color w:val="0C2148" w:themeColor="text2"/>
      <w:sz w:val="24"/>
      <w:szCs w:val="38"/>
    </w:rPr>
  </w:style>
  <w:style w:type="paragraph" w:customStyle="1" w:styleId="HUSubsectionTitle">
    <w:name w:val="HU_Subsection_Title"/>
    <w:basedOn w:val="Cmsor3"/>
    <w:next w:val="Norml"/>
    <w:link w:val="HUSubsectionTitleChar"/>
    <w:uiPriority w:val="1"/>
    <w:rsid w:val="00B05D13"/>
    <w:pPr>
      <w:keepNext/>
      <w:ind w:left="595" w:hanging="595"/>
    </w:pPr>
  </w:style>
  <w:style w:type="character" w:customStyle="1" w:styleId="HUSubsectionTitleChar">
    <w:name w:val="HU_Subsection_Title Char"/>
    <w:basedOn w:val="Cmsor3Char"/>
    <w:link w:val="HUSubsectionTitle"/>
    <w:uiPriority w:val="1"/>
    <w:rsid w:val="00B05D13"/>
    <w:rPr>
      <w:bCs/>
      <w:color w:val="0C2148" w:themeColor="text2"/>
      <w:szCs w:val="34"/>
    </w:rPr>
  </w:style>
  <w:style w:type="paragraph" w:customStyle="1" w:styleId="Heading1Kiadvny">
    <w:name w:val="Heading 1 Kiadvány"/>
    <w:basedOn w:val="Cmsor1"/>
    <w:qFormat/>
    <w:rsid w:val="00B05D13"/>
    <w:rPr>
      <w:b w:val="0"/>
      <w:caps w:val="0"/>
      <w:sz w:val="52"/>
    </w:rPr>
  </w:style>
  <w:style w:type="character" w:styleId="Feloldatlanmegemlts">
    <w:name w:val="Unresolved Mention"/>
    <w:basedOn w:val="Bekezdsalapbettpusa"/>
    <w:uiPriority w:val="99"/>
    <w:semiHidden/>
    <w:unhideWhenUsed/>
    <w:rsid w:val="00266965"/>
    <w:rPr>
      <w:color w:val="605E5C"/>
      <w:shd w:val="clear" w:color="auto" w:fill="E1DFDD"/>
    </w:rPr>
  </w:style>
  <w:style w:type="paragraph" w:styleId="Vltozat">
    <w:name w:val="Revision"/>
    <w:hidden/>
    <w:uiPriority w:val="99"/>
    <w:semiHidden/>
    <w:rsid w:val="00522F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279239">
      <w:bodyDiv w:val="1"/>
      <w:marLeft w:val="0"/>
      <w:marRight w:val="0"/>
      <w:marTop w:val="0"/>
      <w:marBottom w:val="0"/>
      <w:divBdr>
        <w:top w:val="none" w:sz="0" w:space="0" w:color="auto"/>
        <w:left w:val="none" w:sz="0" w:space="0" w:color="auto"/>
        <w:bottom w:val="none" w:sz="0" w:space="0" w:color="auto"/>
        <w:right w:val="none" w:sz="0" w:space="0" w:color="auto"/>
      </w:divBdr>
    </w:div>
    <w:div w:id="715928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NB téma">
  <a:themeElements>
    <a:clrScheme name="MNB új séma">
      <a:dk1>
        <a:sysClr val="windowText" lastClr="000000"/>
      </a:dk1>
      <a:lt1>
        <a:sysClr val="window" lastClr="FFFFFF"/>
      </a:lt1>
      <a:dk2>
        <a:srgbClr val="0C2148"/>
      </a:dk2>
      <a:lt2>
        <a:srgbClr val="E7E6E6"/>
      </a:lt2>
      <a:accent1>
        <a:srgbClr val="009EE0"/>
      </a:accent1>
      <a:accent2>
        <a:srgbClr val="48A0AE"/>
      </a:accent2>
      <a:accent3>
        <a:srgbClr val="DA0000"/>
      </a:accent3>
      <a:accent4>
        <a:srgbClr val="E57200"/>
      </a:accent4>
      <a:accent5>
        <a:srgbClr val="F6A800"/>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spPr>
      <a:bodyPr wrap="square" rtlCol="0">
        <a:spAutoFit/>
      </a:bodyPr>
      <a:lstStyle>
        <a:defPPr>
          <a:defRPr dirty="0" err="1" smtClean="0"/>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Ica10</b:Tag>
    <b:SourceType>Book</b:SourceType>
    <b:Guid>{901B386E-7343-4E01-91D7-1329F9989597}</b:Guid>
    <b:Author>
      <b:Author>
        <b:NameList>
          <b:Person>
            <b:Last>Ica</b:Last>
            <b:First>Kukor</b:First>
          </b:Person>
        </b:NameList>
      </b:Author>
    </b:Author>
    <b:Title>A nagy könyv</b:Title>
    <b:Year>2010</b:Year>
    <b:City>Gonolnád</b:City>
    <b:Publisher>Kiadó_Név</b:Publisher>
    <b:RefOrder>1</b:RefOrder>
  </b:Source>
</b:Sources>
</file>

<file path=customXml/itemProps1.xml><?xml version="1.0" encoding="utf-8"?>
<ds:datastoreItem xmlns:ds="http://schemas.openxmlformats.org/officeDocument/2006/customXml" ds:itemID="{845BCA3D-67A9-458A-BB4C-B4849F8F7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1208</Words>
  <Characters>7906</Characters>
  <Application>Microsoft Office Word</Application>
  <DocSecurity>4</DocSecurity>
  <Lines>65</Lines>
  <Paragraphs>18</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Kurai Ákos Gábor</dc:creator>
  <cp:keywords/>
  <dc:description/>
  <cp:lastModifiedBy>Hajdú Tiborné Kukuricsár Mónika</cp:lastModifiedBy>
  <cp:revision>2</cp:revision>
  <cp:lastPrinted>1900-12-31T23:00:00Z</cp:lastPrinted>
  <dcterms:created xsi:type="dcterms:W3CDTF">2025-02-18T10:19:00Z</dcterms:created>
  <dcterms:modified xsi:type="dcterms:W3CDTF">2025-02-18T10:19:00Z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0d11092-50c9-4e74-84b5-b1af078dc3d0_Enabled">
    <vt:lpwstr>True</vt:lpwstr>
  </property>
  <property fmtid="{D5CDD505-2E9C-101B-9397-08002B2CF9AE}" pid="3" name="MSIP_Label_b0d11092-50c9-4e74-84b5-b1af078dc3d0_SiteId">
    <vt:lpwstr>97c01ef8-0264-4eef-9c08-fb4a9ba1c0db</vt:lpwstr>
  </property>
  <property fmtid="{D5CDD505-2E9C-101B-9397-08002B2CF9AE}" pid="4" name="MSIP_Label_b0d11092-50c9-4e74-84b5-b1af078dc3d0_Ref">
    <vt:lpwstr>https://api.informationprotection.azure.com/api/97c01ef8-0264-4eef-9c08-fb4a9ba1c0db</vt:lpwstr>
  </property>
  <property fmtid="{D5CDD505-2E9C-101B-9397-08002B2CF9AE}" pid="5" name="MSIP_Label_b0d11092-50c9-4e74-84b5-b1af078dc3d0_Owner">
    <vt:lpwstr>kuraia@mnb.hu</vt:lpwstr>
  </property>
  <property fmtid="{D5CDD505-2E9C-101B-9397-08002B2CF9AE}" pid="6" name="MSIP_Label_b0d11092-50c9-4e74-84b5-b1af078dc3d0_SetDate">
    <vt:lpwstr>2019-07-19T12:05:52.7110700+02:00</vt:lpwstr>
  </property>
  <property fmtid="{D5CDD505-2E9C-101B-9397-08002B2CF9AE}" pid="7" name="MSIP_Label_b0d11092-50c9-4e74-84b5-b1af078dc3d0_Name">
    <vt:lpwstr>Protected</vt:lpwstr>
  </property>
  <property fmtid="{D5CDD505-2E9C-101B-9397-08002B2CF9AE}" pid="8" name="MSIP_Label_b0d11092-50c9-4e74-84b5-b1af078dc3d0_Application">
    <vt:lpwstr>Microsoft Azure Information Protection</vt:lpwstr>
  </property>
  <property fmtid="{D5CDD505-2E9C-101B-9397-08002B2CF9AE}" pid="9" name="MSIP_Label_b0d11092-50c9-4e74-84b5-b1af078dc3d0_Extended_MSFT_Method">
    <vt:lpwstr>Automatic</vt:lpwstr>
  </property>
  <property fmtid="{D5CDD505-2E9C-101B-9397-08002B2CF9AE}" pid="10" name="Sensitivity">
    <vt:lpwstr>Protected</vt:lpwstr>
  </property>
</Properties>
</file>