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0" w:rsidRPr="003D18DE" w:rsidRDefault="00AC6950" w:rsidP="00C03A86">
      <w:pPr>
        <w:spacing w:line="360" w:lineRule="auto"/>
        <w:rPr>
          <w:lang w:val="en-US"/>
        </w:rPr>
      </w:pPr>
    </w:p>
    <w:p w:rsidR="00047FC8" w:rsidRPr="003D18DE" w:rsidRDefault="00047FC8" w:rsidP="0072633D">
      <w:pPr>
        <w:spacing w:line="360" w:lineRule="auto"/>
        <w:jc w:val="center"/>
        <w:rPr>
          <w:b/>
          <w:color w:val="000000"/>
          <w:kern w:val="44"/>
          <w:sz w:val="44"/>
          <w:szCs w:val="44"/>
          <w:lang w:val="en-US"/>
        </w:rPr>
      </w:pPr>
      <w:r w:rsidRPr="003D18DE">
        <w:rPr>
          <w:b/>
          <w:color w:val="000000"/>
          <w:kern w:val="44"/>
          <w:sz w:val="44"/>
          <w:szCs w:val="44"/>
          <w:lang w:val="en-US"/>
        </w:rPr>
        <w:t>Automated process for receiving the Transaction reports</w:t>
      </w:r>
    </w:p>
    <w:p w:rsidR="00047FC8" w:rsidRPr="003D18DE" w:rsidRDefault="00047FC8" w:rsidP="00F85832">
      <w:pPr>
        <w:rPr>
          <w:lang w:val="en-US"/>
        </w:rPr>
      </w:pPr>
      <w:bookmarkStart w:id="0" w:name="_Toc489955394"/>
      <w:r w:rsidRPr="003D18DE">
        <w:rPr>
          <w:lang w:val="en-US"/>
        </w:rPr>
        <w:t>Beside the main manual electronical channel (KAP system), the Central Bank of Hungary</w:t>
      </w:r>
      <w:r w:rsidR="001C6233" w:rsidRPr="003D18DE">
        <w:rPr>
          <w:lang w:val="en-US"/>
        </w:rPr>
        <w:t xml:space="preserve"> (MNB)</w:t>
      </w:r>
      <w:r w:rsidRPr="003D18DE">
        <w:rPr>
          <w:lang w:val="en-US"/>
        </w:rPr>
        <w:t xml:space="preserve"> provides an automated way for submitting transaction reports. This document gives support for using this automated channel.</w:t>
      </w:r>
    </w:p>
    <w:bookmarkEnd w:id="0"/>
    <w:p w:rsidR="001C6233" w:rsidRPr="003D18DE" w:rsidRDefault="001C6233" w:rsidP="001C6233">
      <w:pPr>
        <w:rPr>
          <w:b/>
          <w:bCs/>
          <w:color w:val="202653" w:themeColor="accent5"/>
          <w:szCs w:val="34"/>
          <w:lang w:val="en-US"/>
        </w:rPr>
      </w:pPr>
      <w:r w:rsidRPr="003D18DE">
        <w:rPr>
          <w:b/>
          <w:bCs/>
          <w:color w:val="202653" w:themeColor="accent5"/>
          <w:szCs w:val="34"/>
          <w:lang w:val="en-US"/>
        </w:rPr>
        <w:t>Set up the automated channel for submitting transaction reports</w:t>
      </w:r>
    </w:p>
    <w:p w:rsidR="001C6233" w:rsidRPr="003D18DE" w:rsidRDefault="001C6233" w:rsidP="001C6233">
      <w:pPr>
        <w:rPr>
          <w:lang w:val="en-US"/>
        </w:rPr>
      </w:pPr>
      <w:r w:rsidRPr="003D18DE">
        <w:rPr>
          <w:lang w:val="en-US"/>
        </w:rPr>
        <w:t>The automated chann</w:t>
      </w:r>
      <w:r w:rsidR="006C5F5D" w:rsidRPr="003D18DE">
        <w:rPr>
          <w:lang w:val="en-US"/>
        </w:rPr>
        <w:t>el is set up by a wcf service. I</w:t>
      </w:r>
      <w:r w:rsidRPr="003D18DE">
        <w:rPr>
          <w:lang w:val="en-US"/>
        </w:rPr>
        <w:t>t has two main functions:</w:t>
      </w:r>
    </w:p>
    <w:p w:rsidR="001C6233" w:rsidRPr="003D18DE" w:rsidRDefault="006C5F5D" w:rsidP="001C6233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>to fulfil</w:t>
      </w:r>
      <w:r w:rsidR="001C6233" w:rsidRPr="003D18DE">
        <w:rPr>
          <w:lang w:val="en-US"/>
        </w:rPr>
        <w:t xml:space="preserve"> the reporting requirement</w:t>
      </w:r>
    </w:p>
    <w:p w:rsidR="001C6233" w:rsidRPr="003D18DE" w:rsidRDefault="006C5F5D" w:rsidP="001C6233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 xml:space="preserve">to </w:t>
      </w:r>
      <w:r w:rsidR="004C783E" w:rsidRPr="003D18DE">
        <w:rPr>
          <w:lang w:val="en-US"/>
        </w:rPr>
        <w:t>query</w:t>
      </w:r>
      <w:r w:rsidR="001C6233" w:rsidRPr="003D18DE">
        <w:rPr>
          <w:lang w:val="en-US"/>
        </w:rPr>
        <w:t xml:space="preserve"> feedback about the reporting</w:t>
      </w:r>
    </w:p>
    <w:p w:rsidR="006C5F5D" w:rsidRPr="003D18DE" w:rsidRDefault="006C5F5D" w:rsidP="00954879">
      <w:pPr>
        <w:rPr>
          <w:b/>
          <w:lang w:val="en-US"/>
        </w:rPr>
      </w:pPr>
      <w:r w:rsidRPr="003D18DE">
        <w:rPr>
          <w:b/>
          <w:lang w:val="en-US"/>
        </w:rPr>
        <w:t>Fulfilling the reporting requirement:</w:t>
      </w:r>
    </w:p>
    <w:p w:rsidR="006C5F5D" w:rsidRPr="003D18DE" w:rsidRDefault="006C5F5D" w:rsidP="00954879">
      <w:pPr>
        <w:rPr>
          <w:lang w:val="en-US"/>
        </w:rPr>
      </w:pPr>
      <w:r w:rsidRPr="003D18DE">
        <w:rPr>
          <w:lang w:val="en-US"/>
        </w:rPr>
        <w:t>The parts of the method for fulfilling the reporting requirement are the following:</w:t>
      </w:r>
    </w:p>
    <w:p w:rsidR="00CB342A" w:rsidRPr="003D18DE" w:rsidRDefault="00237F8E" w:rsidP="00CB342A">
      <w:pPr>
        <w:rPr>
          <w:szCs w:val="20"/>
          <w:lang w:val="en-US"/>
        </w:rPr>
      </w:pPr>
      <w:r w:rsidRPr="003D18DE">
        <w:rPr>
          <w:szCs w:val="20"/>
          <w:lang w:val="en-US"/>
        </w:rPr>
        <w:t>Return value:</w:t>
      </w:r>
    </w:p>
    <w:p w:rsidR="00237F8E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Knumber</w:t>
      </w:r>
      <w:r w:rsidRPr="003D18DE">
        <w:rPr>
          <w:szCs w:val="20"/>
          <w:lang w:val="en-US"/>
        </w:rPr>
        <w:t xml:space="preserve">, </w:t>
      </w:r>
      <w:r w:rsidR="00237F8E" w:rsidRPr="003D18DE">
        <w:rPr>
          <w:szCs w:val="20"/>
          <w:lang w:val="en-US"/>
        </w:rPr>
        <w:t>the unique identifier of the package</w:t>
      </w:r>
    </w:p>
    <w:p w:rsidR="00237F8E" w:rsidRPr="003D18DE" w:rsidRDefault="00237F8E" w:rsidP="00CB342A">
      <w:pPr>
        <w:rPr>
          <w:szCs w:val="20"/>
          <w:lang w:val="en-US"/>
        </w:rPr>
      </w:pPr>
      <w:r w:rsidRPr="003D18DE">
        <w:rPr>
          <w:szCs w:val="20"/>
          <w:lang w:val="en-US"/>
        </w:rPr>
        <w:t>In</w:t>
      </w:r>
      <w:r w:rsidR="00FF0FC0" w:rsidRPr="003D18DE">
        <w:rPr>
          <w:szCs w:val="20"/>
          <w:lang w:val="en-US"/>
        </w:rPr>
        <w:t>comi</w:t>
      </w:r>
      <w:r w:rsidRPr="003D18DE">
        <w:rPr>
          <w:szCs w:val="20"/>
          <w:lang w:val="en-US"/>
        </w:rPr>
        <w:t>ng parameters: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userName,</w:t>
      </w:r>
      <w:r w:rsidRPr="003D18DE">
        <w:rPr>
          <w:szCs w:val="20"/>
          <w:lang w:val="en-US"/>
        </w:rPr>
        <w:t xml:space="preserve"> </w:t>
      </w:r>
      <w:r w:rsidR="00237F8E" w:rsidRPr="003D18DE">
        <w:rPr>
          <w:szCs w:val="20"/>
          <w:lang w:val="en-US"/>
        </w:rPr>
        <w:t>the ERA identifier of the User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passwordHash</w:t>
      </w:r>
      <w:r w:rsidRPr="003D18DE">
        <w:rPr>
          <w:szCs w:val="20"/>
          <w:lang w:val="en-US"/>
        </w:rPr>
        <w:t xml:space="preserve">, </w:t>
      </w:r>
      <w:r w:rsidR="00237F8E" w:rsidRPr="003D18DE">
        <w:rPr>
          <w:szCs w:val="20"/>
          <w:lang w:val="en-US"/>
        </w:rPr>
        <w:t>the hash value of the User’s password, it is given by MNB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senderMainNumber</w:t>
      </w:r>
      <w:r w:rsidR="00136D09" w:rsidRPr="003D18DE">
        <w:rPr>
          <w:szCs w:val="20"/>
          <w:lang w:val="en-US"/>
        </w:rPr>
        <w:t xml:space="preserve">, </w:t>
      </w:r>
      <w:r w:rsidR="00237F8E" w:rsidRPr="003D18DE">
        <w:rPr>
          <w:szCs w:val="20"/>
          <w:lang w:val="en-US"/>
        </w:rPr>
        <w:t>the registered number of the Sender</w:t>
      </w:r>
      <w:r w:rsidR="00FF0FC0" w:rsidRPr="003D18DE">
        <w:rPr>
          <w:szCs w:val="20"/>
          <w:lang w:val="en-US"/>
        </w:rPr>
        <w:t xml:space="preserve"> (submitting entity)</w:t>
      </w:r>
      <w:r w:rsidR="00237F8E" w:rsidRPr="003D18DE">
        <w:rPr>
          <w:szCs w:val="20"/>
          <w:lang w:val="en-US"/>
        </w:rPr>
        <w:t>, in case of a foreign Sender it is a generated identifier and is given by MNB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dataProviderMainNumber</w:t>
      </w:r>
      <w:r w:rsidR="00136D09" w:rsidRPr="003D18DE">
        <w:rPr>
          <w:szCs w:val="20"/>
          <w:lang w:val="en-US"/>
        </w:rPr>
        <w:t xml:space="preserve">, </w:t>
      </w:r>
      <w:r w:rsidR="00237F8E" w:rsidRPr="003D18DE">
        <w:rPr>
          <w:szCs w:val="20"/>
          <w:lang w:val="en-US"/>
        </w:rPr>
        <w:t xml:space="preserve">the registered number of the </w:t>
      </w:r>
      <w:r w:rsidR="00FF0FC0" w:rsidRPr="003D18DE">
        <w:rPr>
          <w:szCs w:val="20"/>
          <w:lang w:val="en-US"/>
        </w:rPr>
        <w:t>reporting entity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byte</w:t>
      </w:r>
      <w:r w:rsidRPr="003D18DE">
        <w:rPr>
          <w:szCs w:val="20"/>
          <w:lang w:val="en-US"/>
        </w:rPr>
        <w:t xml:space="preserve">[] </w:t>
      </w:r>
      <w:r w:rsidRPr="003D18DE">
        <w:rPr>
          <w:b/>
          <w:szCs w:val="20"/>
          <w:lang w:val="en-US"/>
        </w:rPr>
        <w:t>package</w:t>
      </w:r>
      <w:r w:rsidR="00136D09" w:rsidRPr="003D18DE">
        <w:rPr>
          <w:szCs w:val="20"/>
          <w:lang w:val="en-US"/>
        </w:rPr>
        <w:t xml:space="preserve">, </w:t>
      </w:r>
      <w:r w:rsidR="00FF0FC0" w:rsidRPr="003D18DE">
        <w:rPr>
          <w:szCs w:val="20"/>
          <w:lang w:val="en-US"/>
        </w:rPr>
        <w:t xml:space="preserve">xml </w:t>
      </w:r>
      <w:r w:rsidR="007B1B7F" w:rsidRPr="003D18DE">
        <w:rPr>
          <w:szCs w:val="20"/>
          <w:lang w:val="en-US"/>
        </w:rPr>
        <w:t>package</w:t>
      </w:r>
      <w:r w:rsidR="00FF0FC0" w:rsidRPr="003D18DE">
        <w:rPr>
          <w:szCs w:val="20"/>
          <w:lang w:val="en-US"/>
        </w:rPr>
        <w:t>, its structure is described by the Annex of this document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fileName</w:t>
      </w:r>
      <w:r w:rsidR="00136D09" w:rsidRPr="003D18DE">
        <w:rPr>
          <w:szCs w:val="20"/>
          <w:lang w:val="en-US"/>
        </w:rPr>
        <w:t xml:space="preserve">, </w:t>
      </w:r>
      <w:r w:rsidR="00FF0FC0" w:rsidRPr="003D18DE">
        <w:rPr>
          <w:szCs w:val="20"/>
          <w:lang w:val="en-US"/>
        </w:rPr>
        <w:t>name and structure of the ISO20022 reporting</w:t>
      </w:r>
      <w:r w:rsidR="007B1B7F" w:rsidRPr="003D18DE">
        <w:rPr>
          <w:szCs w:val="20"/>
          <w:lang w:val="en-US"/>
        </w:rPr>
        <w:t xml:space="preserve"> file</w:t>
      </w:r>
      <w:r w:rsidR="00FF0FC0" w:rsidRPr="003D18DE">
        <w:rPr>
          <w:szCs w:val="20"/>
          <w:lang w:val="en-US"/>
        </w:rPr>
        <w:t xml:space="preserve"> as described in the Annex of this document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byte</w:t>
      </w:r>
      <w:r w:rsidRPr="003D18DE">
        <w:rPr>
          <w:szCs w:val="20"/>
          <w:lang w:val="en-US"/>
        </w:rPr>
        <w:t xml:space="preserve">[] </w:t>
      </w:r>
      <w:r w:rsidRPr="003D18DE">
        <w:rPr>
          <w:b/>
          <w:szCs w:val="20"/>
          <w:lang w:val="en-US"/>
        </w:rPr>
        <w:t>isoData</w:t>
      </w:r>
      <w:r w:rsidR="00136D09" w:rsidRPr="003D18DE">
        <w:rPr>
          <w:szCs w:val="20"/>
          <w:lang w:val="en-US"/>
        </w:rPr>
        <w:t xml:space="preserve">, </w:t>
      </w:r>
      <w:r w:rsidR="00FF0FC0" w:rsidRPr="003D18DE">
        <w:rPr>
          <w:szCs w:val="20"/>
          <w:lang w:val="en-US"/>
        </w:rPr>
        <w:t>the ISO20022 reporting in a binary format</w:t>
      </w:r>
    </w:p>
    <w:p w:rsidR="00CB342A" w:rsidRPr="003D18DE" w:rsidRDefault="00155DBD" w:rsidP="00CB342A">
      <w:pPr>
        <w:rPr>
          <w:szCs w:val="20"/>
          <w:lang w:val="en-US"/>
        </w:rPr>
      </w:pPr>
      <w:r w:rsidRPr="003D18DE">
        <w:rPr>
          <w:color w:val="2B91AF"/>
          <w:szCs w:val="20"/>
          <w:lang w:val="en-US"/>
        </w:rPr>
        <w:t>DateTime</w:t>
      </w:r>
      <w:r w:rsidR="00CB342A" w:rsidRPr="003D18DE">
        <w:rPr>
          <w:b/>
          <w:szCs w:val="20"/>
          <w:lang w:val="en-US"/>
        </w:rPr>
        <w:t xml:space="preserve"> period</w:t>
      </w:r>
      <w:r w:rsidR="00136D09" w:rsidRPr="003D18DE">
        <w:rPr>
          <w:szCs w:val="20"/>
          <w:lang w:val="en-US"/>
        </w:rPr>
        <w:t xml:space="preserve">, </w:t>
      </w:r>
      <w:r w:rsidR="00FF0FC0" w:rsidRPr="003D18DE">
        <w:rPr>
          <w:szCs w:val="20"/>
          <w:lang w:val="en-US"/>
        </w:rPr>
        <w:t>the reference date of the reporting</w:t>
      </w:r>
    </w:p>
    <w:p w:rsidR="00FF0FC0" w:rsidRPr="003D18DE" w:rsidRDefault="00FF0FC0" w:rsidP="00CB342A">
      <w:pPr>
        <w:rPr>
          <w:szCs w:val="20"/>
          <w:lang w:val="en-US"/>
        </w:rPr>
      </w:pPr>
      <w:r w:rsidRPr="003D18DE">
        <w:rPr>
          <w:szCs w:val="20"/>
          <w:lang w:val="en-US"/>
        </w:rPr>
        <w:t>Outgoing parameter:</w:t>
      </w:r>
    </w:p>
    <w:p w:rsidR="00CB342A" w:rsidRPr="003D18DE" w:rsidRDefault="00CB342A" w:rsidP="00CB342A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message</w:t>
      </w:r>
    </w:p>
    <w:p w:rsidR="00FF0FC0" w:rsidRPr="003D18DE" w:rsidRDefault="00FF0FC0" w:rsidP="00CB342A">
      <w:pPr>
        <w:rPr>
          <w:lang w:val="en-US"/>
        </w:rPr>
      </w:pPr>
      <w:r w:rsidRPr="003D18DE">
        <w:rPr>
          <w:szCs w:val="20"/>
          <w:lang w:val="en-US"/>
        </w:rPr>
        <w:t xml:space="preserve">Signature of the method: 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SendTransactionReport(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userName, 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passwordHash, 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senderMainNumber, 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dataProviderMainNumber, </w:t>
      </w:r>
      <w:r w:rsidRPr="003D18DE">
        <w:rPr>
          <w:color w:val="0000FF"/>
          <w:szCs w:val="20"/>
          <w:lang w:val="en-US"/>
        </w:rPr>
        <w:t>byte</w:t>
      </w:r>
      <w:r w:rsidRPr="003D18DE">
        <w:rPr>
          <w:szCs w:val="20"/>
          <w:lang w:val="en-US"/>
        </w:rPr>
        <w:t xml:space="preserve">[] package, 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fileName, </w:t>
      </w:r>
      <w:r w:rsidRPr="003D18DE">
        <w:rPr>
          <w:color w:val="0000FF"/>
          <w:szCs w:val="20"/>
          <w:lang w:val="en-US"/>
        </w:rPr>
        <w:t>byte</w:t>
      </w:r>
      <w:r w:rsidRPr="003D18DE">
        <w:rPr>
          <w:szCs w:val="20"/>
          <w:lang w:val="en-US"/>
        </w:rPr>
        <w:t xml:space="preserve">[] isoData, </w:t>
      </w:r>
      <w:r w:rsidRPr="003D18DE">
        <w:rPr>
          <w:color w:val="2B91AF"/>
          <w:szCs w:val="20"/>
          <w:lang w:val="en-US"/>
        </w:rPr>
        <w:t>DateTime</w:t>
      </w:r>
      <w:r w:rsidRPr="003D18DE">
        <w:rPr>
          <w:szCs w:val="20"/>
          <w:lang w:val="en-US"/>
        </w:rPr>
        <w:t xml:space="preserve"> period, </w:t>
      </w:r>
      <w:r w:rsidRPr="003D18DE">
        <w:rPr>
          <w:color w:val="0000FF"/>
          <w:szCs w:val="20"/>
          <w:lang w:val="en-US"/>
        </w:rPr>
        <w:t>out</w:t>
      </w:r>
      <w:r w:rsidRPr="003D18DE">
        <w:rPr>
          <w:szCs w:val="20"/>
          <w:lang w:val="en-US"/>
        </w:rPr>
        <w:t xml:space="preserve"> </w:t>
      </w: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message)</w:t>
      </w:r>
    </w:p>
    <w:p w:rsidR="0008059F" w:rsidRPr="003D18DE" w:rsidRDefault="0008059F" w:rsidP="00954879">
      <w:pPr>
        <w:rPr>
          <w:lang w:val="en-US"/>
        </w:rPr>
      </w:pPr>
    </w:p>
    <w:p w:rsidR="00FF0FC0" w:rsidRPr="003D18DE" w:rsidRDefault="00FF0FC0" w:rsidP="00954879">
      <w:pPr>
        <w:rPr>
          <w:lang w:val="en-US"/>
        </w:rPr>
      </w:pPr>
      <w:r w:rsidRPr="003D18DE">
        <w:rPr>
          <w:lang w:val="en-US"/>
        </w:rPr>
        <w:lastRenderedPageBreak/>
        <w:t>Operating of the method: the system validates in order the following:</w:t>
      </w:r>
    </w:p>
    <w:p w:rsidR="00FF0FC0" w:rsidRPr="003D18DE" w:rsidRDefault="00FF0FC0" w:rsidP="00FF0FC0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 xml:space="preserve"> the given userName-passwordHash exist</w:t>
      </w:r>
      <w:r w:rsidR="00D5261B">
        <w:rPr>
          <w:lang w:val="en-US"/>
        </w:rPr>
        <w:t>s</w:t>
      </w:r>
      <w:r w:rsidRPr="003D18DE">
        <w:rPr>
          <w:lang w:val="en-US"/>
        </w:rPr>
        <w:t xml:space="preserve"> in the registration database (RegDb), </w:t>
      </w:r>
    </w:p>
    <w:p w:rsidR="00FF0FC0" w:rsidRPr="003D18DE" w:rsidRDefault="00FF0FC0" w:rsidP="00FF0FC0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 xml:space="preserve">the valid User has authorization rights to submit the transaction reports on behalf of the Sender </w:t>
      </w:r>
    </w:p>
    <w:p w:rsidR="00FF0FC0" w:rsidRPr="003D18DE" w:rsidRDefault="00FF0FC0" w:rsidP="00FF0FC0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>within the given reference date, based upon the data stored in the Receiving system</w:t>
      </w:r>
      <w:r w:rsidR="007B1B7F" w:rsidRPr="003D18DE">
        <w:rPr>
          <w:lang w:val="en-US"/>
        </w:rPr>
        <w:t>,</w:t>
      </w:r>
      <w:r w:rsidRPr="003D18DE">
        <w:rPr>
          <w:lang w:val="en-US"/>
        </w:rPr>
        <w:t xml:space="preserve"> the Sender-</w:t>
      </w:r>
      <w:r w:rsidR="007B1B7F" w:rsidRPr="003D18DE">
        <w:rPr>
          <w:lang w:val="en-US"/>
        </w:rPr>
        <w:t>reporting</w:t>
      </w:r>
      <w:r w:rsidRPr="003D18DE">
        <w:rPr>
          <w:lang w:val="en-US"/>
        </w:rPr>
        <w:t xml:space="preserve"> entity pair is enabled to submit the report with MIFIR code</w:t>
      </w:r>
    </w:p>
    <w:p w:rsidR="00155DBD" w:rsidRPr="003D18DE" w:rsidRDefault="007B1B7F" w:rsidP="00954879">
      <w:pPr>
        <w:rPr>
          <w:lang w:val="en-US"/>
        </w:rPr>
      </w:pPr>
      <w:r w:rsidRPr="003D18DE">
        <w:rPr>
          <w:lang w:val="en-US"/>
        </w:rPr>
        <w:t>In case of any of the above written validation check</w:t>
      </w:r>
      <w:r w:rsidR="007413B9" w:rsidRPr="003D18DE">
        <w:rPr>
          <w:lang w:val="en-US"/>
        </w:rPr>
        <w:t>s run</w:t>
      </w:r>
      <w:r w:rsidRPr="003D18DE">
        <w:rPr>
          <w:lang w:val="en-US"/>
        </w:rPr>
        <w:t xml:space="preserve"> error, the return value will be an empty string and</w:t>
      </w:r>
      <w:r w:rsidR="007413B9" w:rsidRPr="003D18DE">
        <w:rPr>
          <w:lang w:val="en-US"/>
        </w:rPr>
        <w:t xml:space="preserve"> it returns</w:t>
      </w:r>
      <w:r w:rsidRPr="003D18DE">
        <w:rPr>
          <w:lang w:val="en-US"/>
        </w:rPr>
        <w:t xml:space="preserve"> </w:t>
      </w:r>
      <w:r w:rsidR="007413B9" w:rsidRPr="003D18DE">
        <w:rPr>
          <w:lang w:val="en-US"/>
        </w:rPr>
        <w:t>with the</w:t>
      </w:r>
      <w:r w:rsidRPr="003D18DE">
        <w:rPr>
          <w:lang w:val="en-US"/>
        </w:rPr>
        <w:t xml:space="preserve"> message parameter</w:t>
      </w:r>
      <w:r w:rsidR="007413B9" w:rsidRPr="003D18DE">
        <w:rPr>
          <w:lang w:val="en-US"/>
        </w:rPr>
        <w:t xml:space="preserve"> filled out with the error</w:t>
      </w:r>
      <w:r w:rsidRPr="003D18DE">
        <w:rPr>
          <w:lang w:val="en-US"/>
        </w:rPr>
        <w:t xml:space="preserve">. In case the validation checks are successful, the system sends in the reporting package and the reporting file into the Reciever’s TransactionReporting channel and </w:t>
      </w:r>
      <w:r w:rsidR="00EA7E4E" w:rsidRPr="003D18DE">
        <w:rPr>
          <w:lang w:val="en-US"/>
        </w:rPr>
        <w:t xml:space="preserve">sends back the message </w:t>
      </w:r>
      <w:r w:rsidRPr="003D18DE">
        <w:rPr>
          <w:lang w:val="en-US"/>
        </w:rPr>
        <w:t xml:space="preserve">from the Reciever </w:t>
      </w:r>
      <w:r w:rsidR="00EA7E4E" w:rsidRPr="003D18DE">
        <w:rPr>
          <w:lang w:val="en-US"/>
        </w:rPr>
        <w:t>with a filled return value.</w:t>
      </w:r>
    </w:p>
    <w:p w:rsidR="004C783E" w:rsidRPr="003D18DE" w:rsidRDefault="004C783E" w:rsidP="008B6E3E">
      <w:pPr>
        <w:rPr>
          <w:b/>
          <w:lang w:val="en-US"/>
        </w:rPr>
      </w:pPr>
      <w:r w:rsidRPr="003D18DE">
        <w:rPr>
          <w:b/>
          <w:lang w:val="en-US"/>
        </w:rPr>
        <w:t>Query feedback about the reporting:</w:t>
      </w:r>
    </w:p>
    <w:p w:rsidR="004C783E" w:rsidRPr="003D18DE" w:rsidRDefault="004C783E" w:rsidP="008B6E3E">
      <w:pPr>
        <w:rPr>
          <w:lang w:val="en-US"/>
        </w:rPr>
      </w:pPr>
      <w:r w:rsidRPr="003D18DE">
        <w:rPr>
          <w:lang w:val="en-US"/>
        </w:rPr>
        <w:t>The status of the data reporting and the result of the validation checks (error list) can be queried as the following method:</w:t>
      </w:r>
    </w:p>
    <w:p w:rsidR="004C783E" w:rsidRPr="003D18DE" w:rsidRDefault="004C783E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lang w:val="en-US"/>
        </w:rPr>
      </w:pPr>
      <w:r w:rsidRPr="003D18DE">
        <w:rPr>
          <w:rFonts w:cs="Consolas"/>
          <w:color w:val="000000"/>
          <w:szCs w:val="20"/>
          <w:lang w:val="en-US"/>
        </w:rPr>
        <w:t>Return Value:</w:t>
      </w:r>
    </w:p>
    <w:p w:rsidR="004C783E" w:rsidRPr="003D18DE" w:rsidRDefault="004C783E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lang w:val="en-US"/>
        </w:rPr>
      </w:pPr>
    </w:p>
    <w:p w:rsidR="00155DBD" w:rsidRPr="003D18DE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lang w:val="en-US"/>
        </w:rPr>
      </w:pPr>
      <w:r w:rsidRPr="003D18DE">
        <w:rPr>
          <w:rFonts w:cs="Consolas"/>
          <w:color w:val="0000FF"/>
          <w:szCs w:val="20"/>
          <w:lang w:val="en-US"/>
        </w:rPr>
        <w:t>byte</w:t>
      </w:r>
      <w:r w:rsidRPr="003D18DE">
        <w:rPr>
          <w:rFonts w:cs="Consolas"/>
          <w:color w:val="000000"/>
          <w:szCs w:val="20"/>
          <w:lang w:val="en-US"/>
        </w:rPr>
        <w:t xml:space="preserve">[] isoResult, </w:t>
      </w:r>
      <w:r w:rsidR="004C783E" w:rsidRPr="003D18DE">
        <w:rPr>
          <w:rFonts w:cs="Consolas"/>
          <w:color w:val="000000"/>
          <w:szCs w:val="20"/>
          <w:lang w:val="en-US"/>
        </w:rPr>
        <w:t>the ISO20022 format feedback result of the validation checks</w:t>
      </w:r>
    </w:p>
    <w:p w:rsidR="00155DBD" w:rsidRPr="003D18DE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lang w:val="en-US"/>
        </w:rPr>
      </w:pPr>
    </w:p>
    <w:p w:rsidR="00155DBD" w:rsidRPr="003D18DE" w:rsidRDefault="00155DBD" w:rsidP="00155DBD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userName,</w:t>
      </w:r>
      <w:r w:rsidRPr="003D18DE">
        <w:rPr>
          <w:szCs w:val="20"/>
          <w:lang w:val="en-US"/>
        </w:rPr>
        <w:t xml:space="preserve"> </w:t>
      </w:r>
      <w:r w:rsidR="004C783E" w:rsidRPr="003D18DE">
        <w:rPr>
          <w:szCs w:val="20"/>
          <w:lang w:val="en-US"/>
        </w:rPr>
        <w:t>the ERA identifier of the User</w:t>
      </w:r>
    </w:p>
    <w:p w:rsidR="00155DBD" w:rsidRPr="003D18DE" w:rsidRDefault="00155DBD" w:rsidP="00155DBD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passwordHash</w:t>
      </w:r>
      <w:r w:rsidRPr="003D18DE">
        <w:rPr>
          <w:szCs w:val="20"/>
          <w:lang w:val="en-US"/>
        </w:rPr>
        <w:t xml:space="preserve">, </w:t>
      </w:r>
      <w:r w:rsidR="004C783E" w:rsidRPr="003D18DE">
        <w:rPr>
          <w:szCs w:val="20"/>
          <w:lang w:val="en-US"/>
        </w:rPr>
        <w:t>the hash value of the User’s password, it is given by MNB</w:t>
      </w:r>
    </w:p>
    <w:p w:rsidR="00155DBD" w:rsidRPr="003D18DE" w:rsidRDefault="00155DBD" w:rsidP="00155DBD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senderMainNumber</w:t>
      </w:r>
      <w:r w:rsidRPr="003D18DE">
        <w:rPr>
          <w:szCs w:val="20"/>
          <w:lang w:val="en-US"/>
        </w:rPr>
        <w:t xml:space="preserve">, </w:t>
      </w:r>
      <w:r w:rsidR="004C783E" w:rsidRPr="003D18DE">
        <w:rPr>
          <w:szCs w:val="20"/>
          <w:lang w:val="en-US"/>
        </w:rPr>
        <w:t>the registered number of the Sender (submitting entity), in case of a foreign Sender it is a generated identifier and is given by MNB</w:t>
      </w:r>
    </w:p>
    <w:p w:rsidR="00155DBD" w:rsidRPr="003D18DE" w:rsidRDefault="00155DBD" w:rsidP="00155DBD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</w:t>
      </w:r>
      <w:r w:rsidRPr="003D18DE">
        <w:rPr>
          <w:b/>
          <w:szCs w:val="20"/>
          <w:lang w:val="en-US"/>
        </w:rPr>
        <w:t>dataProviderMainNumber</w:t>
      </w:r>
      <w:r w:rsidRPr="003D18DE">
        <w:rPr>
          <w:szCs w:val="20"/>
          <w:lang w:val="en-US"/>
        </w:rPr>
        <w:t xml:space="preserve">, </w:t>
      </w:r>
      <w:r w:rsidR="004C783E" w:rsidRPr="003D18DE">
        <w:rPr>
          <w:szCs w:val="20"/>
          <w:lang w:val="en-US"/>
        </w:rPr>
        <w:t>the registered number of the reporting entity</w:t>
      </w:r>
    </w:p>
    <w:p w:rsidR="00155DBD" w:rsidRPr="003D18DE" w:rsidRDefault="00155DBD" w:rsidP="00155DBD">
      <w:pPr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byte</w:t>
      </w:r>
      <w:r w:rsidRPr="003D18DE">
        <w:rPr>
          <w:szCs w:val="20"/>
          <w:lang w:val="en-US"/>
        </w:rPr>
        <w:t xml:space="preserve">[] </w:t>
      </w:r>
      <w:r w:rsidRPr="003D18DE">
        <w:rPr>
          <w:b/>
          <w:szCs w:val="20"/>
          <w:lang w:val="en-US"/>
        </w:rPr>
        <w:t>kNumber</w:t>
      </w:r>
      <w:r w:rsidRPr="003D18DE">
        <w:rPr>
          <w:szCs w:val="20"/>
          <w:lang w:val="en-US"/>
        </w:rPr>
        <w:t xml:space="preserve">, </w:t>
      </w:r>
      <w:r w:rsidR="004C783E" w:rsidRPr="003D18DE">
        <w:rPr>
          <w:szCs w:val="20"/>
          <w:lang w:val="en-US"/>
        </w:rPr>
        <w:t>the unique identifier of the package that is sent in and that is queried</w:t>
      </w:r>
    </w:p>
    <w:p w:rsidR="004C783E" w:rsidRPr="003D18DE" w:rsidRDefault="004C783E" w:rsidP="00155DBD">
      <w:pPr>
        <w:rPr>
          <w:szCs w:val="20"/>
          <w:lang w:val="en-US"/>
        </w:rPr>
      </w:pPr>
      <w:r w:rsidRPr="003D18DE">
        <w:rPr>
          <w:szCs w:val="20"/>
          <w:lang w:val="en-US"/>
        </w:rPr>
        <w:t>Outgoing parameter:</w:t>
      </w:r>
    </w:p>
    <w:p w:rsidR="00155DBD" w:rsidRPr="003D18DE" w:rsidRDefault="00155DBD" w:rsidP="00155DBD">
      <w:pPr>
        <w:autoSpaceDE w:val="0"/>
        <w:autoSpaceDN w:val="0"/>
        <w:adjustRightInd w:val="0"/>
        <w:spacing w:after="0" w:line="240" w:lineRule="auto"/>
        <w:rPr>
          <w:szCs w:val="20"/>
          <w:lang w:val="en-US"/>
        </w:rPr>
      </w:pPr>
      <w:r w:rsidRPr="003D18DE">
        <w:rPr>
          <w:color w:val="0000FF"/>
          <w:szCs w:val="20"/>
          <w:lang w:val="en-US"/>
        </w:rPr>
        <w:t>string</w:t>
      </w:r>
      <w:r w:rsidRPr="003D18DE">
        <w:rPr>
          <w:szCs w:val="20"/>
          <w:lang w:val="en-US"/>
        </w:rPr>
        <w:t xml:space="preserve"> message</w:t>
      </w:r>
    </w:p>
    <w:p w:rsidR="00155DBD" w:rsidRPr="003D18DE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lang w:val="en-US"/>
        </w:rPr>
      </w:pPr>
    </w:p>
    <w:p w:rsidR="00046C50" w:rsidRPr="003D18DE" w:rsidRDefault="007413B9" w:rsidP="00046C50">
      <w:pPr>
        <w:rPr>
          <w:lang w:val="en-US"/>
        </w:rPr>
      </w:pPr>
      <w:r w:rsidRPr="003D18DE">
        <w:rPr>
          <w:szCs w:val="20"/>
          <w:lang w:val="en-US"/>
        </w:rPr>
        <w:t>Signature of the method</w:t>
      </w:r>
      <w:r w:rsidR="00046C50" w:rsidRPr="003D18DE">
        <w:rPr>
          <w:rFonts w:cs="Consolas"/>
          <w:color w:val="000000"/>
          <w:szCs w:val="20"/>
          <w:lang w:val="en-US"/>
        </w:rPr>
        <w:t xml:space="preserve">: </w:t>
      </w:r>
      <w:r w:rsidR="00046C50" w:rsidRPr="003D18DE">
        <w:rPr>
          <w:rFonts w:cs="Consolas"/>
          <w:color w:val="0000FF"/>
          <w:szCs w:val="20"/>
          <w:lang w:val="en-US"/>
        </w:rPr>
        <w:t>byte</w:t>
      </w:r>
      <w:r w:rsidR="00046C50" w:rsidRPr="003D18DE">
        <w:rPr>
          <w:rFonts w:cs="Consolas"/>
          <w:color w:val="000000"/>
          <w:szCs w:val="20"/>
          <w:lang w:val="en-US"/>
        </w:rPr>
        <w:t>[] QueryTransactionReport(</w:t>
      </w:r>
      <w:r w:rsidR="00046C50" w:rsidRPr="003D18DE">
        <w:rPr>
          <w:rFonts w:cs="Consolas"/>
          <w:color w:val="0000FF"/>
          <w:szCs w:val="20"/>
          <w:lang w:val="en-US"/>
        </w:rPr>
        <w:t>string</w:t>
      </w:r>
      <w:r w:rsidR="00046C50" w:rsidRPr="003D18DE">
        <w:rPr>
          <w:rFonts w:cs="Consolas"/>
          <w:color w:val="000000"/>
          <w:szCs w:val="20"/>
          <w:lang w:val="en-US"/>
        </w:rPr>
        <w:t xml:space="preserve"> userName, </w:t>
      </w:r>
      <w:r w:rsidR="00046C50" w:rsidRPr="003D18DE">
        <w:rPr>
          <w:rFonts w:cs="Consolas"/>
          <w:color w:val="0000FF"/>
          <w:szCs w:val="20"/>
          <w:lang w:val="en-US"/>
        </w:rPr>
        <w:t>string</w:t>
      </w:r>
      <w:r w:rsidR="00046C50" w:rsidRPr="003D18DE">
        <w:rPr>
          <w:rFonts w:cs="Consolas"/>
          <w:color w:val="000000"/>
          <w:szCs w:val="20"/>
          <w:lang w:val="en-US"/>
        </w:rPr>
        <w:t xml:space="preserve"> passwordHash, </w:t>
      </w:r>
      <w:r w:rsidR="00046C50" w:rsidRPr="003D18DE">
        <w:rPr>
          <w:rFonts w:cs="Consolas"/>
          <w:color w:val="0000FF"/>
          <w:szCs w:val="20"/>
          <w:lang w:val="en-US"/>
        </w:rPr>
        <w:t>string</w:t>
      </w:r>
      <w:r w:rsidR="00046C50" w:rsidRPr="003D18DE">
        <w:rPr>
          <w:rFonts w:cs="Consolas"/>
          <w:color w:val="000000"/>
          <w:szCs w:val="20"/>
          <w:lang w:val="en-US"/>
        </w:rPr>
        <w:t xml:space="preserve"> senderMainNumber, </w:t>
      </w:r>
      <w:r w:rsidR="00046C50" w:rsidRPr="003D18DE">
        <w:rPr>
          <w:rFonts w:cs="Consolas"/>
          <w:color w:val="0000FF"/>
          <w:szCs w:val="20"/>
          <w:lang w:val="en-US"/>
        </w:rPr>
        <w:t>string</w:t>
      </w:r>
      <w:r w:rsidR="00046C50" w:rsidRPr="003D18DE">
        <w:rPr>
          <w:rFonts w:cs="Consolas"/>
          <w:color w:val="000000"/>
          <w:szCs w:val="20"/>
          <w:lang w:val="en-US"/>
        </w:rPr>
        <w:t xml:space="preserve"> dataProviderMainNumber, </w:t>
      </w:r>
      <w:r w:rsidR="00046C50" w:rsidRPr="003D18DE">
        <w:rPr>
          <w:rFonts w:cs="Consolas"/>
          <w:color w:val="0000FF"/>
          <w:szCs w:val="20"/>
          <w:lang w:val="en-US"/>
        </w:rPr>
        <w:t>string</w:t>
      </w:r>
      <w:r w:rsidR="00046C50" w:rsidRPr="003D18DE">
        <w:rPr>
          <w:rFonts w:cs="Consolas"/>
          <w:color w:val="000000"/>
          <w:szCs w:val="20"/>
          <w:lang w:val="en-US"/>
        </w:rPr>
        <w:t xml:space="preserve"> kNumber, </w:t>
      </w:r>
      <w:r w:rsidR="00046C50" w:rsidRPr="003D18DE">
        <w:rPr>
          <w:rFonts w:cs="Consolas"/>
          <w:color w:val="0000FF"/>
          <w:szCs w:val="20"/>
          <w:lang w:val="en-US"/>
        </w:rPr>
        <w:t>out</w:t>
      </w:r>
      <w:r w:rsidR="00046C50" w:rsidRPr="003D18DE">
        <w:rPr>
          <w:rFonts w:cs="Consolas"/>
          <w:color w:val="000000"/>
          <w:szCs w:val="20"/>
          <w:lang w:val="en-US"/>
        </w:rPr>
        <w:t xml:space="preserve"> </w:t>
      </w:r>
      <w:r w:rsidR="00046C50" w:rsidRPr="003D18DE">
        <w:rPr>
          <w:rFonts w:cs="Consolas"/>
          <w:color w:val="0000FF"/>
          <w:szCs w:val="20"/>
          <w:lang w:val="en-US"/>
        </w:rPr>
        <w:t>string</w:t>
      </w:r>
      <w:r w:rsidR="00046C50" w:rsidRPr="003D18DE">
        <w:rPr>
          <w:rFonts w:cs="Consolas"/>
          <w:color w:val="000000"/>
          <w:szCs w:val="20"/>
          <w:lang w:val="en-US"/>
        </w:rPr>
        <w:t xml:space="preserve"> message)</w:t>
      </w:r>
    </w:p>
    <w:p w:rsidR="007413B9" w:rsidRPr="003D18DE" w:rsidRDefault="007413B9" w:rsidP="007413B9">
      <w:pPr>
        <w:rPr>
          <w:lang w:val="en-US"/>
        </w:rPr>
      </w:pPr>
      <w:r w:rsidRPr="003D18DE">
        <w:rPr>
          <w:lang w:val="en-US"/>
        </w:rPr>
        <w:t>Operating of the method: the system validates in order the following:</w:t>
      </w:r>
    </w:p>
    <w:p w:rsidR="007413B9" w:rsidRPr="003D18DE" w:rsidRDefault="007413B9" w:rsidP="007413B9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 xml:space="preserve"> the given userName-passwordHash exist</w:t>
      </w:r>
      <w:r w:rsidR="00D5261B">
        <w:rPr>
          <w:lang w:val="en-US"/>
        </w:rPr>
        <w:t>s</w:t>
      </w:r>
      <w:r w:rsidRPr="003D18DE">
        <w:rPr>
          <w:lang w:val="en-US"/>
        </w:rPr>
        <w:t xml:space="preserve"> in the registration database (RegDb), </w:t>
      </w:r>
    </w:p>
    <w:p w:rsidR="007413B9" w:rsidRPr="003D18DE" w:rsidRDefault="007413B9" w:rsidP="007413B9">
      <w:pPr>
        <w:pStyle w:val="ListParagraph"/>
        <w:numPr>
          <w:ilvl w:val="0"/>
          <w:numId w:val="14"/>
        </w:numPr>
        <w:rPr>
          <w:lang w:val="en-US"/>
        </w:rPr>
      </w:pPr>
      <w:r w:rsidRPr="003D18DE">
        <w:rPr>
          <w:lang w:val="en-US"/>
        </w:rPr>
        <w:t xml:space="preserve">the valid User has authorization rights to submit the transaction reports on behalf of the Sender </w:t>
      </w:r>
    </w:p>
    <w:p w:rsidR="00CA0AE0" w:rsidRPr="003D18DE" w:rsidRDefault="007413B9" w:rsidP="008B6E3E">
      <w:pPr>
        <w:rPr>
          <w:lang w:val="en-US"/>
        </w:rPr>
      </w:pPr>
      <w:r w:rsidRPr="003D18DE">
        <w:rPr>
          <w:lang w:val="en-US"/>
        </w:rPr>
        <w:t xml:space="preserve">In case of any of the above written validation checks run error, the return value will be an empty byte [] and it returns with the message parameter filled out with the error. In case the validation checks are successful, </w:t>
      </w:r>
      <w:r w:rsidR="002069DC" w:rsidRPr="003D18DE">
        <w:rPr>
          <w:lang w:val="en-US"/>
        </w:rPr>
        <w:t>the system – using the senderMainNumber, dataProviderMainNumber and the kNumber – calls the Trem system and returns the values from it (error message or ISO20022 error list) to the requester.</w:t>
      </w:r>
    </w:p>
    <w:p w:rsidR="00CA0AE0" w:rsidRDefault="00CA0AE0" w:rsidP="008B6E3E">
      <w:pPr>
        <w:rPr>
          <w:lang w:val="en-US"/>
        </w:rPr>
      </w:pPr>
    </w:p>
    <w:p w:rsidR="00D5261B" w:rsidRDefault="00D5261B" w:rsidP="008B6E3E">
      <w:pPr>
        <w:rPr>
          <w:lang w:val="en-US"/>
        </w:rPr>
      </w:pPr>
    </w:p>
    <w:p w:rsidR="00D5261B" w:rsidRDefault="00D5261B" w:rsidP="008B6E3E">
      <w:pPr>
        <w:rPr>
          <w:lang w:val="en-US"/>
        </w:rPr>
      </w:pPr>
    </w:p>
    <w:p w:rsidR="00D5261B" w:rsidRDefault="00D5261B" w:rsidP="008B6E3E">
      <w:pPr>
        <w:rPr>
          <w:lang w:val="en-US"/>
        </w:rPr>
      </w:pPr>
    </w:p>
    <w:p w:rsidR="00D5261B" w:rsidRPr="003D18DE" w:rsidRDefault="00D5261B" w:rsidP="008B6E3E">
      <w:pPr>
        <w:rPr>
          <w:lang w:val="en-US"/>
        </w:rPr>
      </w:pPr>
    </w:p>
    <w:p w:rsidR="00EB67FC" w:rsidRPr="003D18DE" w:rsidRDefault="00EB67FC" w:rsidP="00155DBD">
      <w:pPr>
        <w:rPr>
          <w:b/>
          <w:lang w:val="en-US"/>
        </w:rPr>
      </w:pPr>
      <w:r w:rsidRPr="003D18DE">
        <w:rPr>
          <w:b/>
          <w:lang w:val="en-US"/>
        </w:rPr>
        <w:lastRenderedPageBreak/>
        <w:t>Annex:</w:t>
      </w:r>
    </w:p>
    <w:p w:rsidR="00EB67FC" w:rsidRPr="003D18DE" w:rsidRDefault="00EB67FC" w:rsidP="00155DBD">
      <w:pPr>
        <w:rPr>
          <w:b/>
          <w:lang w:val="en-US"/>
        </w:rPr>
      </w:pPr>
      <w:r w:rsidRPr="003D18DE">
        <w:rPr>
          <w:b/>
          <w:lang w:val="en-US"/>
        </w:rPr>
        <w:t>The XML schema of the package that is needed to be submitted: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&lt;?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xml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version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1.0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encoding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utf-8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?&gt;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Kuldemeny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Documents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DocumentsElement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Document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Filedata1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FileName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Urlap.xml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KuldoTorzsszam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00000000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AdatszolgaltatoTorzsszam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00000000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KapcsolattartoId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1234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KapcsolattartoNev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Teszt Kapcsolattartó Péter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base64 kódolt Urlap.xml állomány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Document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Documents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Form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Form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ChannelName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TRANZAKCIOSJELENTES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ChannelName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ElozmenyKszam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/&gt;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Form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Signatures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3D18DE">
        <w:rPr>
          <w:rFonts w:ascii="Consolas" w:hAnsi="Consolas" w:cs="Consolas"/>
          <w:color w:val="FF0000"/>
          <w:sz w:val="19"/>
          <w:szCs w:val="19"/>
          <w:lang w:val="en-US"/>
        </w:rPr>
        <w:t>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Signatures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Signatures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155DBD" w:rsidRPr="003D18DE" w:rsidRDefault="00CA0AE0" w:rsidP="00CA0AE0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Kuldemeny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rPr>
          <w:lang w:val="en-US"/>
        </w:rPr>
      </w:pPr>
    </w:p>
    <w:p w:rsidR="00972409" w:rsidRPr="003D18DE" w:rsidRDefault="00972409" w:rsidP="00CA0AE0">
      <w:pPr>
        <w:rPr>
          <w:lang w:val="en-US"/>
        </w:rPr>
      </w:pPr>
      <w:r w:rsidRPr="003D18DE">
        <w:rPr>
          <w:lang w:val="en-US"/>
        </w:rPr>
        <w:t xml:space="preserve">The reporting package </w:t>
      </w:r>
      <w:r w:rsidR="00BE1DFB" w:rsidRPr="003D18DE">
        <w:rPr>
          <w:lang w:val="en-US"/>
        </w:rPr>
        <w:t>must</w:t>
      </w:r>
      <w:r w:rsidRPr="003D18DE">
        <w:rPr>
          <w:lang w:val="en-US"/>
        </w:rPr>
        <w:t xml:space="preserve"> be signed with XAdES detached signature, that is executed with the certificate that is uploaded into the RegDb.</w:t>
      </w:r>
      <w:r w:rsidR="00836124" w:rsidRPr="003D18DE">
        <w:rPr>
          <w:lang w:val="en-US"/>
        </w:rPr>
        <w:t xml:space="preserve"> The Urlap.xml (it means Webform.xml) structure is the following: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Urlap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TRANZAKCIOSJELENTES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Verzio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Verzio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JelentesKod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MIFIR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JelentesKod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UjraKuldesAlairasHibaMiatt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false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UjraKuldesAlairasHibaMiatt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VonatkozasKezdete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2018-01-23T00:00:00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VonatkozasKezdete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VonatkozasVege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2018-01-23T00:00:00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VonatkozasVege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ProgramVerzio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ProgramVerzio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Bejelento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CsaladiNev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Teszt Kapcsolattartó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CsaladiNev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Utonev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Péter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Utonev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MasodlagosUtonev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MasodlagosUtonev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AnyjaCsaladiNeve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Anyja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AnyjaCsaladiNeve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AnyjaUtoneve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AnyjaUtoneve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AnyjaMasodlagosUtoneve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AnyjaMasodlagosUtoneve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SzuletesiHely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Születési hely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SzuletesiHely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SzuletesiDatum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1992-09-19T00:00:00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SzuletesiDatum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Allampolgarsag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HU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Allampolgarsag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Empty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Bejelento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KozzetetelreKotelezettIntezmeny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Adatszolgaltató 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Torzsszam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00000000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Torzsszam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Tipusa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Befektetési szolgáltató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Tipusa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KozzetetelreKotelezettIntezmeny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KuldoIntezmeny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Küldő neve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Torzsszam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00000000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Torzsszam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KuldoIntezmeny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Dokumentum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ESETI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1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Altipus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Altipus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AltipusId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AltipusId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Targya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Targya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Eredete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Eredeti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Eredete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EredetenekMegjelolese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EredetenekMegjelolese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Dokumentum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Fajlok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Fajlok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Dokumentumok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Dok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="007E0419" w:rsidRPr="003D18DE">
        <w:rPr>
          <w:lang w:val="en-US"/>
        </w:rPr>
        <w:t>00000000_</w:t>
      </w:r>
      <w:r w:rsidR="007E0419" w:rsidRPr="003D18DE">
        <w:rPr>
          <w:rFonts w:ascii="Consolas" w:hAnsi="Consolas" w:cs="Consolas"/>
          <w:color w:val="000000"/>
          <w:sz w:val="19"/>
          <w:szCs w:val="19"/>
          <w:lang w:val="en-US"/>
        </w:rPr>
        <w:t>DATTRA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_20180123.xml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Nev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&lt;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  <w:r w:rsidRPr="003D18DE">
        <w:rPr>
          <w:rFonts w:ascii="Consolas" w:hAnsi="Consolas" w:cs="Consolas"/>
          <w:color w:val="000000"/>
          <w:sz w:val="19"/>
          <w:szCs w:val="19"/>
          <w:lang w:val="en-US"/>
        </w:rPr>
        <w:t>JELENTES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Tipus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Dok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Dokumentumok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CA0AE0" w:rsidRPr="003D18DE" w:rsidRDefault="00CA0AE0" w:rsidP="00CA0AE0">
      <w:pPr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&lt;/</w:t>
      </w:r>
      <w:r w:rsidRPr="003D18DE">
        <w:rPr>
          <w:rFonts w:ascii="Consolas" w:hAnsi="Consolas" w:cs="Consolas"/>
          <w:color w:val="A31515"/>
          <w:sz w:val="19"/>
          <w:szCs w:val="19"/>
          <w:lang w:val="en-US"/>
        </w:rPr>
        <w:t>Urlap</w:t>
      </w:r>
      <w:r w:rsidRPr="003D18DE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836124" w:rsidRPr="003D18DE" w:rsidRDefault="00836124" w:rsidP="007E0419">
      <w:pPr>
        <w:rPr>
          <w:b/>
          <w:lang w:val="en-US"/>
        </w:rPr>
      </w:pPr>
      <w:r w:rsidRPr="003D18DE">
        <w:rPr>
          <w:b/>
          <w:lang w:val="en-US"/>
        </w:rPr>
        <w:t>The file name convention of the reporting package is the following:</w:t>
      </w:r>
    </w:p>
    <w:p w:rsidR="00836124" w:rsidRPr="003D18DE" w:rsidRDefault="00836124" w:rsidP="00836124">
      <w:pPr>
        <w:rPr>
          <w:b/>
          <w:lang w:val="en-US"/>
        </w:rPr>
      </w:pPr>
      <w:r w:rsidRPr="003D18DE">
        <w:rPr>
          <w:lang w:val="en-US"/>
        </w:rPr>
        <w:t>nnnnnnnn_DAT</w:t>
      </w:r>
      <w:r w:rsidR="00CC6209">
        <w:rPr>
          <w:lang w:val="en-US"/>
        </w:rPr>
        <w:t>T</w:t>
      </w:r>
      <w:bookmarkStart w:id="1" w:name="_GoBack"/>
      <w:bookmarkEnd w:id="1"/>
      <w:r w:rsidRPr="003D18DE">
        <w:rPr>
          <w:lang w:val="en-US"/>
        </w:rPr>
        <w:t xml:space="preserve">RA_ÉÉÉÉHHNN.xml, where nnnnnnnn is </w:t>
      </w:r>
      <w:r w:rsidRPr="003D18DE">
        <w:rPr>
          <w:szCs w:val="20"/>
          <w:lang w:val="en-US"/>
        </w:rPr>
        <w:t>the registered number of the reporting entity</w:t>
      </w:r>
      <w:r w:rsidRPr="003D18DE">
        <w:rPr>
          <w:lang w:val="en-US"/>
        </w:rPr>
        <w:t>, ÉÉÉÉHHNN is the reference date of the reporting.</w:t>
      </w:r>
    </w:p>
    <w:p w:rsidR="00836124" w:rsidRPr="003D18DE" w:rsidRDefault="00836124" w:rsidP="007E0419">
      <w:pPr>
        <w:rPr>
          <w:b/>
          <w:lang w:val="en-US"/>
        </w:rPr>
      </w:pPr>
    </w:p>
    <w:sectPr w:rsidR="00836124" w:rsidRPr="003D18DE" w:rsidSect="00AC6950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EF" w:rsidRDefault="003811EF">
      <w:r>
        <w:separator/>
      </w:r>
    </w:p>
    <w:p w:rsidR="003811EF" w:rsidRDefault="003811EF"/>
  </w:endnote>
  <w:endnote w:type="continuationSeparator" w:id="0">
    <w:p w:rsidR="003811EF" w:rsidRDefault="003811EF">
      <w:r>
        <w:continuationSeparator/>
      </w:r>
    </w:p>
    <w:p w:rsidR="003811EF" w:rsidRDefault="003811EF"/>
  </w:endnote>
  <w:endnote w:type="continuationNotice" w:id="1">
    <w:p w:rsidR="003811EF" w:rsidRDefault="00381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BC" w:rsidRPr="00AC6950" w:rsidRDefault="00FA17B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CC6209"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CC6209"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</w:p>
  <w:p w:rsidR="00FA17BC" w:rsidRDefault="00FA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EF" w:rsidRDefault="003811EF">
      <w:r>
        <w:separator/>
      </w:r>
    </w:p>
    <w:p w:rsidR="003811EF" w:rsidRDefault="003811EF"/>
  </w:footnote>
  <w:footnote w:type="continuationSeparator" w:id="0">
    <w:p w:rsidR="003811EF" w:rsidRDefault="003811EF">
      <w:r>
        <w:continuationSeparator/>
      </w:r>
    </w:p>
    <w:p w:rsidR="003811EF" w:rsidRDefault="003811EF"/>
  </w:footnote>
  <w:footnote w:type="continuationNotice" w:id="1">
    <w:p w:rsidR="003811EF" w:rsidRDefault="00381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BC" w:rsidRDefault="00FA17BC" w:rsidP="007C1865">
    <w:pPr>
      <w:pStyle w:val="Header"/>
      <w:spacing w:line="240" w:lineRule="auto"/>
      <w:jc w:val="center"/>
    </w:pPr>
    <w:r>
      <w:rPr>
        <w:noProof/>
      </w:rPr>
      <w:drawing>
        <wp:inline distT="0" distB="0" distL="0" distR="0" wp14:anchorId="1C0280BD" wp14:editId="271189CF">
          <wp:extent cx="971550" cy="9715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10D76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F1480D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96E69"/>
    <w:multiLevelType w:val="hybridMultilevel"/>
    <w:tmpl w:val="23583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80BEF"/>
    <w:multiLevelType w:val="hybridMultilevel"/>
    <w:tmpl w:val="9ED4BA52"/>
    <w:lvl w:ilvl="0" w:tplc="2622286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7D07EA"/>
    <w:multiLevelType w:val="hybridMultilevel"/>
    <w:tmpl w:val="39C0C754"/>
    <w:lvl w:ilvl="0" w:tplc="A47A4CAC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EA4CEB28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A721D9F"/>
    <w:multiLevelType w:val="multilevel"/>
    <w:tmpl w:val="56848816"/>
    <w:lvl w:ilvl="0">
      <w:start w:val="1"/>
      <w:numFmt w:val="decimal"/>
      <w:pStyle w:val="Heading1"/>
      <w:suff w:val="space"/>
      <w:lvlText w:val="%1."/>
      <w:lvlJc w:val="left"/>
      <w:pPr>
        <w:ind w:left="573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418C66E8"/>
    <w:multiLevelType w:val="hybridMultilevel"/>
    <w:tmpl w:val="52562992"/>
    <w:lvl w:ilvl="0" w:tplc="EC0C44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144614B6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26AC1"/>
    <w:multiLevelType w:val="hybridMultilevel"/>
    <w:tmpl w:val="9ABEF5C6"/>
    <w:lvl w:ilvl="0" w:tplc="3ECC943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6C59"/>
    <w:multiLevelType w:val="hybridMultilevel"/>
    <w:tmpl w:val="49A6C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90458D"/>
    <w:multiLevelType w:val="hybridMultilevel"/>
    <w:tmpl w:val="D01EB81A"/>
    <w:lvl w:ilvl="0" w:tplc="F3ACADD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FC"/>
    <w:rsid w:val="00000E6E"/>
    <w:rsid w:val="000022AB"/>
    <w:rsid w:val="00002EA2"/>
    <w:rsid w:val="00002F36"/>
    <w:rsid w:val="00006D7F"/>
    <w:rsid w:val="000072A7"/>
    <w:rsid w:val="00010706"/>
    <w:rsid w:val="00013B93"/>
    <w:rsid w:val="00014769"/>
    <w:rsid w:val="000167A5"/>
    <w:rsid w:val="00016A6C"/>
    <w:rsid w:val="00017E3C"/>
    <w:rsid w:val="000212B3"/>
    <w:rsid w:val="00021E22"/>
    <w:rsid w:val="00021F35"/>
    <w:rsid w:val="00025FB2"/>
    <w:rsid w:val="00026789"/>
    <w:rsid w:val="0003591A"/>
    <w:rsid w:val="000376CF"/>
    <w:rsid w:val="00037C6C"/>
    <w:rsid w:val="000401DA"/>
    <w:rsid w:val="000410C4"/>
    <w:rsid w:val="00042BA0"/>
    <w:rsid w:val="000441B8"/>
    <w:rsid w:val="00046C50"/>
    <w:rsid w:val="00047FC8"/>
    <w:rsid w:val="00050FDE"/>
    <w:rsid w:val="00051214"/>
    <w:rsid w:val="0005262B"/>
    <w:rsid w:val="000547DA"/>
    <w:rsid w:val="00064DD9"/>
    <w:rsid w:val="00066B64"/>
    <w:rsid w:val="00067BE2"/>
    <w:rsid w:val="00070588"/>
    <w:rsid w:val="00071654"/>
    <w:rsid w:val="00074F0C"/>
    <w:rsid w:val="000754CF"/>
    <w:rsid w:val="00077801"/>
    <w:rsid w:val="0008059F"/>
    <w:rsid w:val="00081511"/>
    <w:rsid w:val="00085287"/>
    <w:rsid w:val="00086156"/>
    <w:rsid w:val="000916D6"/>
    <w:rsid w:val="00091ACC"/>
    <w:rsid w:val="00094895"/>
    <w:rsid w:val="00095080"/>
    <w:rsid w:val="000A1597"/>
    <w:rsid w:val="000A533B"/>
    <w:rsid w:val="000B172A"/>
    <w:rsid w:val="000C0C21"/>
    <w:rsid w:val="000C371F"/>
    <w:rsid w:val="000C3AC7"/>
    <w:rsid w:val="000C3FFF"/>
    <w:rsid w:val="000C69FF"/>
    <w:rsid w:val="000D0435"/>
    <w:rsid w:val="000D40AE"/>
    <w:rsid w:val="000D53F2"/>
    <w:rsid w:val="000E04C2"/>
    <w:rsid w:val="000E66F9"/>
    <w:rsid w:val="000F0B74"/>
    <w:rsid w:val="000F34E5"/>
    <w:rsid w:val="000F3DC8"/>
    <w:rsid w:val="000F4384"/>
    <w:rsid w:val="000F4841"/>
    <w:rsid w:val="000F4E06"/>
    <w:rsid w:val="000F52D6"/>
    <w:rsid w:val="000F6C28"/>
    <w:rsid w:val="001024A1"/>
    <w:rsid w:val="00102FD2"/>
    <w:rsid w:val="00112475"/>
    <w:rsid w:val="0011396D"/>
    <w:rsid w:val="00114C13"/>
    <w:rsid w:val="0012215A"/>
    <w:rsid w:val="00122DB9"/>
    <w:rsid w:val="001241F8"/>
    <w:rsid w:val="00132DEA"/>
    <w:rsid w:val="00136BCE"/>
    <w:rsid w:val="00136D09"/>
    <w:rsid w:val="00137301"/>
    <w:rsid w:val="00144D04"/>
    <w:rsid w:val="001451E3"/>
    <w:rsid w:val="00152722"/>
    <w:rsid w:val="00155DBD"/>
    <w:rsid w:val="00156E4D"/>
    <w:rsid w:val="00165BE7"/>
    <w:rsid w:val="00170AB1"/>
    <w:rsid w:val="00174B24"/>
    <w:rsid w:val="00175402"/>
    <w:rsid w:val="00177CBD"/>
    <w:rsid w:val="00181AFF"/>
    <w:rsid w:val="00183FD6"/>
    <w:rsid w:val="00184F0C"/>
    <w:rsid w:val="00193E36"/>
    <w:rsid w:val="001A1B3D"/>
    <w:rsid w:val="001A479E"/>
    <w:rsid w:val="001A50CC"/>
    <w:rsid w:val="001A5F8F"/>
    <w:rsid w:val="001A67FB"/>
    <w:rsid w:val="001A73ED"/>
    <w:rsid w:val="001B2247"/>
    <w:rsid w:val="001B4AE0"/>
    <w:rsid w:val="001B67B6"/>
    <w:rsid w:val="001B7C0B"/>
    <w:rsid w:val="001B7DEA"/>
    <w:rsid w:val="001C3A73"/>
    <w:rsid w:val="001C4100"/>
    <w:rsid w:val="001C52BD"/>
    <w:rsid w:val="001C6233"/>
    <w:rsid w:val="001C661D"/>
    <w:rsid w:val="001C7153"/>
    <w:rsid w:val="001D3460"/>
    <w:rsid w:val="001D3D9E"/>
    <w:rsid w:val="001D3F60"/>
    <w:rsid w:val="001D7728"/>
    <w:rsid w:val="001E0B02"/>
    <w:rsid w:val="001E2948"/>
    <w:rsid w:val="001E32AC"/>
    <w:rsid w:val="001E73AC"/>
    <w:rsid w:val="001F0F86"/>
    <w:rsid w:val="001F15DC"/>
    <w:rsid w:val="001F26E8"/>
    <w:rsid w:val="001F46E0"/>
    <w:rsid w:val="001F6A1D"/>
    <w:rsid w:val="001F7E36"/>
    <w:rsid w:val="00202227"/>
    <w:rsid w:val="00203344"/>
    <w:rsid w:val="0020426E"/>
    <w:rsid w:val="002069DC"/>
    <w:rsid w:val="00206E0D"/>
    <w:rsid w:val="002072B2"/>
    <w:rsid w:val="00212AA1"/>
    <w:rsid w:val="00213307"/>
    <w:rsid w:val="0021687F"/>
    <w:rsid w:val="00232555"/>
    <w:rsid w:val="00233147"/>
    <w:rsid w:val="00236F62"/>
    <w:rsid w:val="00237A18"/>
    <w:rsid w:val="00237F8E"/>
    <w:rsid w:val="00243B03"/>
    <w:rsid w:val="0025631A"/>
    <w:rsid w:val="0025777B"/>
    <w:rsid w:val="00264235"/>
    <w:rsid w:val="00270724"/>
    <w:rsid w:val="00276438"/>
    <w:rsid w:val="0028131D"/>
    <w:rsid w:val="00285B10"/>
    <w:rsid w:val="002A197B"/>
    <w:rsid w:val="002A3B0E"/>
    <w:rsid w:val="002A5F67"/>
    <w:rsid w:val="002A6047"/>
    <w:rsid w:val="002B00F6"/>
    <w:rsid w:val="002B0BB4"/>
    <w:rsid w:val="002B2322"/>
    <w:rsid w:val="002B618C"/>
    <w:rsid w:val="002B6CE0"/>
    <w:rsid w:val="002C038A"/>
    <w:rsid w:val="002C5924"/>
    <w:rsid w:val="002C64AB"/>
    <w:rsid w:val="002C6B61"/>
    <w:rsid w:val="002C7223"/>
    <w:rsid w:val="002D293B"/>
    <w:rsid w:val="002D2ACB"/>
    <w:rsid w:val="002D329A"/>
    <w:rsid w:val="002D626D"/>
    <w:rsid w:val="002D66F4"/>
    <w:rsid w:val="002D6C89"/>
    <w:rsid w:val="002E32F8"/>
    <w:rsid w:val="002F5C99"/>
    <w:rsid w:val="00300C1E"/>
    <w:rsid w:val="00302DCE"/>
    <w:rsid w:val="0031072A"/>
    <w:rsid w:val="00310D4C"/>
    <w:rsid w:val="00311C6C"/>
    <w:rsid w:val="003125FB"/>
    <w:rsid w:val="00315E70"/>
    <w:rsid w:val="0032066C"/>
    <w:rsid w:val="00321344"/>
    <w:rsid w:val="00324D57"/>
    <w:rsid w:val="00325367"/>
    <w:rsid w:val="00325965"/>
    <w:rsid w:val="00335330"/>
    <w:rsid w:val="003363CA"/>
    <w:rsid w:val="00337444"/>
    <w:rsid w:val="003469E3"/>
    <w:rsid w:val="003513FC"/>
    <w:rsid w:val="0035364B"/>
    <w:rsid w:val="00357322"/>
    <w:rsid w:val="00361229"/>
    <w:rsid w:val="00364907"/>
    <w:rsid w:val="00364FF2"/>
    <w:rsid w:val="00366DE8"/>
    <w:rsid w:val="00373453"/>
    <w:rsid w:val="003811EF"/>
    <w:rsid w:val="00382322"/>
    <w:rsid w:val="00396182"/>
    <w:rsid w:val="003A00A9"/>
    <w:rsid w:val="003A432E"/>
    <w:rsid w:val="003B12B2"/>
    <w:rsid w:val="003B220F"/>
    <w:rsid w:val="003C47E9"/>
    <w:rsid w:val="003D18DE"/>
    <w:rsid w:val="003D4B02"/>
    <w:rsid w:val="003D6A41"/>
    <w:rsid w:val="003D6DD6"/>
    <w:rsid w:val="003E08D4"/>
    <w:rsid w:val="003E08ED"/>
    <w:rsid w:val="003E20A3"/>
    <w:rsid w:val="003E61B2"/>
    <w:rsid w:val="003E67DA"/>
    <w:rsid w:val="003F05EC"/>
    <w:rsid w:val="003F0C71"/>
    <w:rsid w:val="003F2481"/>
    <w:rsid w:val="003F3EBD"/>
    <w:rsid w:val="003F48D3"/>
    <w:rsid w:val="00403279"/>
    <w:rsid w:val="00412A7E"/>
    <w:rsid w:val="004136B5"/>
    <w:rsid w:val="00414BE7"/>
    <w:rsid w:val="004244C5"/>
    <w:rsid w:val="00426457"/>
    <w:rsid w:val="0042698C"/>
    <w:rsid w:val="0043071D"/>
    <w:rsid w:val="00433B7E"/>
    <w:rsid w:val="00433FB4"/>
    <w:rsid w:val="00436507"/>
    <w:rsid w:val="004402EB"/>
    <w:rsid w:val="004443DD"/>
    <w:rsid w:val="00447CF7"/>
    <w:rsid w:val="00452894"/>
    <w:rsid w:val="00455E40"/>
    <w:rsid w:val="00456251"/>
    <w:rsid w:val="00463CAC"/>
    <w:rsid w:val="00467697"/>
    <w:rsid w:val="00472586"/>
    <w:rsid w:val="00475EFD"/>
    <w:rsid w:val="004763FC"/>
    <w:rsid w:val="004809AD"/>
    <w:rsid w:val="004814AA"/>
    <w:rsid w:val="0048422C"/>
    <w:rsid w:val="004875FE"/>
    <w:rsid w:val="00490CFA"/>
    <w:rsid w:val="004943C4"/>
    <w:rsid w:val="00496368"/>
    <w:rsid w:val="004A0816"/>
    <w:rsid w:val="004A2CF2"/>
    <w:rsid w:val="004A50AF"/>
    <w:rsid w:val="004A5235"/>
    <w:rsid w:val="004A7EB2"/>
    <w:rsid w:val="004B37B8"/>
    <w:rsid w:val="004C4320"/>
    <w:rsid w:val="004C4324"/>
    <w:rsid w:val="004C783E"/>
    <w:rsid w:val="004E0161"/>
    <w:rsid w:val="004E55AE"/>
    <w:rsid w:val="004E78D6"/>
    <w:rsid w:val="004F0038"/>
    <w:rsid w:val="004F4FC6"/>
    <w:rsid w:val="004F6F81"/>
    <w:rsid w:val="00504474"/>
    <w:rsid w:val="00511605"/>
    <w:rsid w:val="00517847"/>
    <w:rsid w:val="00521397"/>
    <w:rsid w:val="00521D2D"/>
    <w:rsid w:val="00525548"/>
    <w:rsid w:val="0052584F"/>
    <w:rsid w:val="0053249C"/>
    <w:rsid w:val="005401B0"/>
    <w:rsid w:val="005414CC"/>
    <w:rsid w:val="0054275A"/>
    <w:rsid w:val="00546D2A"/>
    <w:rsid w:val="00547003"/>
    <w:rsid w:val="005679A7"/>
    <w:rsid w:val="00571927"/>
    <w:rsid w:val="005721F0"/>
    <w:rsid w:val="0058290B"/>
    <w:rsid w:val="00582C33"/>
    <w:rsid w:val="005849B8"/>
    <w:rsid w:val="0058659B"/>
    <w:rsid w:val="00596B52"/>
    <w:rsid w:val="005A05F6"/>
    <w:rsid w:val="005B1D50"/>
    <w:rsid w:val="005B2738"/>
    <w:rsid w:val="005B4AE9"/>
    <w:rsid w:val="005B5438"/>
    <w:rsid w:val="005C219F"/>
    <w:rsid w:val="005D0B4E"/>
    <w:rsid w:val="005D1617"/>
    <w:rsid w:val="005D65E6"/>
    <w:rsid w:val="005E594D"/>
    <w:rsid w:val="005F1782"/>
    <w:rsid w:val="005F1BDE"/>
    <w:rsid w:val="005F4E97"/>
    <w:rsid w:val="005F5A5D"/>
    <w:rsid w:val="00602A75"/>
    <w:rsid w:val="00605BE0"/>
    <w:rsid w:val="00606F9E"/>
    <w:rsid w:val="00612D66"/>
    <w:rsid w:val="006134EA"/>
    <w:rsid w:val="00613B08"/>
    <w:rsid w:val="006157AC"/>
    <w:rsid w:val="0061594C"/>
    <w:rsid w:val="0061596B"/>
    <w:rsid w:val="00616349"/>
    <w:rsid w:val="00616B63"/>
    <w:rsid w:val="006222F3"/>
    <w:rsid w:val="00622663"/>
    <w:rsid w:val="006257F1"/>
    <w:rsid w:val="00627CC8"/>
    <w:rsid w:val="00630342"/>
    <w:rsid w:val="00633517"/>
    <w:rsid w:val="00633EE0"/>
    <w:rsid w:val="00635947"/>
    <w:rsid w:val="00636324"/>
    <w:rsid w:val="00640E74"/>
    <w:rsid w:val="006454F5"/>
    <w:rsid w:val="00645F0A"/>
    <w:rsid w:val="00647184"/>
    <w:rsid w:val="00647439"/>
    <w:rsid w:val="00647624"/>
    <w:rsid w:val="00650B95"/>
    <w:rsid w:val="0065124B"/>
    <w:rsid w:val="00652645"/>
    <w:rsid w:val="006539BA"/>
    <w:rsid w:val="0066236E"/>
    <w:rsid w:val="00667906"/>
    <w:rsid w:val="006810FF"/>
    <w:rsid w:val="00682591"/>
    <w:rsid w:val="00683964"/>
    <w:rsid w:val="006854B4"/>
    <w:rsid w:val="00686C8A"/>
    <w:rsid w:val="006874C0"/>
    <w:rsid w:val="00691C2D"/>
    <w:rsid w:val="006949E1"/>
    <w:rsid w:val="0069660B"/>
    <w:rsid w:val="006A56AE"/>
    <w:rsid w:val="006B3423"/>
    <w:rsid w:val="006B3759"/>
    <w:rsid w:val="006B463C"/>
    <w:rsid w:val="006B55A7"/>
    <w:rsid w:val="006B7667"/>
    <w:rsid w:val="006C1959"/>
    <w:rsid w:val="006C2431"/>
    <w:rsid w:val="006C347F"/>
    <w:rsid w:val="006C5F5D"/>
    <w:rsid w:val="006C6D13"/>
    <w:rsid w:val="006C6EDE"/>
    <w:rsid w:val="006C7C01"/>
    <w:rsid w:val="006D484E"/>
    <w:rsid w:val="006D5DBB"/>
    <w:rsid w:val="006E0E9B"/>
    <w:rsid w:val="006E1A33"/>
    <w:rsid w:val="006E2C73"/>
    <w:rsid w:val="006E4412"/>
    <w:rsid w:val="006E55A4"/>
    <w:rsid w:val="006F0ABD"/>
    <w:rsid w:val="006F7B2B"/>
    <w:rsid w:val="0070325F"/>
    <w:rsid w:val="00710375"/>
    <w:rsid w:val="0071113E"/>
    <w:rsid w:val="007143F4"/>
    <w:rsid w:val="00722410"/>
    <w:rsid w:val="0072633D"/>
    <w:rsid w:val="00727510"/>
    <w:rsid w:val="007302C0"/>
    <w:rsid w:val="007358C1"/>
    <w:rsid w:val="00736735"/>
    <w:rsid w:val="00740C2F"/>
    <w:rsid w:val="007413B9"/>
    <w:rsid w:val="007420DD"/>
    <w:rsid w:val="00743BB3"/>
    <w:rsid w:val="007465A7"/>
    <w:rsid w:val="00754A11"/>
    <w:rsid w:val="007575F6"/>
    <w:rsid w:val="00763A51"/>
    <w:rsid w:val="00763F7F"/>
    <w:rsid w:val="00771261"/>
    <w:rsid w:val="007726F4"/>
    <w:rsid w:val="007727DB"/>
    <w:rsid w:val="007774EE"/>
    <w:rsid w:val="00782CCE"/>
    <w:rsid w:val="00784480"/>
    <w:rsid w:val="007861F5"/>
    <w:rsid w:val="00786AB8"/>
    <w:rsid w:val="00790249"/>
    <w:rsid w:val="007A191E"/>
    <w:rsid w:val="007A1A7D"/>
    <w:rsid w:val="007A1E67"/>
    <w:rsid w:val="007A31C6"/>
    <w:rsid w:val="007A415A"/>
    <w:rsid w:val="007B1174"/>
    <w:rsid w:val="007B1B7F"/>
    <w:rsid w:val="007B34AD"/>
    <w:rsid w:val="007C1865"/>
    <w:rsid w:val="007C62A3"/>
    <w:rsid w:val="007E0419"/>
    <w:rsid w:val="007E26A0"/>
    <w:rsid w:val="007E3C3D"/>
    <w:rsid w:val="007F1741"/>
    <w:rsid w:val="007F2E27"/>
    <w:rsid w:val="007F4B8E"/>
    <w:rsid w:val="00807285"/>
    <w:rsid w:val="00820248"/>
    <w:rsid w:val="00820847"/>
    <w:rsid w:val="00822806"/>
    <w:rsid w:val="00823AC4"/>
    <w:rsid w:val="00826B8F"/>
    <w:rsid w:val="00832332"/>
    <w:rsid w:val="00832A92"/>
    <w:rsid w:val="00833DC4"/>
    <w:rsid w:val="008349B3"/>
    <w:rsid w:val="00836124"/>
    <w:rsid w:val="00836D09"/>
    <w:rsid w:val="008402F5"/>
    <w:rsid w:val="008405F9"/>
    <w:rsid w:val="00842E55"/>
    <w:rsid w:val="0084521E"/>
    <w:rsid w:val="0084528C"/>
    <w:rsid w:val="00847BD0"/>
    <w:rsid w:val="008517DC"/>
    <w:rsid w:val="0085636D"/>
    <w:rsid w:val="008624CE"/>
    <w:rsid w:val="008639AE"/>
    <w:rsid w:val="00864228"/>
    <w:rsid w:val="008679DC"/>
    <w:rsid w:val="00873547"/>
    <w:rsid w:val="0088201D"/>
    <w:rsid w:val="0088455E"/>
    <w:rsid w:val="00891E29"/>
    <w:rsid w:val="00892CAD"/>
    <w:rsid w:val="00893C63"/>
    <w:rsid w:val="00895FA1"/>
    <w:rsid w:val="0089798D"/>
    <w:rsid w:val="008A618A"/>
    <w:rsid w:val="008B0016"/>
    <w:rsid w:val="008B241A"/>
    <w:rsid w:val="008B45DF"/>
    <w:rsid w:val="008B5AE6"/>
    <w:rsid w:val="008B6E3E"/>
    <w:rsid w:val="008B7AC6"/>
    <w:rsid w:val="008B7ED8"/>
    <w:rsid w:val="008C061E"/>
    <w:rsid w:val="008C4DAA"/>
    <w:rsid w:val="008C609E"/>
    <w:rsid w:val="008C7FBF"/>
    <w:rsid w:val="008D4581"/>
    <w:rsid w:val="008E552F"/>
    <w:rsid w:val="008F07ED"/>
    <w:rsid w:val="008F399F"/>
    <w:rsid w:val="008F542E"/>
    <w:rsid w:val="009032D6"/>
    <w:rsid w:val="00906F17"/>
    <w:rsid w:val="009076DF"/>
    <w:rsid w:val="00915EA7"/>
    <w:rsid w:val="00920B2D"/>
    <w:rsid w:val="00921152"/>
    <w:rsid w:val="009217E2"/>
    <w:rsid w:val="00922454"/>
    <w:rsid w:val="00922F1F"/>
    <w:rsid w:val="00924B40"/>
    <w:rsid w:val="00932EF5"/>
    <w:rsid w:val="00933675"/>
    <w:rsid w:val="0094206A"/>
    <w:rsid w:val="009463AD"/>
    <w:rsid w:val="009472B6"/>
    <w:rsid w:val="00952F35"/>
    <w:rsid w:val="00954879"/>
    <w:rsid w:val="00955CA2"/>
    <w:rsid w:val="00960C1E"/>
    <w:rsid w:val="00961724"/>
    <w:rsid w:val="00962A31"/>
    <w:rsid w:val="00963A43"/>
    <w:rsid w:val="0096719B"/>
    <w:rsid w:val="00972409"/>
    <w:rsid w:val="00974099"/>
    <w:rsid w:val="00976787"/>
    <w:rsid w:val="00977AAB"/>
    <w:rsid w:val="00981952"/>
    <w:rsid w:val="009A01DD"/>
    <w:rsid w:val="009A05F8"/>
    <w:rsid w:val="009A1617"/>
    <w:rsid w:val="009A48B1"/>
    <w:rsid w:val="009A4F0C"/>
    <w:rsid w:val="009B09F4"/>
    <w:rsid w:val="009B52B7"/>
    <w:rsid w:val="009C4E51"/>
    <w:rsid w:val="009D4082"/>
    <w:rsid w:val="009E1BCB"/>
    <w:rsid w:val="009E79B6"/>
    <w:rsid w:val="009F35DB"/>
    <w:rsid w:val="009F4D18"/>
    <w:rsid w:val="00A0012A"/>
    <w:rsid w:val="00A004C4"/>
    <w:rsid w:val="00A060C0"/>
    <w:rsid w:val="00A06562"/>
    <w:rsid w:val="00A11113"/>
    <w:rsid w:val="00A23C10"/>
    <w:rsid w:val="00A41D2B"/>
    <w:rsid w:val="00A45012"/>
    <w:rsid w:val="00A52052"/>
    <w:rsid w:val="00A5399C"/>
    <w:rsid w:val="00A55234"/>
    <w:rsid w:val="00A57366"/>
    <w:rsid w:val="00A6021C"/>
    <w:rsid w:val="00A627E1"/>
    <w:rsid w:val="00A6356D"/>
    <w:rsid w:val="00A64EC3"/>
    <w:rsid w:val="00A66722"/>
    <w:rsid w:val="00A669DC"/>
    <w:rsid w:val="00A75491"/>
    <w:rsid w:val="00A75C41"/>
    <w:rsid w:val="00A80B60"/>
    <w:rsid w:val="00A84B93"/>
    <w:rsid w:val="00A85C2A"/>
    <w:rsid w:val="00A912B0"/>
    <w:rsid w:val="00A917E0"/>
    <w:rsid w:val="00A96883"/>
    <w:rsid w:val="00AA57E2"/>
    <w:rsid w:val="00AA6D42"/>
    <w:rsid w:val="00AA7D28"/>
    <w:rsid w:val="00AB0129"/>
    <w:rsid w:val="00AB273C"/>
    <w:rsid w:val="00AB34F8"/>
    <w:rsid w:val="00AB3577"/>
    <w:rsid w:val="00AC21BB"/>
    <w:rsid w:val="00AC38DC"/>
    <w:rsid w:val="00AC5A76"/>
    <w:rsid w:val="00AC6950"/>
    <w:rsid w:val="00AD2174"/>
    <w:rsid w:val="00AD29FB"/>
    <w:rsid w:val="00AD5813"/>
    <w:rsid w:val="00AD65F7"/>
    <w:rsid w:val="00AD6F30"/>
    <w:rsid w:val="00AD71CD"/>
    <w:rsid w:val="00AE00C9"/>
    <w:rsid w:val="00AE2127"/>
    <w:rsid w:val="00AE5AF5"/>
    <w:rsid w:val="00B00AF7"/>
    <w:rsid w:val="00B0136A"/>
    <w:rsid w:val="00B0241F"/>
    <w:rsid w:val="00B0264E"/>
    <w:rsid w:val="00B02B6A"/>
    <w:rsid w:val="00B0325D"/>
    <w:rsid w:val="00B0581B"/>
    <w:rsid w:val="00B06599"/>
    <w:rsid w:val="00B07CB5"/>
    <w:rsid w:val="00B113DF"/>
    <w:rsid w:val="00B115A8"/>
    <w:rsid w:val="00B22A1C"/>
    <w:rsid w:val="00B27ACE"/>
    <w:rsid w:val="00B34F01"/>
    <w:rsid w:val="00B41800"/>
    <w:rsid w:val="00B426CC"/>
    <w:rsid w:val="00B45694"/>
    <w:rsid w:val="00B460A4"/>
    <w:rsid w:val="00B50DB5"/>
    <w:rsid w:val="00B520AE"/>
    <w:rsid w:val="00B610B9"/>
    <w:rsid w:val="00B61850"/>
    <w:rsid w:val="00B64835"/>
    <w:rsid w:val="00B64C69"/>
    <w:rsid w:val="00B67699"/>
    <w:rsid w:val="00B67813"/>
    <w:rsid w:val="00B76130"/>
    <w:rsid w:val="00B77641"/>
    <w:rsid w:val="00B77D5C"/>
    <w:rsid w:val="00B820E4"/>
    <w:rsid w:val="00B9575F"/>
    <w:rsid w:val="00B95F4D"/>
    <w:rsid w:val="00BA0CF9"/>
    <w:rsid w:val="00BA5C1C"/>
    <w:rsid w:val="00BA5C2E"/>
    <w:rsid w:val="00BA5D18"/>
    <w:rsid w:val="00BB0575"/>
    <w:rsid w:val="00BB1680"/>
    <w:rsid w:val="00BB2992"/>
    <w:rsid w:val="00BB2E95"/>
    <w:rsid w:val="00BB3D35"/>
    <w:rsid w:val="00BB7C7C"/>
    <w:rsid w:val="00BB7F29"/>
    <w:rsid w:val="00BC1861"/>
    <w:rsid w:val="00BC1C15"/>
    <w:rsid w:val="00BC64F8"/>
    <w:rsid w:val="00BC692A"/>
    <w:rsid w:val="00BC781D"/>
    <w:rsid w:val="00BD0D7C"/>
    <w:rsid w:val="00BD3A00"/>
    <w:rsid w:val="00BD4775"/>
    <w:rsid w:val="00BD6EA7"/>
    <w:rsid w:val="00BE06F8"/>
    <w:rsid w:val="00BE1DFB"/>
    <w:rsid w:val="00BF244E"/>
    <w:rsid w:val="00BF24A1"/>
    <w:rsid w:val="00BF4552"/>
    <w:rsid w:val="00BF5C3D"/>
    <w:rsid w:val="00C008C0"/>
    <w:rsid w:val="00C03A86"/>
    <w:rsid w:val="00C0679E"/>
    <w:rsid w:val="00C115A2"/>
    <w:rsid w:val="00C11715"/>
    <w:rsid w:val="00C11EF4"/>
    <w:rsid w:val="00C128FB"/>
    <w:rsid w:val="00C16BDE"/>
    <w:rsid w:val="00C247DA"/>
    <w:rsid w:val="00C303BD"/>
    <w:rsid w:val="00C310AC"/>
    <w:rsid w:val="00C3376F"/>
    <w:rsid w:val="00C34014"/>
    <w:rsid w:val="00C370B9"/>
    <w:rsid w:val="00C378D3"/>
    <w:rsid w:val="00C40BE2"/>
    <w:rsid w:val="00C42403"/>
    <w:rsid w:val="00C45D25"/>
    <w:rsid w:val="00C47586"/>
    <w:rsid w:val="00C522C3"/>
    <w:rsid w:val="00C54F9E"/>
    <w:rsid w:val="00C54FDC"/>
    <w:rsid w:val="00C57FA0"/>
    <w:rsid w:val="00C63CA5"/>
    <w:rsid w:val="00C64088"/>
    <w:rsid w:val="00C66CE8"/>
    <w:rsid w:val="00C73956"/>
    <w:rsid w:val="00C74989"/>
    <w:rsid w:val="00C7760C"/>
    <w:rsid w:val="00C80EFA"/>
    <w:rsid w:val="00C81B91"/>
    <w:rsid w:val="00C913AB"/>
    <w:rsid w:val="00CA0AE0"/>
    <w:rsid w:val="00CA1E35"/>
    <w:rsid w:val="00CA2675"/>
    <w:rsid w:val="00CA3C93"/>
    <w:rsid w:val="00CA6187"/>
    <w:rsid w:val="00CB342A"/>
    <w:rsid w:val="00CB5BC9"/>
    <w:rsid w:val="00CC033E"/>
    <w:rsid w:val="00CC0F90"/>
    <w:rsid w:val="00CC1B8C"/>
    <w:rsid w:val="00CC55A9"/>
    <w:rsid w:val="00CC6209"/>
    <w:rsid w:val="00CC6DF3"/>
    <w:rsid w:val="00CD078C"/>
    <w:rsid w:val="00CD1530"/>
    <w:rsid w:val="00CD2325"/>
    <w:rsid w:val="00CE00A0"/>
    <w:rsid w:val="00CE0336"/>
    <w:rsid w:val="00CE3CC0"/>
    <w:rsid w:val="00CE4380"/>
    <w:rsid w:val="00CE75B3"/>
    <w:rsid w:val="00CE7EF1"/>
    <w:rsid w:val="00CF3953"/>
    <w:rsid w:val="00CF5866"/>
    <w:rsid w:val="00CF6A66"/>
    <w:rsid w:val="00D01012"/>
    <w:rsid w:val="00D03C32"/>
    <w:rsid w:val="00D0427C"/>
    <w:rsid w:val="00D07BB4"/>
    <w:rsid w:val="00D11813"/>
    <w:rsid w:val="00D11EDB"/>
    <w:rsid w:val="00D131A6"/>
    <w:rsid w:val="00D13F12"/>
    <w:rsid w:val="00D15B81"/>
    <w:rsid w:val="00D15E28"/>
    <w:rsid w:val="00D16D05"/>
    <w:rsid w:val="00D306A6"/>
    <w:rsid w:val="00D3194D"/>
    <w:rsid w:val="00D3271D"/>
    <w:rsid w:val="00D3329E"/>
    <w:rsid w:val="00D3375F"/>
    <w:rsid w:val="00D355A2"/>
    <w:rsid w:val="00D35F27"/>
    <w:rsid w:val="00D37212"/>
    <w:rsid w:val="00D4103F"/>
    <w:rsid w:val="00D5261B"/>
    <w:rsid w:val="00D5315F"/>
    <w:rsid w:val="00D57AC3"/>
    <w:rsid w:val="00D62B7D"/>
    <w:rsid w:val="00D6527B"/>
    <w:rsid w:val="00D65911"/>
    <w:rsid w:val="00D66B23"/>
    <w:rsid w:val="00D7569F"/>
    <w:rsid w:val="00D8110E"/>
    <w:rsid w:val="00D849A3"/>
    <w:rsid w:val="00D85F7C"/>
    <w:rsid w:val="00D9010B"/>
    <w:rsid w:val="00D935E1"/>
    <w:rsid w:val="00D975F9"/>
    <w:rsid w:val="00DA2E60"/>
    <w:rsid w:val="00DA31B6"/>
    <w:rsid w:val="00DA3AF0"/>
    <w:rsid w:val="00DA613A"/>
    <w:rsid w:val="00DA7233"/>
    <w:rsid w:val="00DA75A3"/>
    <w:rsid w:val="00DA7C93"/>
    <w:rsid w:val="00DB2A82"/>
    <w:rsid w:val="00DB3C88"/>
    <w:rsid w:val="00DB56EB"/>
    <w:rsid w:val="00DC48CF"/>
    <w:rsid w:val="00DD08FE"/>
    <w:rsid w:val="00DD1073"/>
    <w:rsid w:val="00DD19EB"/>
    <w:rsid w:val="00DD2460"/>
    <w:rsid w:val="00DD2522"/>
    <w:rsid w:val="00DD597F"/>
    <w:rsid w:val="00DD7EB3"/>
    <w:rsid w:val="00DE038E"/>
    <w:rsid w:val="00DE11B9"/>
    <w:rsid w:val="00DE75BB"/>
    <w:rsid w:val="00DF07ED"/>
    <w:rsid w:val="00DF4D9E"/>
    <w:rsid w:val="00DF7054"/>
    <w:rsid w:val="00DF7287"/>
    <w:rsid w:val="00DF7597"/>
    <w:rsid w:val="00E01D11"/>
    <w:rsid w:val="00E02E4B"/>
    <w:rsid w:val="00E12E9C"/>
    <w:rsid w:val="00E17348"/>
    <w:rsid w:val="00E25BA0"/>
    <w:rsid w:val="00E27715"/>
    <w:rsid w:val="00E36F05"/>
    <w:rsid w:val="00E40B17"/>
    <w:rsid w:val="00E45A42"/>
    <w:rsid w:val="00E4668B"/>
    <w:rsid w:val="00E569BE"/>
    <w:rsid w:val="00E6136E"/>
    <w:rsid w:val="00E62B4D"/>
    <w:rsid w:val="00E718AC"/>
    <w:rsid w:val="00E728A2"/>
    <w:rsid w:val="00E74219"/>
    <w:rsid w:val="00E76247"/>
    <w:rsid w:val="00E76888"/>
    <w:rsid w:val="00E81492"/>
    <w:rsid w:val="00E84165"/>
    <w:rsid w:val="00E86665"/>
    <w:rsid w:val="00E87E3D"/>
    <w:rsid w:val="00E9462F"/>
    <w:rsid w:val="00E95BE7"/>
    <w:rsid w:val="00E97AA9"/>
    <w:rsid w:val="00EA019C"/>
    <w:rsid w:val="00EA5B46"/>
    <w:rsid w:val="00EA6658"/>
    <w:rsid w:val="00EA7AFE"/>
    <w:rsid w:val="00EA7E4E"/>
    <w:rsid w:val="00EB11B5"/>
    <w:rsid w:val="00EB52C4"/>
    <w:rsid w:val="00EB67FC"/>
    <w:rsid w:val="00EB760D"/>
    <w:rsid w:val="00EB7B6E"/>
    <w:rsid w:val="00EC5AC7"/>
    <w:rsid w:val="00ED55FB"/>
    <w:rsid w:val="00ED64D1"/>
    <w:rsid w:val="00EE0664"/>
    <w:rsid w:val="00EE1FD0"/>
    <w:rsid w:val="00EE7D87"/>
    <w:rsid w:val="00EF171F"/>
    <w:rsid w:val="00EF18C2"/>
    <w:rsid w:val="00F03599"/>
    <w:rsid w:val="00F040C2"/>
    <w:rsid w:val="00F06940"/>
    <w:rsid w:val="00F11581"/>
    <w:rsid w:val="00F12575"/>
    <w:rsid w:val="00F127FB"/>
    <w:rsid w:val="00F13169"/>
    <w:rsid w:val="00F1438A"/>
    <w:rsid w:val="00F1533C"/>
    <w:rsid w:val="00F239A3"/>
    <w:rsid w:val="00F27007"/>
    <w:rsid w:val="00F31382"/>
    <w:rsid w:val="00F321EF"/>
    <w:rsid w:val="00F342CA"/>
    <w:rsid w:val="00F40244"/>
    <w:rsid w:val="00F41A82"/>
    <w:rsid w:val="00F44CAF"/>
    <w:rsid w:val="00F456CA"/>
    <w:rsid w:val="00F466D6"/>
    <w:rsid w:val="00F5276B"/>
    <w:rsid w:val="00F53991"/>
    <w:rsid w:val="00F66D36"/>
    <w:rsid w:val="00F66FA8"/>
    <w:rsid w:val="00F743D2"/>
    <w:rsid w:val="00F74C9C"/>
    <w:rsid w:val="00F801FB"/>
    <w:rsid w:val="00F826A4"/>
    <w:rsid w:val="00F82E36"/>
    <w:rsid w:val="00F85832"/>
    <w:rsid w:val="00F925FD"/>
    <w:rsid w:val="00F94EE4"/>
    <w:rsid w:val="00F94F55"/>
    <w:rsid w:val="00F95414"/>
    <w:rsid w:val="00F96AF0"/>
    <w:rsid w:val="00FA0170"/>
    <w:rsid w:val="00FA17BC"/>
    <w:rsid w:val="00FA7BA6"/>
    <w:rsid w:val="00FB0B95"/>
    <w:rsid w:val="00FB3367"/>
    <w:rsid w:val="00FB4369"/>
    <w:rsid w:val="00FC4E01"/>
    <w:rsid w:val="00FC5616"/>
    <w:rsid w:val="00FC5D88"/>
    <w:rsid w:val="00FD0475"/>
    <w:rsid w:val="00FD4509"/>
    <w:rsid w:val="00FD6F47"/>
    <w:rsid w:val="00FE1D14"/>
    <w:rsid w:val="00FE6483"/>
    <w:rsid w:val="00FF0C3A"/>
    <w:rsid w:val="00FF0FC0"/>
    <w:rsid w:val="00FF2004"/>
    <w:rsid w:val="00FF2DE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E192F"/>
  <w15:docId w15:val="{DB02552C-8973-4EEB-B5CD-17AEF67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A82"/>
    <w:pPr>
      <w:spacing w:after="150" w:line="276" w:lineRule="auto"/>
      <w:jc w:val="both"/>
    </w:pPr>
    <w:rPr>
      <w:rFonts w:ascii="Calibri" w:eastAsiaTheme="minorHAnsi" w:hAnsi="Calibr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B2A82"/>
    <w:pPr>
      <w:keepNext/>
      <w:keepLines/>
      <w:numPr>
        <w:numId w:val="3"/>
      </w:numPr>
      <w:spacing w:before="480" w:after="210"/>
      <w:ind w:left="431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2A8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E55AE"/>
    <w:pPr>
      <w:numPr>
        <w:ilvl w:val="2"/>
        <w:numId w:val="3"/>
      </w:numPr>
      <w:spacing w:before="75" w:after="75"/>
      <w:jc w:val="left"/>
      <w:outlineLvl w:val="2"/>
    </w:pPr>
    <w:rPr>
      <w:b/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B2A82"/>
    <w:pPr>
      <w:numPr>
        <w:ilvl w:val="3"/>
        <w:numId w:val="3"/>
      </w:numPr>
      <w:spacing w:before="75" w:after="75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B2A82"/>
    <w:pPr>
      <w:numPr>
        <w:ilvl w:val="4"/>
        <w:numId w:val="3"/>
      </w:numPr>
      <w:spacing w:before="75" w:after="75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B2A82"/>
    <w:pPr>
      <w:numPr>
        <w:ilvl w:val="5"/>
        <w:numId w:val="3"/>
      </w:numPr>
      <w:spacing w:before="75" w:after="75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8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8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8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blzat-mtrix">
    <w:name w:val="táblázat - mátrix"/>
    <w:basedOn w:val="TableNormal"/>
    <w:uiPriority w:val="2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Bullet">
    <w:name w:val="List Bullet"/>
    <w:basedOn w:val="Normal"/>
    <w:uiPriority w:val="3"/>
    <w:qFormat/>
    <w:rsid w:val="00F826A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"/>
    <w:qFormat/>
    <w:rsid w:val="00F826A4"/>
    <w:pPr>
      <w:numPr>
        <w:numId w:val="2"/>
      </w:numPr>
      <w:contextualSpacing/>
    </w:pPr>
  </w:style>
  <w:style w:type="character" w:styleId="Hyperlink">
    <w:name w:val="Hyperlink"/>
    <w:basedOn w:val="EndnoteReference"/>
    <w:uiPriority w:val="99"/>
    <w:rsid w:val="00DB2A8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DB2A82"/>
    <w:rPr>
      <w:vertAlign w:val="superscript"/>
    </w:rPr>
  </w:style>
  <w:style w:type="paragraph" w:customStyle="1" w:styleId="Szmozs">
    <w:name w:val="Számozás"/>
    <w:basedOn w:val="Normal"/>
    <w:uiPriority w:val="4"/>
    <w:qFormat/>
    <w:rsid w:val="00DB2A82"/>
    <w:pPr>
      <w:numPr>
        <w:numId w:val="10"/>
      </w:numPr>
      <w:spacing w:before="120"/>
      <w:contextualSpacing/>
    </w:pPr>
  </w:style>
  <w:style w:type="paragraph" w:customStyle="1" w:styleId="Magyarzszveg">
    <w:name w:val="Magyarázó szöveg"/>
    <w:basedOn w:val="Normal"/>
    <w:next w:val="Normal"/>
    <w:uiPriority w:val="7"/>
    <w:rsid w:val="00DB2A82"/>
    <w:rPr>
      <w:color w:val="202653" w:themeColor="accent5"/>
      <w:sz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2A82"/>
    <w:pPr>
      <w:spacing w:after="100"/>
      <w:jc w:val="left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2A82"/>
    <w:pPr>
      <w:spacing w:after="100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rsid w:val="00DB2A82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A82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B1174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82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A82"/>
    <w:rPr>
      <w:rFonts w:ascii="Calibri" w:eastAsiaTheme="minorHAnsi" w:hAnsi="Calibr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82"/>
    <w:rPr>
      <w:rFonts w:ascii="Calibri" w:eastAsiaTheme="minorHAnsi" w:hAnsi="Calibri" w:cstheme="minorBidi"/>
      <w:szCs w:val="22"/>
    </w:rPr>
  </w:style>
  <w:style w:type="table" w:styleId="TableGrid">
    <w:name w:val="Table Grid"/>
    <w:aliases w:val="Szegély nélküli"/>
    <w:basedOn w:val="TableNormal"/>
    <w:uiPriority w:val="59"/>
    <w:rsid w:val="00DB2A82"/>
    <w:pPr>
      <w:contextualSpacing/>
    </w:pPr>
    <w:rPr>
      <w:rFonts w:ascii="Verdana" w:eastAsiaTheme="minorHAnsi" w:hAnsi="Verdana" w:cstheme="minorBidi"/>
      <w:szCs w:val="22"/>
    </w:rPr>
    <w:tblPr/>
    <w:tcPr>
      <w:vAlign w:val="center"/>
    </w:tcPr>
  </w:style>
  <w:style w:type="paragraph" w:styleId="Subtitle">
    <w:name w:val="Subtitle"/>
    <w:basedOn w:val="Normal"/>
    <w:next w:val="Normal"/>
    <w:link w:val="SubtitleChar"/>
    <w:uiPriority w:val="11"/>
    <w:rsid w:val="00DB2A8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B2A82"/>
    <w:rPr>
      <w:rFonts w:ascii="Calibri" w:eastAsiaTheme="majorEastAsia" w:hAnsi="Calibri" w:cstheme="majorBidi"/>
      <w:szCs w:val="22"/>
    </w:rPr>
  </w:style>
  <w:style w:type="paragraph" w:customStyle="1" w:styleId="Bold">
    <w:name w:val="Bold"/>
    <w:basedOn w:val="Normal"/>
    <w:link w:val="BoldChar"/>
    <w:uiPriority w:val="6"/>
    <w:qFormat/>
    <w:rsid w:val="00DB2A82"/>
    <w:rPr>
      <w:b/>
    </w:rPr>
  </w:style>
  <w:style w:type="table" w:customStyle="1" w:styleId="Calendar2">
    <w:name w:val="Calendar 2"/>
    <w:basedOn w:val="TableNormal"/>
    <w:uiPriority w:val="99"/>
    <w:qFormat/>
    <w:rsid w:val="00DB2A82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3"/>
    <w:qFormat/>
    <w:rsid w:val="00DB2A8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B2A8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DB2A82"/>
    <w:rPr>
      <w:rFonts w:ascii="Calibri" w:eastAsiaTheme="minorHAnsi" w:hAnsi="Calibri" w:cstheme="minorBid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DB2A82"/>
    <w:rPr>
      <w:rFonts w:ascii="Calibri" w:eastAsiaTheme="minorHAnsi" w:hAnsi="Calibri" w:cstheme="minorBid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DB2A82"/>
    <w:rPr>
      <w:rFonts w:ascii="Calibri" w:eastAsiaTheme="minorHAnsi" w:hAnsi="Calibri" w:cstheme="minorBidi"/>
      <w:color w:val="202653" w:themeColor="accent5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82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DB2A82"/>
    <w:rPr>
      <w:b/>
      <w:sz w:val="24"/>
      <w:u w:val="single"/>
    </w:rPr>
  </w:style>
  <w:style w:type="paragraph" w:customStyle="1" w:styleId="Erskiemels1">
    <w:name w:val="Erős kiemelés1"/>
    <w:basedOn w:val="Normal"/>
    <w:link w:val="ErskiemelsChar"/>
    <w:uiPriority w:val="5"/>
    <w:qFormat/>
    <w:rsid w:val="00DB2A82"/>
    <w:rPr>
      <w:b/>
      <w:i/>
    </w:rPr>
  </w:style>
  <w:style w:type="character" w:styleId="SubtleReference">
    <w:name w:val="Subtle Reference"/>
    <w:basedOn w:val="DefaultParagraphFont"/>
    <w:uiPriority w:val="31"/>
    <w:rsid w:val="00DB2A82"/>
    <w:rPr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qFormat/>
    <w:rsid w:val="00DB2A8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paragraph" w:styleId="Caption">
    <w:name w:val="caption"/>
    <w:basedOn w:val="Normal"/>
    <w:next w:val="Normal"/>
    <w:uiPriority w:val="35"/>
    <w:unhideWhenUsed/>
    <w:qFormat/>
    <w:rsid w:val="00DB2A8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2A82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A82"/>
    <w:rPr>
      <w:rFonts w:ascii="Calibri" w:eastAsiaTheme="minorEastAsia" w:hAnsi="Calibri" w:cstheme="minorBidi"/>
      <w:color w:val="898D8D" w:themeColor="text2"/>
      <w:sz w:val="16"/>
    </w:rPr>
  </w:style>
  <w:style w:type="table" w:customStyle="1" w:styleId="LightShading-Accent11">
    <w:name w:val="Light Shading - Accent 11"/>
    <w:basedOn w:val="TableNormal"/>
    <w:uiPriority w:val="60"/>
    <w:rsid w:val="00DB2A82"/>
    <w:rPr>
      <w:rFonts w:ascii="Verdana" w:eastAsiaTheme="minorEastAsia" w:hAnsi="Verdana" w:cstheme="minorBidi"/>
      <w:color w:val="5E4415" w:themeColor="accent1" w:themeShade="BF"/>
      <w:szCs w:val="22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B2A82"/>
    <w:pPr>
      <w:numPr>
        <w:numId w:val="8"/>
      </w:numPr>
      <w:contextualSpacing/>
    </w:pPr>
  </w:style>
  <w:style w:type="paragraph" w:customStyle="1" w:styleId="Listabetvel">
    <w:name w:val="Lista betűvel"/>
    <w:basedOn w:val="ListParagraph"/>
    <w:link w:val="ListabetvelChar"/>
    <w:uiPriority w:val="4"/>
    <w:qFormat/>
    <w:rsid w:val="00DB2A82"/>
    <w:pPr>
      <w:numPr>
        <w:numId w:val="5"/>
      </w:numPr>
    </w:p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DB2A82"/>
    <w:pPr>
      <w:numPr>
        <w:numId w:val="6"/>
      </w:numPr>
    </w:p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DB2A82"/>
    <w:pPr>
      <w:numPr>
        <w:numId w:val="7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DB2A82"/>
    <w:pPr>
      <w:numPr>
        <w:ilvl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B2A82"/>
    <w:rPr>
      <w:color w:val="7BAFD4" w:themeColor="followedHyperlink"/>
      <w:u w:val="single"/>
    </w:rPr>
  </w:style>
  <w:style w:type="numbering" w:customStyle="1" w:styleId="Style1">
    <w:name w:val="Style1"/>
    <w:uiPriority w:val="99"/>
    <w:rsid w:val="00DB2A82"/>
    <w:pPr>
      <w:numPr>
        <w:numId w:val="9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DB2A82"/>
  </w:style>
  <w:style w:type="paragraph" w:styleId="TOC7">
    <w:name w:val="toc 7"/>
    <w:basedOn w:val="Normal"/>
    <w:next w:val="Normal"/>
    <w:autoRedefine/>
    <w:uiPriority w:val="99"/>
    <w:semiHidden/>
    <w:rsid w:val="00DB2A82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rsid w:val="00DB2A82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rsid w:val="00DB2A82"/>
    <w:pPr>
      <w:spacing w:after="100"/>
      <w:ind w:left="1600"/>
    </w:pPr>
    <w:rPr>
      <w:color w:val="295A7E" w:themeColor="accent6" w:themeShade="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2A82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2A82"/>
    <w:rPr>
      <w:rFonts w:ascii="Calibri" w:eastAsiaTheme="minorHAnsi" w:hAnsi="Calibri" w:cstheme="minorBidi"/>
      <w:color w:val="295A7E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DB2A82"/>
    <w:rPr>
      <w:rFonts w:ascii="Verdana" w:eastAsiaTheme="minorHAnsi" w:hAnsi="Verdana" w:cstheme="minorBidi"/>
      <w:color w:val="5E4415" w:themeColor="accent1" w:themeShade="BF"/>
      <w:szCs w:val="22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character" w:customStyle="1" w:styleId="BoldChar">
    <w:name w:val="Bold Char"/>
    <w:basedOn w:val="DefaultParagraphFont"/>
    <w:link w:val="Bold"/>
    <w:uiPriority w:val="6"/>
    <w:rsid w:val="00DB2A82"/>
    <w:rPr>
      <w:rFonts w:ascii="Calibri" w:eastAsiaTheme="minorHAnsi" w:hAnsi="Calibri" w:cstheme="minorBid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B2A8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DB2A82"/>
    <w:rPr>
      <w:rFonts w:ascii="Calibri" w:eastAsiaTheme="minorHAnsi" w:hAnsi="Calibri" w:cstheme="minorBid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4E55AE"/>
    <w:rPr>
      <w:rFonts w:ascii="Calibri" w:eastAsiaTheme="minorHAnsi" w:hAnsi="Calibri" w:cstheme="minorBidi"/>
      <w:b/>
      <w:bCs/>
      <w:color w:val="202653" w:themeColor="accent5"/>
      <w:szCs w:val="34"/>
    </w:rPr>
  </w:style>
  <w:style w:type="character" w:styleId="IntenseEmphasis">
    <w:name w:val="Intense Emphasis"/>
    <w:basedOn w:val="DefaultParagraphFont"/>
    <w:uiPriority w:val="21"/>
    <w:rsid w:val="00DB2A82"/>
    <w:rPr>
      <w:b/>
      <w:i/>
      <w:sz w:val="24"/>
      <w:szCs w:val="24"/>
      <w:u w:val="single"/>
    </w:rPr>
  </w:style>
  <w:style w:type="character" w:customStyle="1" w:styleId="ErskiemelsChar">
    <w:name w:val="Erős kiemelés Char"/>
    <w:basedOn w:val="DefaultParagraphFont"/>
    <w:link w:val="Erskiemels1"/>
    <w:uiPriority w:val="5"/>
    <w:rsid w:val="00DB2A82"/>
    <w:rPr>
      <w:rFonts w:ascii="Calibri" w:eastAsiaTheme="minorHAnsi" w:hAnsi="Calibri" w:cstheme="minorBidi"/>
      <w:b/>
      <w:i/>
      <w:szCs w:val="22"/>
    </w:rPr>
  </w:style>
  <w:style w:type="numbering" w:customStyle="1" w:styleId="Hierarchikuslista">
    <w:name w:val="Hierarchikus lista"/>
    <w:uiPriority w:val="99"/>
    <w:rsid w:val="00DB2A82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2A82"/>
    <w:rPr>
      <w:rFonts w:ascii="Calibri" w:eastAsiaTheme="minorHAnsi" w:hAnsi="Calibri" w:cstheme="minorBidi"/>
      <w:szCs w:val="22"/>
    </w:rPr>
  </w:style>
  <w:style w:type="paragraph" w:customStyle="1" w:styleId="HierarchikusLista0">
    <w:name w:val="Hierarchikus Lista"/>
    <w:basedOn w:val="ListParagraph"/>
    <w:link w:val="HierarchikusListaChar"/>
    <w:qFormat/>
    <w:rsid w:val="00DB2A82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DB2A82"/>
    <w:rPr>
      <w:rFonts w:ascii="Calibri" w:eastAsiaTheme="minorHAnsi" w:hAnsi="Calibr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rsid w:val="00DB2A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2A82"/>
    <w:rPr>
      <w:rFonts w:ascii="Calibri" w:eastAsiaTheme="minorHAnsi" w:hAnsi="Calibri" w:cstheme="minorBidi"/>
      <w:i/>
      <w:szCs w:val="22"/>
    </w:rPr>
  </w:style>
  <w:style w:type="character" w:styleId="Emphasis">
    <w:name w:val="Emphasis"/>
    <w:basedOn w:val="DefaultParagraphFont"/>
    <w:uiPriority w:val="6"/>
    <w:qFormat/>
    <w:rsid w:val="00DB2A82"/>
    <w:rPr>
      <w:i/>
      <w:iCs/>
    </w:rPr>
  </w:style>
  <w:style w:type="character" w:styleId="Strong">
    <w:name w:val="Strong"/>
    <w:basedOn w:val="DefaultParagraphFont"/>
    <w:uiPriority w:val="22"/>
    <w:rsid w:val="00DB2A8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B2A8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82"/>
    <w:rPr>
      <w:rFonts w:ascii="Calibri" w:eastAsiaTheme="minorHAnsi" w:hAnsi="Calibri" w:cstheme="minorBidi"/>
      <w:b/>
      <w:i/>
      <w:szCs w:val="22"/>
    </w:rPr>
  </w:style>
  <w:style w:type="character" w:styleId="BookTitle">
    <w:name w:val="Book Title"/>
    <w:basedOn w:val="DefaultParagraphFont"/>
    <w:uiPriority w:val="33"/>
    <w:rsid w:val="00DB2A82"/>
    <w:rPr>
      <w:rFonts w:ascii="Calibri" w:eastAsiaTheme="majorEastAsia" w:hAnsi="Calibri"/>
      <w:b/>
      <w:i/>
      <w:sz w:val="24"/>
      <w:szCs w:val="24"/>
    </w:rPr>
  </w:style>
  <w:style w:type="character" w:customStyle="1" w:styleId="ListabetvelChar">
    <w:name w:val="Lista betűvel Char"/>
    <w:basedOn w:val="ListParagraphChar"/>
    <w:link w:val="Listabetvel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DB2A82"/>
    <w:rPr>
      <w:rFonts w:ascii="Calibri" w:eastAsiaTheme="minorHAnsi" w:hAnsi="Calibri" w:cstheme="minorBidi"/>
      <w:szCs w:val="22"/>
    </w:rPr>
  </w:style>
  <w:style w:type="paragraph" w:styleId="NoSpacing">
    <w:name w:val="No Spacing"/>
    <w:basedOn w:val="Normal"/>
    <w:uiPriority w:val="1"/>
    <w:rsid w:val="00DB2A82"/>
    <w:rPr>
      <w:szCs w:val="32"/>
    </w:rPr>
  </w:style>
  <w:style w:type="table" w:customStyle="1" w:styleId="Rcsos">
    <w:name w:val="Rácsos"/>
    <w:basedOn w:val="TableNormal"/>
    <w:uiPriority w:val="99"/>
    <w:rsid w:val="00DB2A82"/>
    <w:rPr>
      <w:rFonts w:asciiTheme="majorHAnsi" w:eastAsiaTheme="minorHAnsi" w:hAnsiTheme="majorHAnsi" w:cstheme="minorBidi"/>
      <w:color w:val="202653" w:themeColor="accent5"/>
      <w:szCs w:val="22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StyleTOC2Left015">
    <w:name w:val="Style TOC 2 + Left:  0.15&quot;"/>
    <w:basedOn w:val="TOC2"/>
    <w:rsid w:val="00DB2A8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DB2A82"/>
    <w:pPr>
      <w:ind w:left="446"/>
    </w:pPr>
    <w:rPr>
      <w:rFonts w:eastAsia="Times New Roman" w:cs="Times New Roman"/>
      <w:szCs w:val="20"/>
    </w:rPr>
  </w:style>
  <w:style w:type="paragraph" w:customStyle="1" w:styleId="Szvegdobozstlus">
    <w:name w:val="Szövegdoboz stílus"/>
    <w:basedOn w:val="HierarchikusLista0"/>
    <w:qFormat/>
    <w:rsid w:val="00DB2A82"/>
    <w:rPr>
      <w:b/>
      <w:i/>
      <w:color w:val="7E5C1D" w:themeColor="accent1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DB2A82"/>
    <w:rPr>
      <w:rFonts w:ascii="Calibri" w:eastAsiaTheme="minorHAnsi" w:hAnsi="Calibr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B2A8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character" w:styleId="CommentReference">
    <w:name w:val="annotation reference"/>
    <w:basedOn w:val="DefaultParagraphFont"/>
    <w:unhideWhenUsed/>
    <w:rsid w:val="00B27A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7A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7ACE"/>
    <w:rPr>
      <w:rFonts w:ascii="Calibri" w:eastAsiaTheme="minorHAnsi" w:hAnsi="Calibr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CE"/>
    <w:rPr>
      <w:rFonts w:ascii="Calibri" w:eastAsiaTheme="minorHAnsi" w:hAnsi="Calibri" w:cstheme="minorBidi"/>
      <w:b/>
      <w:bCs/>
    </w:rPr>
  </w:style>
  <w:style w:type="paragraph" w:styleId="Revision">
    <w:name w:val="Revision"/>
    <w:hidden/>
    <w:uiPriority w:val="99"/>
    <w:semiHidden/>
    <w:rsid w:val="00C522C3"/>
    <w:rPr>
      <w:rFonts w:ascii="Calibri" w:eastAsiaTheme="minorHAnsi" w:hAnsi="Calibri" w:cstheme="minorBidi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27643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65B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\mnb\_Public\Sablondokumentumok\Projekt%20sablonok\MNB_K&#246;vetelm&#233;ny%20Specifik&#225;ci&#243;.dotx" TargetMode="External"/></Relationships>
</file>

<file path=word/theme/theme1.xml><?xml version="1.0" encoding="utf-8"?>
<a:theme xmlns:a="http://schemas.openxmlformats.org/drawingml/2006/main" name="MNB_Theme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F97D-84C9-49D1-832B-5573969BE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3A053-7DB6-428A-85AF-77A7DA21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MNB_Követelmény Specifikáció.dotx</Template>
  <TotalTime>0</TotalTime>
  <Pages>4</Pages>
  <Words>824</Words>
  <Characters>5689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Követelmény Specifikáció</vt:lpstr>
      <vt:lpstr>Követelmény Specifikáció</vt:lpstr>
    </vt:vector>
  </TitlesOfParts>
  <Company>Magyar Nemzeti Bank</Company>
  <LinksUpToDate>false</LinksUpToDate>
  <CharactersWithSpaces>6501</CharactersWithSpaces>
  <SharedDoc>false</SharedDoc>
  <HLinks>
    <vt:vector size="30" baseType="variant"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_Toc219019850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_Toc219019849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_Toc219019848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_Toc219019847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_Toc219019846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Specifikáció</dc:title>
  <dc:creator>Gulyás Márta Eufémia</dc:creator>
  <cp:lastModifiedBy>Zelenák Johanna Dr.</cp:lastModifiedBy>
  <cp:revision>2</cp:revision>
  <cp:lastPrinted>2013-12-03T17:29:00Z</cp:lastPrinted>
  <dcterms:created xsi:type="dcterms:W3CDTF">2017-10-17T10:47:00Z</dcterms:created>
  <dcterms:modified xsi:type="dcterms:W3CDTF">2017-10-17T10:47:00Z</dcterms:modified>
</cp:coreProperties>
</file>