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</w:t>
      </w:r>
      <w:r w:rsidR="00D745F5">
        <w:rPr>
          <w:b/>
          <w:bCs/>
          <w:sz w:val="22"/>
        </w:rPr>
        <w:t>4</w:t>
      </w:r>
      <w:r w:rsidR="006A3827">
        <w:rPr>
          <w:b/>
          <w:bCs/>
          <w:sz w:val="22"/>
        </w:rPr>
        <w:t>3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087E77">
        <w:rPr>
          <w:b/>
          <w:sz w:val="22"/>
        </w:rPr>
        <w:t xml:space="preserve">a </w:t>
      </w:r>
      <w:r w:rsidR="006A3827">
        <w:rPr>
          <w:b/>
          <w:noProof/>
          <w:sz w:val="22"/>
        </w:rPr>
        <w:t>Tomor-Autó Bt.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6A3827" w:rsidRPr="006A3827" w:rsidRDefault="006A3827" w:rsidP="006A3827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6A3827">
        <w:rPr>
          <w:rFonts w:ascii="Calibri" w:hAnsi="Calibri"/>
          <w:bCs/>
          <w:sz w:val="22"/>
          <w:szCs w:val="22"/>
        </w:rPr>
        <w:t xml:space="preserve">A Magyar Nemzeti Bank (székhely: 1054 Budapest, Szabadság tér 8-9.; a továbbiakban: MNB) a Tomor-Autó Bt.-vel (székhely: 7631 Pécs, Nagypostavölgy-alsó 32. </w:t>
      </w:r>
      <w:bookmarkStart w:id="1" w:name="_GoBack"/>
      <w:bookmarkEnd w:id="1"/>
      <w:r w:rsidRPr="006A3827">
        <w:rPr>
          <w:rFonts w:ascii="Calibri" w:hAnsi="Calibri"/>
          <w:bCs/>
          <w:sz w:val="22"/>
          <w:szCs w:val="22"/>
        </w:rPr>
        <w:t>c. ép., cégjegyzékszám: 02-06-069015;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91F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A0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540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23C6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3827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45F5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43295637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23C6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323C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323C6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323C6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323C6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323C6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323C6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23C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23C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23C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323C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23C6"/>
  </w:style>
  <w:style w:type="table" w:customStyle="1" w:styleId="tblzat-mtrix">
    <w:name w:val="táblázat - mátrix"/>
    <w:basedOn w:val="Normltblzat"/>
    <w:uiPriority w:val="2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23C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23C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23C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3C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23C6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3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23C6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23C6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323C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23C6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323C6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323C6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323C6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323C6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323C6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323C6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23C6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23C6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23C6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23C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23C6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23C6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23C6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23C6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23C6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23C6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23C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23C6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23C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23C6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23C6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23C6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23C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23C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23C6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23C6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23C6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323C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23C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23C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23C6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23C6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23C6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323C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23C6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23C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23C6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323C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323C6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323C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23C6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323C6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23C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23C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23C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23C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23C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323C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323C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23C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23C6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323C6"/>
    <w:rPr>
      <w:b/>
      <w:bCs/>
    </w:rPr>
  </w:style>
  <w:style w:type="character" w:styleId="Kiemels">
    <w:name w:val="Emphasis"/>
    <w:basedOn w:val="Bekezdsalapbettpusa"/>
    <w:uiPriority w:val="6"/>
    <w:qFormat/>
    <w:rsid w:val="006323C6"/>
    <w:rPr>
      <w:i/>
      <w:iCs/>
    </w:rPr>
  </w:style>
  <w:style w:type="paragraph" w:styleId="Nincstrkz">
    <w:name w:val="No Spacing"/>
    <w:basedOn w:val="Norml"/>
    <w:uiPriority w:val="1"/>
    <w:rsid w:val="006323C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23C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23C6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323C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23C6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323C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23C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23C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323C6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323C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323C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323C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323C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323C6"/>
  </w:style>
  <w:style w:type="paragraph" w:customStyle="1" w:styleId="ENNormalBox">
    <w:name w:val="EN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323C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323C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323C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323C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323C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323C6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323C6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323C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323C6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323C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323C6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323C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323C6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323C6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D405BF4-6649-4556-87B2-D58F5E10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2018-04-06T13:35:00Z</dcterms:created>
  <dcterms:modified xsi:type="dcterms:W3CDTF">2018-04-06T13:38:00Z</dcterms:modified>
</cp:coreProperties>
</file>