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84D64" w14:textId="79F802C3" w:rsidR="00702AEF" w:rsidRPr="001C51EB" w:rsidRDefault="004535C2" w:rsidP="00702AEF">
      <w:pPr>
        <w:pStyle w:val="Default"/>
        <w:jc w:val="both"/>
        <w:rPr>
          <w:b/>
          <w:bCs/>
          <w:lang w:val="en-GB"/>
        </w:rPr>
      </w:pPr>
      <w:r w:rsidRPr="001C51EB">
        <w:rPr>
          <w:b/>
          <w:bCs/>
          <w:lang w:val="en-GB"/>
        </w:rPr>
        <w:t>Annex 10</w:t>
      </w:r>
    </w:p>
    <w:p w14:paraId="39BDE426" w14:textId="77777777" w:rsidR="00702AEF" w:rsidRPr="001C51EB" w:rsidRDefault="00702AEF" w:rsidP="00702AEF">
      <w:pPr>
        <w:pStyle w:val="Default"/>
        <w:jc w:val="both"/>
        <w:rPr>
          <w:b/>
          <w:bCs/>
          <w:lang w:val="en-GB"/>
        </w:rPr>
      </w:pPr>
    </w:p>
    <w:p w14:paraId="180359CD" w14:textId="77777777" w:rsidR="004535C2" w:rsidRPr="001C51EB" w:rsidRDefault="004535C2" w:rsidP="00702AEF">
      <w:pPr>
        <w:pStyle w:val="Default"/>
        <w:jc w:val="both"/>
        <w:rPr>
          <w:b/>
          <w:bCs/>
          <w:lang w:val="en-GB"/>
        </w:rPr>
      </w:pPr>
      <w:r w:rsidRPr="001C51EB">
        <w:rPr>
          <w:b/>
          <w:bCs/>
          <w:lang w:val="en-GB"/>
        </w:rPr>
        <w:t xml:space="preserve">Priority Areas of the </w:t>
      </w:r>
      <w:proofErr w:type="spellStart"/>
      <w:r w:rsidRPr="001C51EB">
        <w:rPr>
          <w:b/>
          <w:bCs/>
          <w:lang w:val="en-GB"/>
        </w:rPr>
        <w:t>ILAAP</w:t>
      </w:r>
      <w:proofErr w:type="spellEnd"/>
      <w:r w:rsidRPr="001C51EB">
        <w:rPr>
          <w:b/>
          <w:bCs/>
          <w:lang w:val="en-GB"/>
        </w:rPr>
        <w:t xml:space="preserve"> Review </w:t>
      </w:r>
    </w:p>
    <w:p w14:paraId="2600FE05" w14:textId="77777777" w:rsidR="004535C2" w:rsidRPr="001C51EB" w:rsidRDefault="004535C2" w:rsidP="00702AEF">
      <w:pPr>
        <w:pStyle w:val="Default"/>
        <w:jc w:val="both"/>
        <w:rPr>
          <w:sz w:val="23"/>
          <w:szCs w:val="23"/>
          <w:lang w:val="en-GB"/>
        </w:rPr>
      </w:pPr>
    </w:p>
    <w:p w14:paraId="52EAA5E4" w14:textId="5398BFC0" w:rsidR="00B944EB" w:rsidRPr="001C51EB" w:rsidRDefault="00E16FD6" w:rsidP="00D4480D">
      <w:pPr>
        <w:pStyle w:val="Default"/>
        <w:ind w:left="360"/>
        <w:jc w:val="both"/>
        <w:rPr>
          <w:lang w:val="en-GB"/>
        </w:rPr>
      </w:pPr>
      <w:r w:rsidRPr="001C51EB">
        <w:rPr>
          <w:lang w:val="en-GB"/>
        </w:rPr>
        <w:t>When assessing compliance with the liquidity requirements, the supervisory authority identified shortcomings in the following areas, affecting several institutions. The institutions are expected to review the full compliance of their practice with the laws also considering these areas, and they should assess whether compliance with the statutory requirements is sufficient to address their own risks or they need to implement stricter requirements.</w:t>
      </w:r>
    </w:p>
    <w:p w14:paraId="0EEB021C" w14:textId="77777777" w:rsidR="00702AEF" w:rsidRPr="001C51EB" w:rsidRDefault="00702AEF" w:rsidP="00702AEF">
      <w:pPr>
        <w:pStyle w:val="Default"/>
        <w:jc w:val="both"/>
        <w:rPr>
          <w:lang w:val="en-GB"/>
        </w:rPr>
      </w:pPr>
    </w:p>
    <w:p w14:paraId="68BC9D53" w14:textId="77777777" w:rsidR="00702AEF" w:rsidRPr="001C51EB" w:rsidRDefault="00702AEF" w:rsidP="00702AEF">
      <w:pPr>
        <w:pStyle w:val="Cmsor1"/>
        <w:jc w:val="both"/>
        <w:rPr>
          <w:lang w:val="en-GB"/>
        </w:rPr>
      </w:pPr>
      <w:r w:rsidRPr="001C51EB">
        <w:rPr>
          <w:lang w:val="en-GB"/>
        </w:rPr>
        <w:t>Notice deposits</w:t>
      </w:r>
    </w:p>
    <w:p w14:paraId="26EC58FD" w14:textId="4FF1D281" w:rsidR="00702AEF" w:rsidRPr="001C51EB" w:rsidRDefault="00702AEF" w:rsidP="00D4480D">
      <w:pPr>
        <w:pStyle w:val="Default"/>
        <w:ind w:left="360"/>
        <w:jc w:val="both"/>
        <w:rPr>
          <w:lang w:val="en-GB"/>
        </w:rPr>
      </w:pPr>
      <w:r w:rsidRPr="001C51EB">
        <w:rPr>
          <w:lang w:val="en-GB"/>
        </w:rPr>
        <w:t xml:space="preserve">When calculating the </w:t>
      </w:r>
      <w:proofErr w:type="spellStart"/>
      <w:r w:rsidRPr="001C51EB">
        <w:rPr>
          <w:lang w:val="en-GB"/>
        </w:rPr>
        <w:t>LCR</w:t>
      </w:r>
      <w:proofErr w:type="spellEnd"/>
      <w:r w:rsidRPr="001C51EB">
        <w:rPr>
          <w:lang w:val="en-GB"/>
        </w:rPr>
        <w:t xml:space="preserve"> outflows those liabilities must be also taken into consideration wh</w:t>
      </w:r>
      <w:r w:rsidR="00680F2A">
        <w:rPr>
          <w:lang w:val="en-GB"/>
        </w:rPr>
        <w:t>at</w:t>
      </w:r>
      <w:r w:rsidRPr="001C51EB">
        <w:rPr>
          <w:lang w:val="en-GB"/>
        </w:rPr>
        <w:t xml:space="preserve"> “</w:t>
      </w:r>
      <w:r w:rsidR="00680F2A" w:rsidRPr="00680F2A">
        <w:rPr>
          <w:lang w:val="en-GB"/>
        </w:rPr>
        <w:t>entail an expectation by the provider of the funding that the credit institution would repay the liability during the next 30 calendar days</w:t>
      </w:r>
      <w:r w:rsidRPr="001C51EB">
        <w:rPr>
          <w:lang w:val="en-GB"/>
        </w:rPr>
        <w:t>.”</w:t>
      </w:r>
    </w:p>
    <w:p w14:paraId="541EA199" w14:textId="77777777" w:rsidR="00702AEF" w:rsidRPr="001C51EB" w:rsidRDefault="00702AEF" w:rsidP="00D4480D">
      <w:pPr>
        <w:pStyle w:val="Default"/>
        <w:jc w:val="both"/>
        <w:rPr>
          <w:lang w:val="en-GB"/>
        </w:rPr>
      </w:pPr>
    </w:p>
    <w:p w14:paraId="362A538F" w14:textId="7AF12F9A" w:rsidR="00702AEF" w:rsidRPr="001C51EB" w:rsidRDefault="00702AEF" w:rsidP="00D4480D">
      <w:pPr>
        <w:pStyle w:val="Default"/>
        <w:ind w:left="360"/>
        <w:jc w:val="both"/>
        <w:rPr>
          <w:lang w:val="en-GB"/>
        </w:rPr>
      </w:pPr>
      <w:r w:rsidRPr="001C51EB">
        <w:rPr>
          <w:lang w:val="en-GB"/>
        </w:rPr>
        <w:t xml:space="preserve">The MNB expects the institution not to allocate its liabilities automatically to </w:t>
      </w:r>
      <w:proofErr w:type="spellStart"/>
      <w:r w:rsidRPr="001C51EB">
        <w:rPr>
          <w:lang w:val="en-GB"/>
        </w:rPr>
        <w:t>LCR</w:t>
      </w:r>
      <w:proofErr w:type="spellEnd"/>
      <w:r w:rsidRPr="001C51EB">
        <w:rPr>
          <w:lang w:val="en-GB"/>
        </w:rPr>
        <w:t xml:space="preserve"> categories based on the maturity, but rather to review whether those have any option to call. (Special deposit schemes, closed-end mutual funds the liquidity of which is ensured by repurchase by the bank, mandatory early withdrawal nature of deposits placed by real estate funds, as defined by the law, mandatory repurchase of household securities sold as a substitute for deposits, etc.)</w:t>
      </w:r>
    </w:p>
    <w:p w14:paraId="3DAB8F96" w14:textId="77777777" w:rsidR="0022279B" w:rsidRPr="001C51EB" w:rsidRDefault="0022279B" w:rsidP="0022279B">
      <w:pPr>
        <w:pStyle w:val="Cmsor1"/>
        <w:jc w:val="both"/>
        <w:rPr>
          <w:lang w:val="en-GB"/>
        </w:rPr>
      </w:pPr>
      <w:r w:rsidRPr="001C51EB">
        <w:rPr>
          <w:lang w:val="en-GB"/>
        </w:rPr>
        <w:t>Operational deposits</w:t>
      </w:r>
    </w:p>
    <w:p w14:paraId="79B03AAA" w14:textId="06657202" w:rsidR="002959AB" w:rsidRPr="001C51EB" w:rsidRDefault="002959AB" w:rsidP="00D4480D">
      <w:pPr>
        <w:pStyle w:val="Default"/>
        <w:ind w:left="360"/>
        <w:jc w:val="both"/>
        <w:rPr>
          <w:lang w:val="en-GB"/>
        </w:rPr>
      </w:pPr>
      <w:r w:rsidRPr="001C51EB">
        <w:rPr>
          <w:lang w:val="en-GB"/>
        </w:rPr>
        <w:t xml:space="preserve">During the </w:t>
      </w:r>
      <w:proofErr w:type="spellStart"/>
      <w:r w:rsidRPr="001C51EB">
        <w:rPr>
          <w:lang w:val="en-GB"/>
        </w:rPr>
        <w:t>LCR</w:t>
      </w:r>
      <w:proofErr w:type="spellEnd"/>
      <w:r w:rsidRPr="001C51EB">
        <w:rPr>
          <w:lang w:val="en-GB"/>
        </w:rPr>
        <w:t xml:space="preserve"> calculation “</w:t>
      </w:r>
      <w:r w:rsidR="00A5167D">
        <w:rPr>
          <w:lang w:val="en-GB"/>
        </w:rPr>
        <w:t>o</w:t>
      </w:r>
      <w:r w:rsidR="00A5167D" w:rsidRPr="00A5167D">
        <w:rPr>
          <w:lang w:val="en-GB"/>
        </w:rPr>
        <w:t>nly th</w:t>
      </w:r>
      <w:r w:rsidR="00B22100">
        <w:rPr>
          <w:lang w:val="en-GB"/>
        </w:rPr>
        <w:t>e</w:t>
      </w:r>
      <w:r w:rsidR="00A5167D" w:rsidRPr="00A5167D">
        <w:rPr>
          <w:lang w:val="en-GB"/>
        </w:rPr>
        <w:t xml:space="preserve"> part of the deposit which is necessary to make use of the service of which the deposit is a by-product shall be treated as an operational deposit. The excess shall be treated as non-operational</w:t>
      </w:r>
      <w:r w:rsidRPr="001C51EB">
        <w:rPr>
          <w:lang w:val="en-GB"/>
        </w:rPr>
        <w:t>.”</w:t>
      </w:r>
    </w:p>
    <w:p w14:paraId="78C78F67" w14:textId="77777777" w:rsidR="002959AB" w:rsidRPr="001C51EB" w:rsidRDefault="002959AB" w:rsidP="00D4480D">
      <w:pPr>
        <w:pStyle w:val="Default"/>
        <w:jc w:val="both"/>
        <w:rPr>
          <w:lang w:val="en-GB"/>
        </w:rPr>
      </w:pPr>
    </w:p>
    <w:p w14:paraId="73D7FFEA" w14:textId="2D034B62" w:rsidR="008E78A7" w:rsidRPr="001C51EB" w:rsidRDefault="002959AB" w:rsidP="00D4480D">
      <w:pPr>
        <w:pStyle w:val="Default"/>
        <w:ind w:left="360"/>
        <w:jc w:val="both"/>
        <w:rPr>
          <w:lang w:val="en-GB"/>
        </w:rPr>
      </w:pPr>
      <w:r w:rsidRPr="001C51EB">
        <w:rPr>
          <w:lang w:val="en-GB"/>
        </w:rPr>
        <w:t xml:space="preserve">The MNB expects that institutions using the operational deposit category should have a methodology </w:t>
      </w:r>
      <w:proofErr w:type="gramStart"/>
      <w:r w:rsidRPr="001C51EB">
        <w:rPr>
          <w:lang w:val="en-GB"/>
        </w:rPr>
        <w:t>with regard to</w:t>
      </w:r>
      <w:proofErr w:type="gramEnd"/>
      <w:r w:rsidRPr="001C51EB">
        <w:rPr>
          <w:lang w:val="en-GB"/>
        </w:rPr>
        <w:t xml:space="preserve"> the method of defining the balance necessary for the maintenance of the operational relationship. On the other hand, it should perform statistical estimation to establish whether the average outflow rate of the deposits divided into operational and non-operational part adequately reflects the risk of the total deposit portfolio.</w:t>
      </w:r>
    </w:p>
    <w:p w14:paraId="5033D282" w14:textId="65E0DB35" w:rsidR="008E78A7" w:rsidRPr="001C51EB" w:rsidRDefault="008E78A7" w:rsidP="008E78A7">
      <w:pPr>
        <w:pStyle w:val="Cmsor1"/>
        <w:jc w:val="both"/>
        <w:rPr>
          <w:lang w:val="en-GB"/>
        </w:rPr>
      </w:pPr>
      <w:r w:rsidRPr="001C51EB">
        <w:rPr>
          <w:lang w:val="en-GB"/>
        </w:rPr>
        <w:t>Correspondence to the balance sheet</w:t>
      </w:r>
    </w:p>
    <w:p w14:paraId="48506B5E" w14:textId="1E81A4B9" w:rsidR="008E78A7" w:rsidRPr="001C51EB" w:rsidRDefault="008E78A7" w:rsidP="00D4480D">
      <w:pPr>
        <w:pStyle w:val="Default"/>
        <w:ind w:left="360"/>
        <w:jc w:val="both"/>
        <w:rPr>
          <w:lang w:val="en-GB"/>
        </w:rPr>
      </w:pPr>
      <w:r w:rsidRPr="001C51EB">
        <w:rPr>
          <w:lang w:val="en-GB"/>
        </w:rPr>
        <w:t xml:space="preserve">The MNB examines whether the deposits stated in the balance sheet appear in the </w:t>
      </w:r>
      <w:proofErr w:type="spellStart"/>
      <w:r w:rsidRPr="001C51EB">
        <w:rPr>
          <w:lang w:val="en-GB"/>
        </w:rPr>
        <w:t>LCR</w:t>
      </w:r>
      <w:proofErr w:type="spellEnd"/>
      <w:r w:rsidRPr="001C51EB">
        <w:rPr>
          <w:lang w:val="en-GB"/>
        </w:rPr>
        <w:t xml:space="preserve"> as outflow. Irrespective of the client sector, the MNB examines for all large discrepancies the lawfulness of the exemption based on the master agreements and maturities.</w:t>
      </w:r>
    </w:p>
    <w:sectPr w:rsidR="008E78A7" w:rsidRPr="001C51EB" w:rsidSect="00CD6E8D">
      <w:headerReference w:type="default" r:id="rId11"/>
      <w:footerReference w:type="default" r:id="rId12"/>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41B10" w14:textId="77777777" w:rsidR="001E1F8F" w:rsidRDefault="001E1F8F">
      <w:r>
        <w:separator/>
      </w:r>
    </w:p>
  </w:endnote>
  <w:endnote w:type="continuationSeparator" w:id="0">
    <w:p w14:paraId="3CC2B583" w14:textId="77777777" w:rsidR="001E1F8F" w:rsidRDefault="001E1F8F">
      <w:r>
        <w:continuationSeparator/>
      </w:r>
    </w:p>
  </w:endnote>
  <w:endnote w:type="continuationNotice" w:id="1">
    <w:p w14:paraId="47203FF8" w14:textId="77777777" w:rsidR="001E1F8F" w:rsidRDefault="001E1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51B6" w14:textId="77777777" w:rsidR="009E3A57" w:rsidRPr="00AC6950" w:rsidRDefault="009E3A57" w:rsidP="00AC6950">
    <w:pPr>
      <w:tabs>
        <w:tab w:val="left" w:pos="8460"/>
      </w:tabs>
      <w:rPr>
        <w:sz w:val="18"/>
        <w:szCs w:val="18"/>
      </w:rPr>
    </w:pPr>
    <w:r>
      <w:rPr>
        <w:sz w:val="18"/>
        <w:szCs w:val="18"/>
        <w:lang w:val="en"/>
      </w:rPr>
      <w:tab/>
    </w:r>
    <w:r>
      <w:rPr>
        <w:sz w:val="18"/>
        <w:szCs w:val="18"/>
        <w:lang w:val="en"/>
      </w:rPr>
      <w:fldChar w:fldCharType="begin"/>
    </w:r>
    <w:r>
      <w:rPr>
        <w:sz w:val="18"/>
        <w:szCs w:val="18"/>
        <w:lang w:val="en"/>
      </w:rPr>
      <w:instrText xml:space="preserve"> PAGE </w:instrText>
    </w:r>
    <w:r>
      <w:rPr>
        <w:sz w:val="18"/>
        <w:szCs w:val="18"/>
        <w:lang w:val="en"/>
      </w:rPr>
      <w:fldChar w:fldCharType="separate"/>
    </w:r>
    <w:r>
      <w:rPr>
        <w:noProof/>
        <w:sz w:val="18"/>
        <w:szCs w:val="18"/>
        <w:lang w:val="en"/>
      </w:rPr>
      <w:t>2</w:t>
    </w:r>
    <w:r>
      <w:rPr>
        <w:sz w:val="18"/>
        <w:szCs w:val="18"/>
        <w:lang w:val="en"/>
      </w:rPr>
      <w:fldChar w:fldCharType="end"/>
    </w:r>
    <w:r>
      <w:rPr>
        <w:sz w:val="18"/>
        <w:szCs w:val="18"/>
        <w:lang w:val="en"/>
      </w:rPr>
      <w:t>/</w:t>
    </w:r>
    <w:r>
      <w:rPr>
        <w:sz w:val="18"/>
        <w:szCs w:val="18"/>
        <w:lang w:val="en"/>
      </w:rPr>
      <w:fldChar w:fldCharType="begin"/>
    </w:r>
    <w:r>
      <w:rPr>
        <w:sz w:val="18"/>
        <w:szCs w:val="18"/>
        <w:lang w:val="en"/>
      </w:rPr>
      <w:instrText xml:space="preserve"> NUMPAGES </w:instrText>
    </w:r>
    <w:r>
      <w:rPr>
        <w:sz w:val="18"/>
        <w:szCs w:val="18"/>
        <w:lang w:val="en"/>
      </w:rPr>
      <w:fldChar w:fldCharType="separate"/>
    </w:r>
    <w:r>
      <w:rPr>
        <w:noProof/>
        <w:sz w:val="18"/>
        <w:szCs w:val="18"/>
        <w:lang w:val="en"/>
      </w:rPr>
      <w:t>2</w:t>
    </w:r>
    <w:r>
      <w:rPr>
        <w:sz w:val="18"/>
        <w:szCs w:val="18"/>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F7715" w14:textId="77777777" w:rsidR="001E1F8F" w:rsidRDefault="001E1F8F">
      <w:r>
        <w:separator/>
      </w:r>
    </w:p>
  </w:footnote>
  <w:footnote w:type="continuationSeparator" w:id="0">
    <w:p w14:paraId="394295C1" w14:textId="77777777" w:rsidR="001E1F8F" w:rsidRDefault="001E1F8F">
      <w:r>
        <w:continuationSeparator/>
      </w:r>
    </w:p>
  </w:footnote>
  <w:footnote w:type="continuationNotice" w:id="1">
    <w:p w14:paraId="720CB107" w14:textId="77777777" w:rsidR="001E1F8F" w:rsidRDefault="001E1F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CA092"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5"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6"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43BB2862"/>
    <w:multiLevelType w:val="hybridMultilevel"/>
    <w:tmpl w:val="EE443DD0"/>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6DBD4A92"/>
    <w:multiLevelType w:val="hybridMultilevel"/>
    <w:tmpl w:val="1AC69F56"/>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F287862"/>
    <w:multiLevelType w:val="hybridMultilevel"/>
    <w:tmpl w:val="1458FC5C"/>
    <w:lvl w:ilvl="0" w:tplc="0409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1"/>
  </w:num>
  <w:num w:numId="6">
    <w:abstractNumId w:val="7"/>
  </w:num>
  <w:num w:numId="7">
    <w:abstractNumId w:val="3"/>
  </w:num>
  <w:num w:numId="8">
    <w:abstractNumId w:val="11"/>
  </w:num>
  <w:num w:numId="9">
    <w:abstractNumId w:val="7"/>
    <w:lvlOverride w:ilvl="0">
      <w:startOverride w:val="1"/>
    </w:lvlOverride>
  </w:num>
  <w:num w:numId="10">
    <w:abstractNumId w:val="12"/>
  </w:num>
  <w:num w:numId="11">
    <w:abstractNumId w:val="9"/>
  </w:num>
  <w:num w:numId="12">
    <w:abstractNumId w:val="6"/>
  </w:num>
  <w:num w:numId="13">
    <w:abstractNumId w:val="5"/>
  </w:num>
  <w:num w:numId="14">
    <w:abstractNumId w:val="5"/>
  </w:num>
  <w:num w:numId="15">
    <w:abstractNumId w:val="5"/>
  </w:num>
  <w:num w:numId="16">
    <w:abstractNumId w:val="5"/>
  </w:num>
  <w:num w:numId="17">
    <w:abstractNumId w:val="5"/>
  </w:num>
  <w:num w:numId="18">
    <w:abstractNumId w:val="5"/>
  </w:num>
  <w:num w:numId="19">
    <w:abstractNumId w:val="10"/>
  </w:num>
  <w:num w:numId="20">
    <w:abstractNumId w:val="8"/>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EF"/>
    <w:rsid w:val="00001361"/>
    <w:rsid w:val="0000273C"/>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2560"/>
    <w:rsid w:val="000D40AE"/>
    <w:rsid w:val="000D4F61"/>
    <w:rsid w:val="000D5F26"/>
    <w:rsid w:val="000E2CBD"/>
    <w:rsid w:val="000E4EE3"/>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36F25"/>
    <w:rsid w:val="001421CC"/>
    <w:rsid w:val="00143691"/>
    <w:rsid w:val="00150045"/>
    <w:rsid w:val="00152DBF"/>
    <w:rsid w:val="00166F6C"/>
    <w:rsid w:val="001747F6"/>
    <w:rsid w:val="0018359E"/>
    <w:rsid w:val="0018619A"/>
    <w:rsid w:val="001870A7"/>
    <w:rsid w:val="00197350"/>
    <w:rsid w:val="001A2BAA"/>
    <w:rsid w:val="001A6F86"/>
    <w:rsid w:val="001B3486"/>
    <w:rsid w:val="001C0FAA"/>
    <w:rsid w:val="001C24F1"/>
    <w:rsid w:val="001C466F"/>
    <w:rsid w:val="001C51EB"/>
    <w:rsid w:val="001C5C33"/>
    <w:rsid w:val="001D4211"/>
    <w:rsid w:val="001D5999"/>
    <w:rsid w:val="001D59FD"/>
    <w:rsid w:val="001D60A8"/>
    <w:rsid w:val="001D7401"/>
    <w:rsid w:val="001E1F8F"/>
    <w:rsid w:val="001E34FF"/>
    <w:rsid w:val="001E4231"/>
    <w:rsid w:val="001E621D"/>
    <w:rsid w:val="001F0E5D"/>
    <w:rsid w:val="001F1610"/>
    <w:rsid w:val="002012AD"/>
    <w:rsid w:val="00206642"/>
    <w:rsid w:val="00214230"/>
    <w:rsid w:val="0021484C"/>
    <w:rsid w:val="0022056B"/>
    <w:rsid w:val="0022279B"/>
    <w:rsid w:val="0022764E"/>
    <w:rsid w:val="00240C97"/>
    <w:rsid w:val="0024525F"/>
    <w:rsid w:val="002522F1"/>
    <w:rsid w:val="002602F5"/>
    <w:rsid w:val="002611AE"/>
    <w:rsid w:val="0026180A"/>
    <w:rsid w:val="00270724"/>
    <w:rsid w:val="00271371"/>
    <w:rsid w:val="00273052"/>
    <w:rsid w:val="0027402D"/>
    <w:rsid w:val="002751D4"/>
    <w:rsid w:val="002866DE"/>
    <w:rsid w:val="00287D15"/>
    <w:rsid w:val="00290D47"/>
    <w:rsid w:val="00292177"/>
    <w:rsid w:val="002959AB"/>
    <w:rsid w:val="002A3B0E"/>
    <w:rsid w:val="002B3674"/>
    <w:rsid w:val="002B4D45"/>
    <w:rsid w:val="002B6B78"/>
    <w:rsid w:val="002B6D25"/>
    <w:rsid w:val="002B78E0"/>
    <w:rsid w:val="002C728F"/>
    <w:rsid w:val="002C7AB8"/>
    <w:rsid w:val="002C7D4D"/>
    <w:rsid w:val="002C7DD0"/>
    <w:rsid w:val="002D25CE"/>
    <w:rsid w:val="002D5E55"/>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5B14"/>
    <w:rsid w:val="00395D13"/>
    <w:rsid w:val="00397F34"/>
    <w:rsid w:val="003B12B2"/>
    <w:rsid w:val="003B46BE"/>
    <w:rsid w:val="003C5699"/>
    <w:rsid w:val="003D04DD"/>
    <w:rsid w:val="003D52BC"/>
    <w:rsid w:val="003F128A"/>
    <w:rsid w:val="0041484F"/>
    <w:rsid w:val="00423D50"/>
    <w:rsid w:val="0043276D"/>
    <w:rsid w:val="004330EA"/>
    <w:rsid w:val="00434DC6"/>
    <w:rsid w:val="004413FF"/>
    <w:rsid w:val="00442ABF"/>
    <w:rsid w:val="004451FE"/>
    <w:rsid w:val="00453087"/>
    <w:rsid w:val="004535C2"/>
    <w:rsid w:val="00455A38"/>
    <w:rsid w:val="00460AA2"/>
    <w:rsid w:val="00465939"/>
    <w:rsid w:val="0047029F"/>
    <w:rsid w:val="004729CE"/>
    <w:rsid w:val="00474131"/>
    <w:rsid w:val="0048183A"/>
    <w:rsid w:val="00491483"/>
    <w:rsid w:val="004919C2"/>
    <w:rsid w:val="004924CA"/>
    <w:rsid w:val="00494C89"/>
    <w:rsid w:val="004A58E3"/>
    <w:rsid w:val="004A5F09"/>
    <w:rsid w:val="004B1A68"/>
    <w:rsid w:val="004D270F"/>
    <w:rsid w:val="004D455D"/>
    <w:rsid w:val="004D7635"/>
    <w:rsid w:val="004E2BA2"/>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312FD"/>
    <w:rsid w:val="00544934"/>
    <w:rsid w:val="00557A68"/>
    <w:rsid w:val="00561175"/>
    <w:rsid w:val="005648EE"/>
    <w:rsid w:val="00571C3C"/>
    <w:rsid w:val="005763C5"/>
    <w:rsid w:val="00581D24"/>
    <w:rsid w:val="0058459E"/>
    <w:rsid w:val="00586D4D"/>
    <w:rsid w:val="005A011E"/>
    <w:rsid w:val="005A3531"/>
    <w:rsid w:val="005A3DDE"/>
    <w:rsid w:val="005A788E"/>
    <w:rsid w:val="005B0A26"/>
    <w:rsid w:val="005B341D"/>
    <w:rsid w:val="005C3F73"/>
    <w:rsid w:val="005C498A"/>
    <w:rsid w:val="005C5BB7"/>
    <w:rsid w:val="005D1A2C"/>
    <w:rsid w:val="005F3818"/>
    <w:rsid w:val="005F3E3D"/>
    <w:rsid w:val="00602F0C"/>
    <w:rsid w:val="00603723"/>
    <w:rsid w:val="00610E45"/>
    <w:rsid w:val="00627BFA"/>
    <w:rsid w:val="00642A07"/>
    <w:rsid w:val="00643529"/>
    <w:rsid w:val="00643CB4"/>
    <w:rsid w:val="00644BE4"/>
    <w:rsid w:val="0067570F"/>
    <w:rsid w:val="00680F2A"/>
    <w:rsid w:val="00681108"/>
    <w:rsid w:val="00690C97"/>
    <w:rsid w:val="0069441B"/>
    <w:rsid w:val="006A3100"/>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AEF"/>
    <w:rsid w:val="00702E90"/>
    <w:rsid w:val="00703E97"/>
    <w:rsid w:val="0070653D"/>
    <w:rsid w:val="00707C38"/>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E7228"/>
    <w:rsid w:val="007F197C"/>
    <w:rsid w:val="007F1D57"/>
    <w:rsid w:val="007F7E59"/>
    <w:rsid w:val="00823B7E"/>
    <w:rsid w:val="0083252A"/>
    <w:rsid w:val="008349B3"/>
    <w:rsid w:val="0083670C"/>
    <w:rsid w:val="008370C0"/>
    <w:rsid w:val="00840065"/>
    <w:rsid w:val="00844283"/>
    <w:rsid w:val="0084582F"/>
    <w:rsid w:val="00847C0A"/>
    <w:rsid w:val="008512C4"/>
    <w:rsid w:val="00851F29"/>
    <w:rsid w:val="008528A0"/>
    <w:rsid w:val="00852C4F"/>
    <w:rsid w:val="00860131"/>
    <w:rsid w:val="00860860"/>
    <w:rsid w:val="00864147"/>
    <w:rsid w:val="00864468"/>
    <w:rsid w:val="00866547"/>
    <w:rsid w:val="00866E71"/>
    <w:rsid w:val="008935BD"/>
    <w:rsid w:val="008936DF"/>
    <w:rsid w:val="008A1C40"/>
    <w:rsid w:val="008B61E3"/>
    <w:rsid w:val="008C474C"/>
    <w:rsid w:val="008C56D8"/>
    <w:rsid w:val="008D6221"/>
    <w:rsid w:val="008E26F2"/>
    <w:rsid w:val="008E3579"/>
    <w:rsid w:val="008E78A7"/>
    <w:rsid w:val="00903AC3"/>
    <w:rsid w:val="009228DF"/>
    <w:rsid w:val="00925712"/>
    <w:rsid w:val="00926EA9"/>
    <w:rsid w:val="00930F98"/>
    <w:rsid w:val="00933E50"/>
    <w:rsid w:val="00934193"/>
    <w:rsid w:val="00934F6E"/>
    <w:rsid w:val="00937A0B"/>
    <w:rsid w:val="0094233D"/>
    <w:rsid w:val="00950ACA"/>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7AC9"/>
    <w:rsid w:val="009F413A"/>
    <w:rsid w:val="00A00F2A"/>
    <w:rsid w:val="00A03212"/>
    <w:rsid w:val="00A16867"/>
    <w:rsid w:val="00A17909"/>
    <w:rsid w:val="00A2173F"/>
    <w:rsid w:val="00A244C7"/>
    <w:rsid w:val="00A26654"/>
    <w:rsid w:val="00A26ED3"/>
    <w:rsid w:val="00A3105B"/>
    <w:rsid w:val="00A34F95"/>
    <w:rsid w:val="00A44C60"/>
    <w:rsid w:val="00A5096A"/>
    <w:rsid w:val="00A5167D"/>
    <w:rsid w:val="00A56BCD"/>
    <w:rsid w:val="00A57D44"/>
    <w:rsid w:val="00A60012"/>
    <w:rsid w:val="00A77604"/>
    <w:rsid w:val="00A800A3"/>
    <w:rsid w:val="00A8495F"/>
    <w:rsid w:val="00A917E0"/>
    <w:rsid w:val="00A94C01"/>
    <w:rsid w:val="00AA7D28"/>
    <w:rsid w:val="00AB3E83"/>
    <w:rsid w:val="00AB5B26"/>
    <w:rsid w:val="00AB7DBF"/>
    <w:rsid w:val="00AC6950"/>
    <w:rsid w:val="00AE3CD1"/>
    <w:rsid w:val="00AE41D5"/>
    <w:rsid w:val="00AE4D73"/>
    <w:rsid w:val="00AF1C92"/>
    <w:rsid w:val="00AF259C"/>
    <w:rsid w:val="00AF30ED"/>
    <w:rsid w:val="00AF7B9B"/>
    <w:rsid w:val="00B06F8B"/>
    <w:rsid w:val="00B07F69"/>
    <w:rsid w:val="00B15880"/>
    <w:rsid w:val="00B1673D"/>
    <w:rsid w:val="00B22100"/>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602C9"/>
    <w:rsid w:val="00B62845"/>
    <w:rsid w:val="00B64835"/>
    <w:rsid w:val="00B66A7E"/>
    <w:rsid w:val="00B702D5"/>
    <w:rsid w:val="00B70D6D"/>
    <w:rsid w:val="00B723C6"/>
    <w:rsid w:val="00B800CB"/>
    <w:rsid w:val="00B8074B"/>
    <w:rsid w:val="00B8101A"/>
    <w:rsid w:val="00B861AB"/>
    <w:rsid w:val="00B944EB"/>
    <w:rsid w:val="00BA2A45"/>
    <w:rsid w:val="00BB27C2"/>
    <w:rsid w:val="00BB3556"/>
    <w:rsid w:val="00BB7497"/>
    <w:rsid w:val="00BB7D50"/>
    <w:rsid w:val="00BD0575"/>
    <w:rsid w:val="00BD12AC"/>
    <w:rsid w:val="00BD29BB"/>
    <w:rsid w:val="00BD75B8"/>
    <w:rsid w:val="00BE125E"/>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45E67"/>
    <w:rsid w:val="00C522BD"/>
    <w:rsid w:val="00C63F2A"/>
    <w:rsid w:val="00C64F11"/>
    <w:rsid w:val="00C72FB8"/>
    <w:rsid w:val="00C907C0"/>
    <w:rsid w:val="00C93837"/>
    <w:rsid w:val="00CA24C0"/>
    <w:rsid w:val="00CA398B"/>
    <w:rsid w:val="00CA6113"/>
    <w:rsid w:val="00CC4CB1"/>
    <w:rsid w:val="00CD36BC"/>
    <w:rsid w:val="00CD6E8D"/>
    <w:rsid w:val="00CD724F"/>
    <w:rsid w:val="00CE188C"/>
    <w:rsid w:val="00CF148C"/>
    <w:rsid w:val="00D00D53"/>
    <w:rsid w:val="00D02170"/>
    <w:rsid w:val="00D03058"/>
    <w:rsid w:val="00D0775C"/>
    <w:rsid w:val="00D11D8B"/>
    <w:rsid w:val="00D144FA"/>
    <w:rsid w:val="00D17FE2"/>
    <w:rsid w:val="00D21043"/>
    <w:rsid w:val="00D23EE1"/>
    <w:rsid w:val="00D265EF"/>
    <w:rsid w:val="00D2761D"/>
    <w:rsid w:val="00D4480D"/>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6B88"/>
    <w:rsid w:val="00DA73B6"/>
    <w:rsid w:val="00DB127D"/>
    <w:rsid w:val="00DD62AD"/>
    <w:rsid w:val="00DD7153"/>
    <w:rsid w:val="00DF4F58"/>
    <w:rsid w:val="00E11F2F"/>
    <w:rsid w:val="00E13A3A"/>
    <w:rsid w:val="00E14CD2"/>
    <w:rsid w:val="00E16FD6"/>
    <w:rsid w:val="00E301AE"/>
    <w:rsid w:val="00E315BC"/>
    <w:rsid w:val="00E33610"/>
    <w:rsid w:val="00E35139"/>
    <w:rsid w:val="00E44555"/>
    <w:rsid w:val="00E4526A"/>
    <w:rsid w:val="00E50608"/>
    <w:rsid w:val="00E5165B"/>
    <w:rsid w:val="00E52ABA"/>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EF777C"/>
    <w:rsid w:val="00F04867"/>
    <w:rsid w:val="00F04E3E"/>
    <w:rsid w:val="00F10771"/>
    <w:rsid w:val="00F205E5"/>
    <w:rsid w:val="00F512A3"/>
    <w:rsid w:val="00F51AB4"/>
    <w:rsid w:val="00F523A8"/>
    <w:rsid w:val="00F54723"/>
    <w:rsid w:val="00F57359"/>
    <w:rsid w:val="00F57AF5"/>
    <w:rsid w:val="00F60A86"/>
    <w:rsid w:val="00F62B87"/>
    <w:rsid w:val="00F62BCB"/>
    <w:rsid w:val="00F65208"/>
    <w:rsid w:val="00F67BE6"/>
    <w:rsid w:val="00F702E1"/>
    <w:rsid w:val="00F773FB"/>
    <w:rsid w:val="00F83726"/>
    <w:rsid w:val="00F8481F"/>
    <w:rsid w:val="00F86B33"/>
    <w:rsid w:val="00F91C17"/>
    <w:rsid w:val="00F92525"/>
    <w:rsid w:val="00F949B1"/>
    <w:rsid w:val="00F958EE"/>
    <w:rsid w:val="00F96EEB"/>
    <w:rsid w:val="00F96F8A"/>
    <w:rsid w:val="00F9761F"/>
    <w:rsid w:val="00FA102C"/>
    <w:rsid w:val="00FB3124"/>
    <w:rsid w:val="00FB32EE"/>
    <w:rsid w:val="00FC2BD0"/>
    <w:rsid w:val="00FC5616"/>
    <w:rsid w:val="00FD328C"/>
    <w:rsid w:val="00FD7299"/>
    <w:rsid w:val="00FE2094"/>
    <w:rsid w:val="00FE764B"/>
    <w:rsid w:val="00FF0A29"/>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E24D28"/>
  <w15:chartTrackingRefBased/>
  <w15:docId w15:val="{F1CEF5CB-C9E9-417A-98FE-949CE8F7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777C"/>
    <w:pPr>
      <w:spacing w:after="150" w:line="276" w:lineRule="auto"/>
      <w:jc w:val="both"/>
    </w:pPr>
  </w:style>
  <w:style w:type="paragraph" w:styleId="Cmsor1">
    <w:name w:val="heading 1"/>
    <w:basedOn w:val="Norml"/>
    <w:next w:val="Norml"/>
    <w:link w:val="Cmsor1Char"/>
    <w:qFormat/>
    <w:rsid w:val="00EF777C"/>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EF777C"/>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EF777C"/>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EF777C"/>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EF777C"/>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EF777C"/>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EF777C"/>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EF777C"/>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EF777C"/>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EF777C"/>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EF777C"/>
  </w:style>
  <w:style w:type="table" w:customStyle="1" w:styleId="tblzat-mtrix">
    <w:name w:val="táblázat - mátrix"/>
    <w:basedOn w:val="Normltblzat"/>
    <w:uiPriority w:val="2"/>
    <w:qFormat/>
    <w:rsid w:val="00EF777C"/>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EF777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EF777C"/>
    <w:pPr>
      <w:numPr>
        <w:numId w:val="9"/>
      </w:numPr>
      <w:contextualSpacing/>
    </w:pPr>
  </w:style>
  <w:style w:type="character" w:styleId="Hiperhivatkozs">
    <w:name w:val="Hyperlink"/>
    <w:basedOn w:val="Vgjegyzet-hivatkozs"/>
    <w:uiPriority w:val="99"/>
    <w:rsid w:val="00EF777C"/>
    <w:rPr>
      <w:rFonts w:ascii="Calibri" w:hAnsi="Calibri"/>
      <w:color w:val="0000FF"/>
      <w:sz w:val="20"/>
      <w:u w:val="single"/>
      <w:vertAlign w:val="superscript"/>
    </w:rPr>
  </w:style>
  <w:style w:type="table" w:customStyle="1" w:styleId="tblzat-oldallces">
    <w:name w:val="táblázat - oldalléces"/>
    <w:basedOn w:val="Normltblzat"/>
    <w:uiPriority w:val="3"/>
    <w:qFormat/>
    <w:rsid w:val="00EF777C"/>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EF777C"/>
    <w:rPr>
      <w:vertAlign w:val="superscript"/>
    </w:rPr>
  </w:style>
  <w:style w:type="paragraph" w:styleId="Buborkszveg">
    <w:name w:val="Balloon Text"/>
    <w:basedOn w:val="Norml"/>
    <w:link w:val="BuborkszvegChar"/>
    <w:uiPriority w:val="99"/>
    <w:semiHidden/>
    <w:unhideWhenUsed/>
    <w:rsid w:val="00EF777C"/>
    <w:rPr>
      <w:rFonts w:ascii="Tahoma" w:hAnsi="Tahoma" w:cs="Tahoma"/>
      <w:sz w:val="16"/>
      <w:szCs w:val="16"/>
    </w:rPr>
  </w:style>
  <w:style w:type="paragraph" w:customStyle="1" w:styleId="Magyarzszveg">
    <w:name w:val="Magyarázó szöveg"/>
    <w:basedOn w:val="Norml"/>
    <w:next w:val="Norml"/>
    <w:uiPriority w:val="7"/>
    <w:rsid w:val="00EF777C"/>
    <w:rPr>
      <w:color w:val="F6A800" w:themeColor="accent5"/>
      <w:sz w:val="18"/>
    </w:rPr>
  </w:style>
  <w:style w:type="character" w:customStyle="1" w:styleId="BuborkszvegChar">
    <w:name w:val="Buborékszöveg Char"/>
    <w:basedOn w:val="Bekezdsalapbettpusa"/>
    <w:link w:val="Buborkszveg"/>
    <w:uiPriority w:val="99"/>
    <w:semiHidden/>
    <w:rsid w:val="00EF777C"/>
    <w:rPr>
      <w:rFonts w:ascii="Tahoma" w:hAnsi="Tahoma" w:cs="Tahoma"/>
      <w:sz w:val="16"/>
      <w:szCs w:val="16"/>
    </w:rPr>
  </w:style>
  <w:style w:type="paragraph" w:styleId="lfej">
    <w:name w:val="header"/>
    <w:basedOn w:val="Norml"/>
    <w:link w:val="lfejChar"/>
    <w:uiPriority w:val="99"/>
    <w:semiHidden/>
    <w:unhideWhenUsed/>
    <w:rsid w:val="00EF777C"/>
    <w:pPr>
      <w:tabs>
        <w:tab w:val="center" w:pos="4536"/>
        <w:tab w:val="right" w:pos="9072"/>
      </w:tabs>
    </w:pPr>
  </w:style>
  <w:style w:type="character" w:customStyle="1" w:styleId="lfejChar">
    <w:name w:val="Élőfej Char"/>
    <w:basedOn w:val="Bekezdsalapbettpusa"/>
    <w:link w:val="lfej"/>
    <w:uiPriority w:val="99"/>
    <w:semiHidden/>
    <w:rsid w:val="00EF777C"/>
  </w:style>
  <w:style w:type="paragraph" w:styleId="llb">
    <w:name w:val="footer"/>
    <w:basedOn w:val="Norml"/>
    <w:link w:val="llbChar"/>
    <w:uiPriority w:val="99"/>
    <w:semiHidden/>
    <w:unhideWhenUsed/>
    <w:rsid w:val="00EF777C"/>
    <w:pPr>
      <w:tabs>
        <w:tab w:val="center" w:pos="4536"/>
        <w:tab w:val="right" w:pos="9072"/>
      </w:tabs>
    </w:pPr>
  </w:style>
  <w:style w:type="character" w:customStyle="1" w:styleId="llbChar">
    <w:name w:val="Élőláb Char"/>
    <w:basedOn w:val="Bekezdsalapbettpusa"/>
    <w:link w:val="llb"/>
    <w:uiPriority w:val="99"/>
    <w:semiHidden/>
    <w:rsid w:val="00EF777C"/>
  </w:style>
  <w:style w:type="paragraph" w:customStyle="1" w:styleId="Szmozs">
    <w:name w:val="Számozás"/>
    <w:basedOn w:val="Norml"/>
    <w:uiPriority w:val="4"/>
    <w:qFormat/>
    <w:rsid w:val="00EF777C"/>
    <w:pPr>
      <w:numPr>
        <w:numId w:val="4"/>
      </w:numPr>
      <w:spacing w:before="120"/>
      <w:contextualSpacing/>
    </w:pPr>
  </w:style>
  <w:style w:type="table" w:styleId="Rcsostblzat">
    <w:name w:val="Table Grid"/>
    <w:aliases w:val="Szegély nélküli"/>
    <w:basedOn w:val="Normltblzat"/>
    <w:uiPriority w:val="59"/>
    <w:rsid w:val="00EF777C"/>
    <w:pPr>
      <w:contextualSpacing/>
    </w:pPr>
    <w:tblPr/>
    <w:tcPr>
      <w:vAlign w:val="center"/>
    </w:tcPr>
  </w:style>
  <w:style w:type="character" w:customStyle="1" w:styleId="Cmsor4Char">
    <w:name w:val="Címsor 4 Char"/>
    <w:basedOn w:val="Bekezdsalapbettpusa"/>
    <w:link w:val="Cmsor4"/>
    <w:rsid w:val="00EF777C"/>
    <w:rPr>
      <w:iCs/>
      <w:color w:val="0C2148" w:themeColor="text2"/>
      <w:szCs w:val="30"/>
    </w:rPr>
  </w:style>
  <w:style w:type="character" w:customStyle="1" w:styleId="Cmsor5Char">
    <w:name w:val="Címsor 5 Char"/>
    <w:basedOn w:val="Bekezdsalapbettpusa"/>
    <w:link w:val="Cmsor5"/>
    <w:rsid w:val="00EF777C"/>
    <w:rPr>
      <w:color w:val="0C2148" w:themeColor="text2"/>
      <w:szCs w:val="26"/>
    </w:rPr>
  </w:style>
  <w:style w:type="character" w:customStyle="1" w:styleId="Cmsor6Char">
    <w:name w:val="Címsor 6 Char"/>
    <w:basedOn w:val="Bekezdsalapbettpusa"/>
    <w:link w:val="Cmsor6"/>
    <w:rsid w:val="00EF777C"/>
    <w:rPr>
      <w:color w:val="0C2148" w:themeColor="text2"/>
    </w:rPr>
  </w:style>
  <w:style w:type="character" w:customStyle="1" w:styleId="Cmsor1Char">
    <w:name w:val="Címsor 1 Char"/>
    <w:basedOn w:val="Bekezdsalapbettpusa"/>
    <w:link w:val="Cmsor1"/>
    <w:rsid w:val="00EF777C"/>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EF777C"/>
    <w:rPr>
      <w:b/>
      <w:color w:val="0C2148" w:themeColor="text2"/>
      <w:sz w:val="24"/>
      <w:szCs w:val="38"/>
    </w:rPr>
  </w:style>
  <w:style w:type="character" w:customStyle="1" w:styleId="Cmsor3Char">
    <w:name w:val="Címsor 3 Char"/>
    <w:basedOn w:val="Bekezdsalapbettpusa"/>
    <w:link w:val="Cmsor3"/>
    <w:rsid w:val="00EF777C"/>
    <w:rPr>
      <w:bCs/>
      <w:color w:val="0C2148" w:themeColor="text2"/>
      <w:szCs w:val="34"/>
    </w:rPr>
  </w:style>
  <w:style w:type="paragraph" w:styleId="Cm">
    <w:name w:val="Title"/>
    <w:basedOn w:val="Norml"/>
    <w:next w:val="Norml"/>
    <w:link w:val="CmChar"/>
    <w:uiPriority w:val="3"/>
    <w:qFormat/>
    <w:rsid w:val="00EF777C"/>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EF777C"/>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EF777C"/>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EF777C"/>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EF777C"/>
    <w:rPr>
      <w:rFonts w:eastAsiaTheme="majorEastAsia" w:cstheme="majorBidi"/>
      <w:i/>
      <w:iCs/>
      <w:color w:val="404040" w:themeColor="text1" w:themeTint="BF"/>
    </w:rPr>
  </w:style>
  <w:style w:type="numbering" w:customStyle="1" w:styleId="Style1">
    <w:name w:val="Style1"/>
    <w:uiPriority w:val="99"/>
    <w:rsid w:val="00EF777C"/>
    <w:pPr>
      <w:numPr>
        <w:numId w:val="1"/>
      </w:numPr>
    </w:pPr>
  </w:style>
  <w:style w:type="paragraph" w:styleId="TJ7">
    <w:name w:val="toc 7"/>
    <w:basedOn w:val="Norml"/>
    <w:next w:val="Norml"/>
    <w:autoRedefine/>
    <w:uiPriority w:val="99"/>
    <w:semiHidden/>
    <w:locked/>
    <w:rsid w:val="00EF777C"/>
    <w:pPr>
      <w:spacing w:after="100"/>
      <w:ind w:left="1200"/>
    </w:pPr>
    <w:rPr>
      <w:color w:val="385623" w:themeColor="accent6" w:themeShade="80"/>
    </w:rPr>
  </w:style>
  <w:style w:type="paragraph" w:styleId="TJ8">
    <w:name w:val="toc 8"/>
    <w:basedOn w:val="Norml"/>
    <w:next w:val="Norml"/>
    <w:autoRedefine/>
    <w:uiPriority w:val="99"/>
    <w:semiHidden/>
    <w:locked/>
    <w:rsid w:val="00EF777C"/>
    <w:pPr>
      <w:spacing w:after="100"/>
      <w:ind w:left="1400"/>
    </w:pPr>
    <w:rPr>
      <w:color w:val="385623" w:themeColor="accent6" w:themeShade="80"/>
    </w:rPr>
  </w:style>
  <w:style w:type="paragraph" w:styleId="TJ9">
    <w:name w:val="toc 9"/>
    <w:basedOn w:val="Norml"/>
    <w:next w:val="Norml"/>
    <w:autoRedefine/>
    <w:uiPriority w:val="99"/>
    <w:semiHidden/>
    <w:locked/>
    <w:rsid w:val="00EF777C"/>
    <w:pPr>
      <w:spacing w:after="100"/>
      <w:ind w:left="1600"/>
    </w:pPr>
    <w:rPr>
      <w:color w:val="385623" w:themeColor="accent6" w:themeShade="80"/>
    </w:rPr>
  </w:style>
  <w:style w:type="table" w:customStyle="1" w:styleId="Calendar2">
    <w:name w:val="Calendar 2"/>
    <w:basedOn w:val="Normltblzat"/>
    <w:uiPriority w:val="99"/>
    <w:qFormat/>
    <w:rsid w:val="00EF777C"/>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EF777C"/>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EF777C"/>
    <w:rPr>
      <w:rFonts w:eastAsiaTheme="minorEastAsia"/>
      <w:color w:val="0C2148" w:themeColor="text2"/>
      <w:sz w:val="16"/>
    </w:rPr>
  </w:style>
  <w:style w:type="character" w:styleId="Finomkiemels">
    <w:name w:val="Subtle Emphasis"/>
    <w:basedOn w:val="Bekezdsalapbettpusa"/>
    <w:uiPriority w:val="19"/>
    <w:qFormat/>
    <w:rsid w:val="00EF777C"/>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EF777C"/>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EF777C"/>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EF777C"/>
    <w:rPr>
      <w:color w:val="385623" w:themeColor="accent6" w:themeShade="80"/>
    </w:rPr>
  </w:style>
  <w:style w:type="character" w:customStyle="1" w:styleId="VgjegyzetszvegeChar">
    <w:name w:val="Végjegyzet szövege Char"/>
    <w:basedOn w:val="Bekezdsalapbettpusa"/>
    <w:link w:val="Vgjegyzetszvege"/>
    <w:uiPriority w:val="99"/>
    <w:semiHidden/>
    <w:rsid w:val="00EF777C"/>
    <w:rPr>
      <w:color w:val="385623" w:themeColor="accent6" w:themeShade="80"/>
    </w:rPr>
  </w:style>
  <w:style w:type="table" w:customStyle="1" w:styleId="Vilgosrnykols1jellszn1">
    <w:name w:val="Világos árnyékolás – 1. jelölőszín1"/>
    <w:basedOn w:val="Normltblzat"/>
    <w:uiPriority w:val="60"/>
    <w:rsid w:val="00EF777C"/>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EF777C"/>
    <w:pPr>
      <w:numPr>
        <w:numId w:val="5"/>
      </w:numPr>
    </w:pPr>
  </w:style>
  <w:style w:type="paragraph" w:customStyle="1" w:styleId="Tblaszvegstlus">
    <w:name w:val="Tábla szöveg stílus"/>
    <w:basedOn w:val="Norml"/>
    <w:link w:val="TblaszvegstlusChar"/>
    <w:uiPriority w:val="8"/>
    <w:qFormat/>
    <w:rsid w:val="00EF777C"/>
  </w:style>
  <w:style w:type="character" w:customStyle="1" w:styleId="ListaszerbekezdsChar">
    <w:name w:val="Listaszerű bekezdés Char"/>
    <w:basedOn w:val="Bekezdsalapbettpusa"/>
    <w:link w:val="Listaszerbekezds"/>
    <w:uiPriority w:val="4"/>
    <w:rsid w:val="00EF777C"/>
  </w:style>
  <w:style w:type="character" w:customStyle="1" w:styleId="Listaszerbekezds2Char">
    <w:name w:val="Listaszerű bekezdés 2 Char"/>
    <w:basedOn w:val="ListaszerbekezdsChar"/>
    <w:link w:val="Listaszerbekezds2"/>
    <w:uiPriority w:val="4"/>
    <w:rsid w:val="00EF777C"/>
  </w:style>
  <w:style w:type="character" w:customStyle="1" w:styleId="TblaszvegstlusChar">
    <w:name w:val="Tábla szöveg stílus Char"/>
    <w:basedOn w:val="Bekezdsalapbettpusa"/>
    <w:link w:val="Tblaszvegstlus"/>
    <w:uiPriority w:val="8"/>
    <w:rsid w:val="00EF777C"/>
  </w:style>
  <w:style w:type="character" w:styleId="Finomhivatkozs">
    <w:name w:val="Subtle Reference"/>
    <w:basedOn w:val="Bekezdsalapbettpusa"/>
    <w:uiPriority w:val="31"/>
    <w:rsid w:val="00EF777C"/>
    <w:rPr>
      <w:sz w:val="24"/>
      <w:szCs w:val="24"/>
      <w:u w:val="single"/>
    </w:rPr>
  </w:style>
  <w:style w:type="character" w:styleId="Ershivatkozs">
    <w:name w:val="Intense Reference"/>
    <w:basedOn w:val="Bekezdsalapbettpusa"/>
    <w:uiPriority w:val="32"/>
    <w:rsid w:val="00EF777C"/>
    <w:rPr>
      <w:b/>
      <w:sz w:val="24"/>
      <w:u w:val="single"/>
    </w:rPr>
  </w:style>
  <w:style w:type="paragraph" w:customStyle="1" w:styleId="Listaszerbekezds2szint">
    <w:name w:val="Listaszerű bekezdés 2. szint"/>
    <w:basedOn w:val="Listaszerbekezds"/>
    <w:link w:val="Listaszerbekezds2szintChar"/>
    <w:uiPriority w:val="4"/>
    <w:qFormat/>
    <w:rsid w:val="00EF777C"/>
    <w:pPr>
      <w:numPr>
        <w:numId w:val="8"/>
      </w:numPr>
    </w:pPr>
  </w:style>
  <w:style w:type="paragraph" w:customStyle="1" w:styleId="Listaszerbekezds3szint">
    <w:name w:val="Listaszerű bekezdés 3. szint"/>
    <w:basedOn w:val="Listaszerbekezds"/>
    <w:link w:val="Listaszerbekezds3szintChar"/>
    <w:uiPriority w:val="4"/>
    <w:qFormat/>
    <w:rsid w:val="00EF777C"/>
    <w:pPr>
      <w:numPr>
        <w:ilvl w:val="2"/>
        <w:numId w:val="10"/>
      </w:numPr>
    </w:pPr>
  </w:style>
  <w:style w:type="character" w:customStyle="1" w:styleId="Listaszerbekezds2szintChar">
    <w:name w:val="Listaszerű bekezdés 2. szint Char"/>
    <w:basedOn w:val="ListaszerbekezdsChar"/>
    <w:link w:val="Listaszerbekezds2szint"/>
    <w:uiPriority w:val="4"/>
    <w:rsid w:val="00EF777C"/>
  </w:style>
  <w:style w:type="character" w:customStyle="1" w:styleId="Listaszerbekezds3szintChar">
    <w:name w:val="Listaszerű bekezdés 3. szint Char"/>
    <w:basedOn w:val="ListaszerbekezdsChar"/>
    <w:link w:val="Listaszerbekezds3szint"/>
    <w:uiPriority w:val="4"/>
    <w:rsid w:val="00EF777C"/>
  </w:style>
  <w:style w:type="paragraph" w:styleId="Alcm">
    <w:name w:val="Subtitle"/>
    <w:basedOn w:val="Norml"/>
    <w:next w:val="Norml"/>
    <w:link w:val="AlcmChar"/>
    <w:uiPriority w:val="11"/>
    <w:rsid w:val="00EF777C"/>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EF777C"/>
    <w:rPr>
      <w:rFonts w:eastAsiaTheme="majorEastAsia" w:cstheme="majorBidi"/>
    </w:rPr>
  </w:style>
  <w:style w:type="paragraph" w:customStyle="1" w:styleId="Listabetvel">
    <w:name w:val="Lista betűvel"/>
    <w:basedOn w:val="Listaszerbekezds"/>
    <w:link w:val="ListabetvelChar"/>
    <w:uiPriority w:val="4"/>
    <w:qFormat/>
    <w:rsid w:val="00EF777C"/>
    <w:pPr>
      <w:numPr>
        <w:numId w:val="7"/>
      </w:numPr>
    </w:pPr>
  </w:style>
  <w:style w:type="character" w:customStyle="1" w:styleId="ListabetvelChar">
    <w:name w:val="Lista betűvel Char"/>
    <w:basedOn w:val="ListaszerbekezdsChar"/>
    <w:link w:val="Listabetvel"/>
    <w:uiPriority w:val="4"/>
    <w:rsid w:val="00EF777C"/>
  </w:style>
  <w:style w:type="paragraph" w:customStyle="1" w:styleId="Erskiemels1">
    <w:name w:val="Erős kiemelés1"/>
    <w:basedOn w:val="Norml"/>
    <w:link w:val="ErskiemelsChar"/>
    <w:uiPriority w:val="5"/>
    <w:qFormat/>
    <w:rsid w:val="00EF777C"/>
    <w:rPr>
      <w:b/>
      <w:i/>
    </w:rPr>
  </w:style>
  <w:style w:type="character" w:customStyle="1" w:styleId="ErskiemelsChar">
    <w:name w:val="Erős kiemelés Char"/>
    <w:basedOn w:val="Bekezdsalapbettpusa"/>
    <w:link w:val="Erskiemels1"/>
    <w:uiPriority w:val="5"/>
    <w:rsid w:val="00EF777C"/>
    <w:rPr>
      <w:b/>
      <w:i/>
    </w:rPr>
  </w:style>
  <w:style w:type="paragraph" w:customStyle="1" w:styleId="Bold">
    <w:name w:val="Bold"/>
    <w:basedOn w:val="Norml"/>
    <w:link w:val="BoldChar"/>
    <w:uiPriority w:val="6"/>
    <w:qFormat/>
    <w:rsid w:val="00EF777C"/>
    <w:rPr>
      <w:b/>
    </w:rPr>
  </w:style>
  <w:style w:type="character" w:customStyle="1" w:styleId="BoldChar">
    <w:name w:val="Bold Char"/>
    <w:basedOn w:val="Bekezdsalapbettpusa"/>
    <w:link w:val="Bold"/>
    <w:uiPriority w:val="6"/>
    <w:rsid w:val="00EF777C"/>
    <w:rPr>
      <w:b/>
    </w:rPr>
  </w:style>
  <w:style w:type="character" w:styleId="Mrltotthiperhivatkozs">
    <w:name w:val="FollowedHyperlink"/>
    <w:basedOn w:val="Bekezdsalapbettpusa"/>
    <w:uiPriority w:val="99"/>
    <w:semiHidden/>
    <w:unhideWhenUsed/>
    <w:rsid w:val="00EF777C"/>
    <w:rPr>
      <w:color w:val="954F72" w:themeColor="followedHyperlink"/>
      <w:u w:val="single"/>
    </w:rPr>
  </w:style>
  <w:style w:type="paragraph" w:styleId="Tartalomjegyzkcmsora">
    <w:name w:val="TOC Heading"/>
    <w:basedOn w:val="Cmsor1"/>
    <w:next w:val="Norml"/>
    <w:uiPriority w:val="39"/>
    <w:unhideWhenUsed/>
    <w:qFormat/>
    <w:rsid w:val="00EF777C"/>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EF777C"/>
    <w:pPr>
      <w:spacing w:after="100"/>
      <w:ind w:left="220"/>
      <w:jc w:val="left"/>
    </w:pPr>
    <w:rPr>
      <w:rFonts w:eastAsiaTheme="minorEastAsia"/>
    </w:rPr>
  </w:style>
  <w:style w:type="paragraph" w:styleId="TJ1">
    <w:name w:val="toc 1"/>
    <w:basedOn w:val="Norml"/>
    <w:next w:val="Norml"/>
    <w:autoRedefine/>
    <w:uiPriority w:val="39"/>
    <w:unhideWhenUsed/>
    <w:qFormat/>
    <w:locked/>
    <w:rsid w:val="00EF777C"/>
    <w:pPr>
      <w:spacing w:after="100"/>
      <w:jc w:val="left"/>
    </w:pPr>
    <w:rPr>
      <w:rFonts w:eastAsiaTheme="minorEastAsia"/>
    </w:rPr>
  </w:style>
  <w:style w:type="paragraph" w:styleId="TJ3">
    <w:name w:val="toc 3"/>
    <w:basedOn w:val="Norml"/>
    <w:next w:val="Norml"/>
    <w:uiPriority w:val="39"/>
    <w:unhideWhenUsed/>
    <w:qFormat/>
    <w:locked/>
    <w:rsid w:val="00EF777C"/>
    <w:pPr>
      <w:spacing w:after="100"/>
      <w:ind w:left="400"/>
    </w:pPr>
  </w:style>
  <w:style w:type="paragraph" w:customStyle="1" w:styleId="StyleTOC2Left015">
    <w:name w:val="Style TOC 2 + Left:  0.15&quot;"/>
    <w:basedOn w:val="TJ2"/>
    <w:rsid w:val="00EF777C"/>
    <w:pPr>
      <w:ind w:left="216"/>
    </w:pPr>
    <w:rPr>
      <w:rFonts w:eastAsia="Times New Roman" w:cs="Times New Roman"/>
    </w:rPr>
  </w:style>
  <w:style w:type="paragraph" w:customStyle="1" w:styleId="StyleTOC3Left031">
    <w:name w:val="Style TOC 3 + Left:  0.31&quot;"/>
    <w:basedOn w:val="TJ3"/>
    <w:rsid w:val="00EF777C"/>
    <w:pPr>
      <w:ind w:left="446"/>
    </w:pPr>
    <w:rPr>
      <w:rFonts w:eastAsia="Times New Roman" w:cs="Times New Roman"/>
    </w:rPr>
  </w:style>
  <w:style w:type="numbering" w:customStyle="1" w:styleId="Hierarchikuslista">
    <w:name w:val="Hierarchikus lista"/>
    <w:uiPriority w:val="99"/>
    <w:rsid w:val="00EF777C"/>
    <w:pPr>
      <w:numPr>
        <w:numId w:val="2"/>
      </w:numPr>
    </w:pPr>
  </w:style>
  <w:style w:type="paragraph" w:customStyle="1" w:styleId="HierarchikusLista0">
    <w:name w:val="Hierarchikus Lista"/>
    <w:basedOn w:val="Listaszerbekezds"/>
    <w:link w:val="HierarchikusListaChar"/>
    <w:qFormat/>
    <w:rsid w:val="00EF777C"/>
    <w:pPr>
      <w:numPr>
        <w:numId w:val="0"/>
      </w:numPr>
    </w:pPr>
  </w:style>
  <w:style w:type="character" w:customStyle="1" w:styleId="HierarchikusListaChar">
    <w:name w:val="Hierarchikus Lista Char"/>
    <w:basedOn w:val="ListaszerbekezdsChar"/>
    <w:link w:val="HierarchikusLista0"/>
    <w:rsid w:val="00EF777C"/>
  </w:style>
  <w:style w:type="character" w:styleId="Kiemels2">
    <w:name w:val="Strong"/>
    <w:basedOn w:val="Bekezdsalapbettpusa"/>
    <w:uiPriority w:val="22"/>
    <w:rsid w:val="00EF777C"/>
    <w:rPr>
      <w:b/>
      <w:bCs/>
    </w:rPr>
  </w:style>
  <w:style w:type="character" w:styleId="Kiemels">
    <w:name w:val="Emphasis"/>
    <w:basedOn w:val="Bekezdsalapbettpusa"/>
    <w:uiPriority w:val="6"/>
    <w:qFormat/>
    <w:rsid w:val="00EF777C"/>
    <w:rPr>
      <w:i/>
      <w:iCs/>
    </w:rPr>
  </w:style>
  <w:style w:type="paragraph" w:styleId="Nincstrkz">
    <w:name w:val="No Spacing"/>
    <w:basedOn w:val="Norml"/>
    <w:uiPriority w:val="1"/>
    <w:rsid w:val="00EF777C"/>
    <w:rPr>
      <w:szCs w:val="32"/>
    </w:rPr>
  </w:style>
  <w:style w:type="paragraph" w:styleId="Idzet">
    <w:name w:val="Quote"/>
    <w:basedOn w:val="Norml"/>
    <w:next w:val="Norml"/>
    <w:link w:val="IdzetChar"/>
    <w:uiPriority w:val="29"/>
    <w:rsid w:val="00EF777C"/>
    <w:rPr>
      <w:i/>
    </w:rPr>
  </w:style>
  <w:style w:type="character" w:customStyle="1" w:styleId="IdzetChar">
    <w:name w:val="Idézet Char"/>
    <w:basedOn w:val="Bekezdsalapbettpusa"/>
    <w:link w:val="Idzet"/>
    <w:uiPriority w:val="29"/>
    <w:rsid w:val="00EF777C"/>
    <w:rPr>
      <w:i/>
    </w:rPr>
  </w:style>
  <w:style w:type="paragraph" w:styleId="Kiemeltidzet">
    <w:name w:val="Intense Quote"/>
    <w:basedOn w:val="Norml"/>
    <w:next w:val="Norml"/>
    <w:link w:val="KiemeltidzetChar"/>
    <w:uiPriority w:val="30"/>
    <w:rsid w:val="00EF777C"/>
    <w:pPr>
      <w:ind w:left="720" w:right="720"/>
    </w:pPr>
    <w:rPr>
      <w:b/>
      <w:i/>
    </w:rPr>
  </w:style>
  <w:style w:type="character" w:customStyle="1" w:styleId="KiemeltidzetChar">
    <w:name w:val="Kiemelt idézet Char"/>
    <w:basedOn w:val="Bekezdsalapbettpusa"/>
    <w:link w:val="Kiemeltidzet"/>
    <w:uiPriority w:val="30"/>
    <w:rsid w:val="00EF777C"/>
    <w:rPr>
      <w:b/>
      <w:i/>
    </w:rPr>
  </w:style>
  <w:style w:type="character" w:styleId="Erskiemels">
    <w:name w:val="Intense Emphasis"/>
    <w:basedOn w:val="Bekezdsalapbettpusa"/>
    <w:uiPriority w:val="21"/>
    <w:rsid w:val="00EF777C"/>
    <w:rPr>
      <w:b/>
      <w:i/>
      <w:sz w:val="24"/>
      <w:szCs w:val="24"/>
      <w:u w:val="single"/>
    </w:rPr>
  </w:style>
  <w:style w:type="character" w:styleId="Knyvcme">
    <w:name w:val="Book Title"/>
    <w:basedOn w:val="Bekezdsalapbettpusa"/>
    <w:uiPriority w:val="33"/>
    <w:rsid w:val="00EF777C"/>
    <w:rPr>
      <w:rFonts w:ascii="Calibri" w:eastAsiaTheme="majorEastAsia" w:hAnsi="Calibri"/>
      <w:b/>
      <w:i/>
      <w:sz w:val="24"/>
      <w:szCs w:val="24"/>
    </w:rPr>
  </w:style>
  <w:style w:type="paragraph" w:customStyle="1" w:styleId="Szvegdobozstlus">
    <w:name w:val="Szövegdoboz stílus"/>
    <w:basedOn w:val="HierarchikusLista0"/>
    <w:qFormat/>
    <w:rsid w:val="00EF777C"/>
    <w:rPr>
      <w:b/>
      <w:i/>
      <w:color w:val="009EE0"/>
    </w:rPr>
  </w:style>
  <w:style w:type="table" w:customStyle="1" w:styleId="Rcsos">
    <w:name w:val="Rácsos"/>
    <w:basedOn w:val="Normltblzat"/>
    <w:uiPriority w:val="99"/>
    <w:rsid w:val="00EF777C"/>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EF777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EF777C"/>
    <w:pPr>
      <w:keepNext/>
      <w:spacing w:after="40"/>
      <w:jc w:val="center"/>
    </w:pPr>
    <w:rPr>
      <w:b/>
      <w:bCs/>
      <w:color w:val="808080"/>
      <w:szCs w:val="18"/>
    </w:rPr>
  </w:style>
  <w:style w:type="paragraph" w:customStyle="1" w:styleId="ENCaption2Col">
    <w:name w:val="EN_Caption_2Col"/>
    <w:basedOn w:val="Norml"/>
    <w:next w:val="Norml"/>
    <w:uiPriority w:val="1"/>
    <w:qFormat/>
    <w:rsid w:val="00EF777C"/>
    <w:pPr>
      <w:keepNext/>
      <w:spacing w:after="40"/>
      <w:jc w:val="left"/>
    </w:pPr>
    <w:rPr>
      <w:b/>
      <w:bCs/>
      <w:color w:val="808080"/>
      <w:szCs w:val="18"/>
    </w:rPr>
  </w:style>
  <w:style w:type="paragraph" w:customStyle="1" w:styleId="ENCaptionBox">
    <w:name w:val="EN_Caption_Box"/>
    <w:basedOn w:val="Norml"/>
    <w:next w:val="Norml"/>
    <w:uiPriority w:val="1"/>
    <w:qFormat/>
    <w:rsid w:val="00EF777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EF777C"/>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EF777C"/>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EF777C"/>
    <w:rPr>
      <w:rFonts w:eastAsiaTheme="minorEastAsia"/>
      <w:color w:val="808080"/>
      <w:sz w:val="18"/>
    </w:rPr>
  </w:style>
  <w:style w:type="paragraph" w:customStyle="1" w:styleId="ENNormal">
    <w:name w:val="EN_Normal"/>
    <w:basedOn w:val="Norml"/>
    <w:uiPriority w:val="1"/>
    <w:qFormat/>
    <w:rsid w:val="00EF777C"/>
  </w:style>
  <w:style w:type="paragraph" w:customStyle="1" w:styleId="ENNormalBox">
    <w:name w:val="EN_Normal_Box"/>
    <w:basedOn w:val="Norml"/>
    <w:uiPriority w:val="1"/>
    <w:qFormat/>
    <w:rsid w:val="00EF777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EF777C"/>
    <w:pPr>
      <w:keepLines/>
      <w:jc w:val="center"/>
    </w:pPr>
    <w:rPr>
      <w:color w:val="808080"/>
      <w:sz w:val="18"/>
    </w:rPr>
  </w:style>
  <w:style w:type="paragraph" w:customStyle="1" w:styleId="ENNote2Col">
    <w:name w:val="EN_Note_2Col"/>
    <w:basedOn w:val="Norml"/>
    <w:next w:val="ENNormal"/>
    <w:uiPriority w:val="1"/>
    <w:qFormat/>
    <w:rsid w:val="00EF777C"/>
    <w:pPr>
      <w:keepLines/>
    </w:pPr>
    <w:rPr>
      <w:color w:val="808080"/>
      <w:sz w:val="18"/>
    </w:rPr>
  </w:style>
  <w:style w:type="paragraph" w:customStyle="1" w:styleId="ENNoteBox">
    <w:name w:val="EN_Note_Box"/>
    <w:basedOn w:val="Norml"/>
    <w:next w:val="ENNormalBox"/>
    <w:uiPriority w:val="1"/>
    <w:qFormat/>
    <w:rsid w:val="00EF777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EF777C"/>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EF777C"/>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EF777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EF777C"/>
    <w:pPr>
      <w:keepNext/>
      <w:spacing w:after="40"/>
      <w:jc w:val="center"/>
    </w:pPr>
    <w:rPr>
      <w:sz w:val="20"/>
    </w:rPr>
  </w:style>
  <w:style w:type="paragraph" w:customStyle="1" w:styleId="HUCaption2Col">
    <w:name w:val="HU_Caption_2Col"/>
    <w:basedOn w:val="Kpalrs"/>
    <w:next w:val="Norml"/>
    <w:uiPriority w:val="1"/>
    <w:qFormat/>
    <w:rsid w:val="00EF777C"/>
    <w:pPr>
      <w:keepNext/>
      <w:spacing w:after="40"/>
    </w:pPr>
    <w:rPr>
      <w:sz w:val="20"/>
    </w:rPr>
  </w:style>
  <w:style w:type="paragraph" w:customStyle="1" w:styleId="HUCaptionBox">
    <w:name w:val="HU_Caption_Box"/>
    <w:basedOn w:val="Kpalrs"/>
    <w:next w:val="Norml"/>
    <w:uiPriority w:val="1"/>
    <w:qFormat/>
    <w:rsid w:val="00EF777C"/>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EF777C"/>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EF777C"/>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EF777C"/>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EF777C"/>
    <w:rPr>
      <w:caps/>
      <w:color w:val="0C2148" w:themeColor="text2"/>
    </w:rPr>
  </w:style>
  <w:style w:type="paragraph" w:customStyle="1" w:styleId="HUFootnote">
    <w:name w:val="HU_Footnote"/>
    <w:basedOn w:val="Lbjegyzetszveg"/>
    <w:uiPriority w:val="1"/>
    <w:qFormat/>
    <w:rsid w:val="00EF777C"/>
    <w:rPr>
      <w:color w:val="808080"/>
      <w:sz w:val="18"/>
    </w:rPr>
  </w:style>
  <w:style w:type="paragraph" w:customStyle="1" w:styleId="HUNormalBox">
    <w:name w:val="HU_Normal_Box"/>
    <w:basedOn w:val="Norml"/>
    <w:uiPriority w:val="1"/>
    <w:qFormat/>
    <w:rsid w:val="00EF777C"/>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EF777C"/>
    <w:pPr>
      <w:keepLines/>
      <w:jc w:val="center"/>
    </w:pPr>
    <w:rPr>
      <w:color w:val="808080"/>
      <w:sz w:val="18"/>
    </w:rPr>
  </w:style>
  <w:style w:type="paragraph" w:customStyle="1" w:styleId="HUNote2Col">
    <w:name w:val="HU_Note_2Col"/>
    <w:basedOn w:val="Norml"/>
    <w:next w:val="Norml"/>
    <w:uiPriority w:val="1"/>
    <w:qFormat/>
    <w:rsid w:val="00EF777C"/>
    <w:pPr>
      <w:keepLines/>
    </w:pPr>
    <w:rPr>
      <w:color w:val="808080"/>
      <w:sz w:val="18"/>
    </w:rPr>
  </w:style>
  <w:style w:type="paragraph" w:customStyle="1" w:styleId="HUNoteBox">
    <w:name w:val="HU_Note_Box"/>
    <w:basedOn w:val="Norml"/>
    <w:next w:val="HUNormalBox"/>
    <w:link w:val="HUNoteBoxChar"/>
    <w:uiPriority w:val="1"/>
    <w:qFormat/>
    <w:rsid w:val="00EF777C"/>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EF777C"/>
    <w:rPr>
      <w:color w:val="808080"/>
      <w:sz w:val="18"/>
      <w:shd w:val="clear" w:color="auto" w:fill="C6EEFF"/>
    </w:rPr>
  </w:style>
  <w:style w:type="paragraph" w:customStyle="1" w:styleId="HUSectionTitle">
    <w:name w:val="HU_Section_Title"/>
    <w:basedOn w:val="Cmsor2"/>
    <w:next w:val="Norml"/>
    <w:link w:val="HUSectionTitleChar"/>
    <w:uiPriority w:val="1"/>
    <w:rsid w:val="00EF777C"/>
    <w:pPr>
      <w:keepNext/>
    </w:pPr>
  </w:style>
  <w:style w:type="character" w:customStyle="1" w:styleId="HUSectionTitleChar">
    <w:name w:val="HU_Section_Title Char"/>
    <w:basedOn w:val="Cmsor2Char"/>
    <w:link w:val="HUSectionTitle"/>
    <w:uiPriority w:val="1"/>
    <w:rsid w:val="00EF777C"/>
    <w:rPr>
      <w:b/>
      <w:color w:val="0C2148" w:themeColor="text2"/>
      <w:sz w:val="24"/>
      <w:szCs w:val="38"/>
    </w:rPr>
  </w:style>
  <w:style w:type="paragraph" w:customStyle="1" w:styleId="HUSubsectionTitle">
    <w:name w:val="HU_Subsection_Title"/>
    <w:basedOn w:val="Cmsor3"/>
    <w:next w:val="Norml"/>
    <w:link w:val="HUSubsectionTitleChar"/>
    <w:uiPriority w:val="1"/>
    <w:rsid w:val="00EF777C"/>
    <w:pPr>
      <w:keepNext/>
      <w:ind w:left="595" w:hanging="595"/>
    </w:pPr>
  </w:style>
  <w:style w:type="character" w:customStyle="1" w:styleId="HUSubsectionTitleChar">
    <w:name w:val="HU_Subsection_Title Char"/>
    <w:basedOn w:val="Cmsor3Char"/>
    <w:link w:val="HUSubsectionTitle"/>
    <w:uiPriority w:val="1"/>
    <w:rsid w:val="00EF777C"/>
    <w:rPr>
      <w:bCs/>
      <w:color w:val="0C2148" w:themeColor="text2"/>
      <w:szCs w:val="34"/>
    </w:rPr>
  </w:style>
  <w:style w:type="paragraph" w:customStyle="1" w:styleId="Heading1Kiadvny">
    <w:name w:val="Heading 1 Kiadvány"/>
    <w:basedOn w:val="Cmsor1"/>
    <w:qFormat/>
    <w:rsid w:val="00EF777C"/>
    <w:rPr>
      <w:b w:val="0"/>
      <w:caps w:val="0"/>
      <w:sz w:val="52"/>
    </w:rPr>
  </w:style>
  <w:style w:type="paragraph" w:customStyle="1" w:styleId="Default">
    <w:name w:val="Default"/>
    <w:rsid w:val="00702AEF"/>
    <w:pPr>
      <w:autoSpaceDE w:val="0"/>
      <w:autoSpaceDN w:val="0"/>
      <w:adjustRightInd w:val="0"/>
    </w:pPr>
    <w:rPr>
      <w:rFonts w:cs="Calibri"/>
      <w:color w:val="000000"/>
      <w:sz w:val="24"/>
      <w:szCs w:val="24"/>
    </w:rPr>
  </w:style>
  <w:style w:type="character" w:styleId="Jegyzethivatkozs">
    <w:name w:val="annotation reference"/>
    <w:basedOn w:val="Bekezdsalapbettpusa"/>
    <w:uiPriority w:val="99"/>
    <w:semiHidden/>
    <w:unhideWhenUsed/>
    <w:rsid w:val="0022279B"/>
    <w:rPr>
      <w:sz w:val="16"/>
      <w:szCs w:val="16"/>
    </w:rPr>
  </w:style>
  <w:style w:type="paragraph" w:styleId="Jegyzetszveg">
    <w:name w:val="annotation text"/>
    <w:basedOn w:val="Norml"/>
    <w:link w:val="JegyzetszvegChar"/>
    <w:uiPriority w:val="99"/>
    <w:semiHidden/>
    <w:unhideWhenUsed/>
    <w:rsid w:val="0022279B"/>
    <w:pPr>
      <w:spacing w:line="240" w:lineRule="auto"/>
    </w:pPr>
  </w:style>
  <w:style w:type="character" w:customStyle="1" w:styleId="JegyzetszvegChar">
    <w:name w:val="Jegyzetszöveg Char"/>
    <w:basedOn w:val="Bekezdsalapbettpusa"/>
    <w:link w:val="Jegyzetszveg"/>
    <w:uiPriority w:val="99"/>
    <w:semiHidden/>
    <w:rsid w:val="0022279B"/>
  </w:style>
  <w:style w:type="paragraph" w:styleId="Megjegyzstrgya">
    <w:name w:val="annotation subject"/>
    <w:basedOn w:val="Jegyzetszveg"/>
    <w:next w:val="Jegyzetszveg"/>
    <w:link w:val="MegjegyzstrgyaChar"/>
    <w:uiPriority w:val="99"/>
    <w:semiHidden/>
    <w:unhideWhenUsed/>
    <w:rsid w:val="0022279B"/>
    <w:rPr>
      <w:b/>
      <w:bCs/>
    </w:rPr>
  </w:style>
  <w:style w:type="character" w:customStyle="1" w:styleId="MegjegyzstrgyaChar">
    <w:name w:val="Megjegyzés tárgya Char"/>
    <w:basedOn w:val="JegyzetszvegChar"/>
    <w:link w:val="Megjegyzstrgya"/>
    <w:uiPriority w:val="99"/>
    <w:semiHidden/>
    <w:rsid w:val="0022279B"/>
    <w:rPr>
      <w:b/>
      <w:bCs/>
    </w:rPr>
  </w:style>
  <w:style w:type="paragraph" w:customStyle="1" w:styleId="Erskiemels2">
    <w:name w:val="Erős kiemelés2"/>
    <w:basedOn w:val="Norml"/>
    <w:uiPriority w:val="5"/>
    <w:qFormat/>
    <w:rsid w:val="004535C2"/>
    <w:rPr>
      <w:b/>
      <w:i/>
    </w:rPr>
  </w:style>
  <w:style w:type="paragraph" w:customStyle="1" w:styleId="Erskiemels3">
    <w:name w:val="Erős kiemelés3"/>
    <w:basedOn w:val="Norml"/>
    <w:uiPriority w:val="5"/>
    <w:qFormat/>
    <w:rsid w:val="008E78A7"/>
    <w:rPr>
      <w:b/>
      <w:i/>
    </w:rPr>
  </w:style>
  <w:style w:type="paragraph" w:customStyle="1" w:styleId="Erskiemels4">
    <w:name w:val="Erős kiemelés4"/>
    <w:basedOn w:val="Norml"/>
    <w:uiPriority w:val="5"/>
    <w:qFormat/>
    <w:rsid w:val="001A6F86"/>
    <w:rPr>
      <w:b/>
      <w:i/>
    </w:rPr>
  </w:style>
  <w:style w:type="paragraph" w:customStyle="1" w:styleId="Erskiemels5">
    <w:name w:val="Erős kiemelés5"/>
    <w:basedOn w:val="Norml"/>
    <w:uiPriority w:val="5"/>
    <w:qFormat/>
    <w:rsid w:val="007E7228"/>
    <w:rPr>
      <w:b/>
      <w:i/>
    </w:rPr>
  </w:style>
  <w:style w:type="paragraph" w:customStyle="1" w:styleId="Erskiemels6">
    <w:name w:val="Erős kiemelés6"/>
    <w:basedOn w:val="Norml"/>
    <w:uiPriority w:val="5"/>
    <w:qFormat/>
    <w:rsid w:val="00680F2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30824D09023974F8D6A5059398F574C" ma:contentTypeVersion="0" ma:contentTypeDescription="Új dokumentum létrehozása." ma:contentTypeScope="" ma:versionID="4067752b0389147704171585744090f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A6F32EAE-1A84-45B0-9415-0E6E757A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A44BE4-6FF8-46DA-AF7E-D055A961041E}">
  <ds:schemaRefs>
    <ds:schemaRef ds:uri="http://schemas.microsoft.com/sharepoint/v3/contenttype/forms"/>
  </ds:schemaRefs>
</ds:datastoreItem>
</file>

<file path=customXml/itemProps3.xml><?xml version="1.0" encoding="utf-8"?>
<ds:datastoreItem xmlns:ds="http://schemas.openxmlformats.org/officeDocument/2006/customXml" ds:itemID="{77E71C6A-8144-4B38-A0B8-6080E9DA2A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FC49BCF-4397-468E-AA50-6A381792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1880</Characters>
  <Application>Microsoft Office Word</Application>
  <DocSecurity>0</DocSecurity>
  <Lines>15</Lines>
  <Paragraphs>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Szomorjai Péter</dc:creator>
  <cp:keywords/>
  <dc:description/>
  <cp:lastModifiedBy>Vida Beáta</cp:lastModifiedBy>
  <cp:revision>2</cp:revision>
  <cp:lastPrinted>1900-12-31T23:00:00Z</cp:lastPrinted>
  <dcterms:created xsi:type="dcterms:W3CDTF">2020-05-18T11:34:00Z</dcterms:created>
  <dcterms:modified xsi:type="dcterms:W3CDTF">2020-05-18T11:34:00Z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birok@mnb.hu</vt:lpwstr>
  </property>
  <property fmtid="{D5CDD505-2E9C-101B-9397-08002B2CF9AE}" pid="6" name="MSIP_Label_b0d11092-50c9-4e74-84b5-b1af078dc3d0_SetDate">
    <vt:lpwstr>2019-01-29T08:59:20.6627332+01:00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ContentTypeId">
    <vt:lpwstr>0x010100F30824D09023974F8D6A5059398F574C</vt:lpwstr>
  </property>
</Properties>
</file>