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43DB" w14:textId="77777777" w:rsidR="00B93BBF" w:rsidRPr="0001365E" w:rsidRDefault="00B93BBF" w:rsidP="00B93BBF">
      <w:pPr>
        <w:widowControl w:val="0"/>
        <w:spacing w:before="56" w:after="0" w:line="240" w:lineRule="auto"/>
        <w:ind w:left="136" w:right="-20"/>
        <w:jc w:val="left"/>
        <w:rPr>
          <w:rFonts w:eastAsia="Calibri" w:cs="Calibri"/>
          <w:lang w:eastAsia="en-US"/>
        </w:rPr>
      </w:pPr>
      <w:r w:rsidRPr="0001365E">
        <w:rPr>
          <w:rFonts w:eastAsia="Calibri" w:cs="Calibri"/>
          <w:b/>
          <w:bCs/>
          <w:lang w:eastAsia="en-US"/>
        </w:rPr>
        <w:t>2.</w:t>
      </w:r>
      <w:r w:rsidRPr="0001365E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01365E">
        <w:rPr>
          <w:rFonts w:eastAsia="Calibri" w:cs="Calibri"/>
          <w:b/>
          <w:bCs/>
          <w:lang w:eastAsia="en-US"/>
        </w:rPr>
        <w:t>szá</w:t>
      </w:r>
      <w:r w:rsidRPr="0001365E">
        <w:rPr>
          <w:rFonts w:eastAsia="Calibri" w:cs="Calibri"/>
          <w:b/>
          <w:bCs/>
          <w:spacing w:val="1"/>
          <w:lang w:eastAsia="en-US"/>
        </w:rPr>
        <w:t>m</w:t>
      </w:r>
      <w:r w:rsidRPr="0001365E">
        <w:rPr>
          <w:rFonts w:eastAsia="Calibri" w:cs="Calibri"/>
          <w:b/>
          <w:bCs/>
          <w:lang w:eastAsia="en-US"/>
        </w:rPr>
        <w:t>ú</w:t>
      </w:r>
      <w:r w:rsidRPr="0001365E">
        <w:rPr>
          <w:rFonts w:eastAsia="Calibri" w:cs="Calibri"/>
          <w:b/>
          <w:bCs/>
          <w:spacing w:val="-4"/>
          <w:lang w:eastAsia="en-US"/>
        </w:rPr>
        <w:t xml:space="preserve"> </w:t>
      </w:r>
      <w:r w:rsidRPr="0001365E">
        <w:rPr>
          <w:rFonts w:eastAsia="Calibri" w:cs="Calibri"/>
          <w:b/>
          <w:bCs/>
          <w:spacing w:val="2"/>
          <w:lang w:eastAsia="en-US"/>
        </w:rPr>
        <w:t>m</w:t>
      </w:r>
      <w:r w:rsidRPr="0001365E">
        <w:rPr>
          <w:rFonts w:eastAsia="Calibri" w:cs="Calibri"/>
          <w:b/>
          <w:bCs/>
          <w:lang w:eastAsia="en-US"/>
        </w:rPr>
        <w:t>e</w:t>
      </w:r>
      <w:r w:rsidRPr="0001365E">
        <w:rPr>
          <w:rFonts w:eastAsia="Calibri" w:cs="Calibri"/>
          <w:b/>
          <w:bCs/>
          <w:spacing w:val="-1"/>
          <w:lang w:eastAsia="en-US"/>
        </w:rPr>
        <w:t>ll</w:t>
      </w:r>
      <w:r w:rsidRPr="0001365E">
        <w:rPr>
          <w:rFonts w:eastAsia="Calibri" w:cs="Calibri"/>
          <w:b/>
          <w:bCs/>
          <w:lang w:eastAsia="en-US"/>
        </w:rPr>
        <w:t>é</w:t>
      </w:r>
      <w:r w:rsidRPr="0001365E">
        <w:rPr>
          <w:rFonts w:eastAsia="Calibri" w:cs="Calibri"/>
          <w:b/>
          <w:bCs/>
          <w:spacing w:val="1"/>
          <w:lang w:eastAsia="en-US"/>
        </w:rPr>
        <w:t>k</w:t>
      </w:r>
      <w:r w:rsidRPr="0001365E">
        <w:rPr>
          <w:rFonts w:eastAsia="Calibri" w:cs="Calibri"/>
          <w:b/>
          <w:bCs/>
          <w:spacing w:val="-1"/>
          <w:lang w:eastAsia="en-US"/>
        </w:rPr>
        <w:t>l</w:t>
      </w:r>
      <w:r w:rsidRPr="0001365E">
        <w:rPr>
          <w:rFonts w:eastAsia="Calibri" w:cs="Calibri"/>
          <w:b/>
          <w:bCs/>
          <w:lang w:eastAsia="en-US"/>
        </w:rPr>
        <w:t>et</w:t>
      </w:r>
    </w:p>
    <w:p w14:paraId="13CFE34E" w14:textId="77777777" w:rsidR="00B93BBF" w:rsidRPr="0001365E" w:rsidRDefault="00B93BBF" w:rsidP="00B93BBF">
      <w:pPr>
        <w:widowControl w:val="0"/>
        <w:spacing w:before="6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"/>
        <w:gridCol w:w="5353"/>
        <w:gridCol w:w="9"/>
        <w:gridCol w:w="1276"/>
        <w:gridCol w:w="10"/>
      </w:tblGrid>
      <w:tr w:rsidR="00B93BBF" w:rsidRPr="0001365E" w14:paraId="2478F372" w14:textId="77777777" w:rsidTr="00EE1AE5">
        <w:trPr>
          <w:gridAfter w:val="1"/>
          <w:wAfter w:w="10" w:type="dxa"/>
          <w:trHeight w:hRule="exact" w:val="57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CEE3"/>
          </w:tcPr>
          <w:p w14:paraId="294FEA66" w14:textId="77777777" w:rsidR="00B93BBF" w:rsidRPr="0001365E" w:rsidRDefault="00B93BBF" w:rsidP="00B93BBF">
            <w:pPr>
              <w:widowControl w:val="0"/>
              <w:spacing w:before="9" w:after="0" w:line="150" w:lineRule="exact"/>
              <w:jc w:val="left"/>
              <w:rPr>
                <w:rFonts w:eastAsia="Calibri" w:cs="Times New Roman"/>
                <w:sz w:val="15"/>
                <w:szCs w:val="15"/>
                <w:lang w:eastAsia="en-US"/>
              </w:rPr>
            </w:pPr>
          </w:p>
          <w:p w14:paraId="79E01455" w14:textId="35DE29C0" w:rsidR="00B93BBF" w:rsidRPr="0001365E" w:rsidRDefault="00B93BBF" w:rsidP="00B93BBF">
            <w:pPr>
              <w:widowControl w:val="0"/>
              <w:spacing w:after="0" w:line="240" w:lineRule="auto"/>
              <w:ind w:left="2697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b/>
                <w:bCs/>
                <w:lang w:eastAsia="en-US"/>
              </w:rPr>
              <w:t>G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en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e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r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al</w:t>
            </w:r>
            <w:r w:rsidRPr="0001365E">
              <w:rPr>
                <w:rFonts w:eastAsia="Calibri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b/>
                <w:bCs/>
                <w:lang w:eastAsia="en-US"/>
              </w:rPr>
              <w:t>go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d</w:t>
            </w:r>
            <w:proofErr w:type="spellEnd"/>
            <w:r w:rsidRPr="0001365E">
              <w:rPr>
                <w:rFonts w:eastAsia="Calibri" w:cs="Calibri"/>
                <w:b/>
                <w:bCs/>
                <w:spacing w:val="-3"/>
                <w:lang w:eastAsia="en-US"/>
              </w:rPr>
              <w:t xml:space="preserve"> </w:t>
            </w:r>
            <w:r w:rsidR="0001365E" w:rsidRPr="0001365E">
              <w:rPr>
                <w:rFonts w:eastAsia="Calibri" w:cs="Calibri"/>
                <w:b/>
                <w:bCs/>
                <w:spacing w:val="-3"/>
                <w:lang w:eastAsia="en-US"/>
              </w:rPr>
              <w:t>jog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sza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á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ly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k</w:t>
            </w:r>
            <w:r w:rsidRPr="0001365E">
              <w:rPr>
                <w:rFonts w:eastAsia="Calibri" w:cs="Calibri"/>
                <w:b/>
                <w:bCs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a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i</w:t>
            </w:r>
            <w:r w:rsidRPr="0001365E">
              <w:rPr>
                <w:rFonts w:eastAsia="Calibri" w:cs="Calibri"/>
                <w:b/>
                <w:bCs/>
                <w:spacing w:val="2"/>
                <w:lang w:eastAsia="en-US"/>
              </w:rPr>
              <w:t>z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t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s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í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tási</w:t>
            </w:r>
            <w:r w:rsidRPr="0001365E">
              <w:rPr>
                <w:rFonts w:eastAsia="Calibri" w:cs="Calibri"/>
                <w:b/>
                <w:bCs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t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erü</w:t>
            </w:r>
            <w:r w:rsidRPr="0001365E">
              <w:rPr>
                <w:rFonts w:eastAsia="Calibri" w:cs="Calibri"/>
                <w:b/>
                <w:bCs/>
                <w:spacing w:val="-1"/>
                <w:lang w:eastAsia="en-US"/>
              </w:rPr>
              <w:t>l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et</w:t>
            </w:r>
            <w:r w:rsidRPr="0001365E">
              <w:rPr>
                <w:rFonts w:eastAsia="Calibri" w:cs="Calibri"/>
                <w:b/>
                <w:bCs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b/>
                <w:bCs/>
                <w:lang w:eastAsia="en-US"/>
              </w:rPr>
              <w:t>n</w:t>
            </w:r>
          </w:p>
        </w:tc>
      </w:tr>
      <w:tr w:rsidR="00B93BBF" w:rsidRPr="0001365E" w14:paraId="20417F22" w14:textId="77777777" w:rsidTr="00EE1AE5">
        <w:trPr>
          <w:gridAfter w:val="1"/>
          <w:wAfter w:w="10" w:type="dxa"/>
          <w:trHeight w:hRule="exact" w:val="446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F202BEA" w14:textId="77777777" w:rsidR="00B93BBF" w:rsidRPr="0001365E" w:rsidRDefault="00B93BBF" w:rsidP="00B93BBF">
            <w:pPr>
              <w:widowControl w:val="0"/>
              <w:spacing w:before="96" w:after="0" w:line="240" w:lineRule="auto"/>
              <w:ind w:left="4138" w:right="4120"/>
              <w:jc w:val="center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b/>
                <w:bCs/>
                <w:w w:val="99"/>
                <w:lang w:eastAsia="en-US"/>
              </w:rPr>
              <w:t>Tö</w:t>
            </w:r>
            <w:r w:rsidRPr="0001365E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r</w:t>
            </w:r>
            <w:r w:rsidRPr="0001365E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v</w:t>
            </w:r>
            <w:r w:rsidRPr="0001365E">
              <w:rPr>
                <w:rFonts w:eastAsia="Calibri" w:cs="Calibri"/>
                <w:b/>
                <w:bCs/>
                <w:w w:val="99"/>
                <w:lang w:eastAsia="en-US"/>
              </w:rPr>
              <w:t>é</w:t>
            </w:r>
            <w:r w:rsidRPr="0001365E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n</w:t>
            </w:r>
            <w:r w:rsidRPr="0001365E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y</w:t>
            </w:r>
            <w:r w:rsidRPr="0001365E">
              <w:rPr>
                <w:rFonts w:eastAsia="Calibri" w:cs="Calibri"/>
                <w:b/>
                <w:bCs/>
                <w:w w:val="99"/>
                <w:lang w:eastAsia="en-US"/>
              </w:rPr>
              <w:t>ek</w:t>
            </w:r>
          </w:p>
        </w:tc>
      </w:tr>
      <w:tr w:rsidR="00B93BBF" w:rsidRPr="0001365E" w14:paraId="2013DA18" w14:textId="77777777" w:rsidTr="00EE1AE5">
        <w:trPr>
          <w:gridAfter w:val="1"/>
          <w:wAfter w:w="10" w:type="dxa"/>
          <w:trHeight w:hRule="exact" w:val="305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70E0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te</w:t>
            </w:r>
            <w:r w:rsidRPr="0001365E">
              <w:rPr>
                <w:rFonts w:eastAsia="Calibri" w:cs="Calibri"/>
                <w:spacing w:val="-2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3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gről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</w:t>
            </w:r>
            <w:r w:rsidRPr="0001365E">
              <w:rPr>
                <w:rFonts w:eastAsia="Calibri" w:cs="Calibri"/>
                <w:spacing w:val="2"/>
                <w:lang w:eastAsia="en-US"/>
              </w:rPr>
              <w:t>0</w:t>
            </w:r>
            <w:r w:rsidRPr="0001365E">
              <w:rPr>
                <w:rFonts w:eastAsia="Calibri" w:cs="Calibri"/>
                <w:lang w:eastAsia="en-US"/>
              </w:rPr>
              <w:t xml:space="preserve">14.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XXXVIII.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D6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A7D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3.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B1E30CF" w14:textId="77777777" w:rsidTr="00EE1AE5">
        <w:trPr>
          <w:gridAfter w:val="1"/>
          <w:wAfter w:w="10" w:type="dxa"/>
          <w:trHeight w:hRule="exact" w:val="81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28F4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859" w14:textId="009A6ECA" w:rsidR="00B93BBF" w:rsidRPr="0001365E" w:rsidRDefault="00B93BBF" w:rsidP="00B93BBF">
            <w:pPr>
              <w:widowControl w:val="0"/>
              <w:spacing w:before="2" w:after="0" w:line="238" w:lineRule="auto"/>
              <w:ind w:left="64" w:right="208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és viszontbiztosítási </w:t>
            </w:r>
            <w:r w:rsidRPr="0001365E">
              <w:rPr>
                <w:rFonts w:eastAsia="Calibri" w:cs="Calibri"/>
                <w:spacing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3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 végzésének</w:t>
            </w:r>
            <w:r w:rsidR="00ED09DD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lang w:eastAsia="en-US"/>
              </w:rPr>
              <w:t xml:space="preserve">pvető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lté</w:t>
            </w:r>
            <w:r w:rsidRPr="0001365E">
              <w:rPr>
                <w:rFonts w:eastAsia="Calibri" w:cs="Calibri"/>
                <w:spacing w:val="2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B33" w14:textId="0C363A2B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40.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-41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 xml:space="preserve">§ </w:t>
            </w:r>
          </w:p>
        </w:tc>
      </w:tr>
      <w:tr w:rsidR="00B93BBF" w:rsidRPr="0001365E" w14:paraId="4531B7B7" w14:textId="77777777" w:rsidTr="00EE1AE5">
        <w:trPr>
          <w:gridAfter w:val="1"/>
          <w:wAfter w:w="10" w:type="dxa"/>
          <w:trHeight w:hRule="exact" w:val="57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343A6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7F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tí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1E7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368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406/A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35798B9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1CF8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FE5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gt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rít</w:t>
            </w:r>
            <w:r w:rsidRPr="0001365E">
              <w:rPr>
                <w:rFonts w:eastAsia="Calibri" w:cs="Calibri"/>
                <w:spacing w:val="3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gű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ok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lang w:eastAsia="en-US"/>
              </w:rPr>
              <w:t>u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kfi</w:t>
            </w:r>
            <w:r w:rsidRPr="0001365E">
              <w:rPr>
                <w:rFonts w:eastAsia="Calibri" w:cs="Calibri"/>
                <w:spacing w:val="2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ab</w:t>
            </w:r>
            <w:r w:rsidRPr="0001365E">
              <w:rPr>
                <w:rFonts w:eastAsia="Calibri" w:cs="Calibri"/>
                <w:lang w:eastAsia="en-US"/>
              </w:rPr>
              <w:t>á</w:t>
            </w:r>
            <w:r w:rsidRPr="0001365E">
              <w:rPr>
                <w:rFonts w:eastAsia="Calibri" w:cs="Calibri"/>
                <w:spacing w:val="3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777B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37</w:t>
            </w:r>
            <w:r w:rsidRPr="0001365E">
              <w:rPr>
                <w:rFonts w:eastAsia="Calibri" w:cs="Calibri"/>
                <w:spacing w:val="-1"/>
                <w:lang w:eastAsia="en-US"/>
              </w:rPr>
              <w:t>7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7BDBFFD8" w14:textId="77777777" w:rsidTr="00EE1AE5">
        <w:trPr>
          <w:gridAfter w:val="1"/>
          <w:wAfter w:w="10" w:type="dxa"/>
          <w:trHeight w:hRule="exact" w:val="129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AF8C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E3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 általános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je</w:t>
            </w:r>
            <w:r w:rsidRPr="0001365E">
              <w:rPr>
                <w:rFonts w:eastAsia="Calibri" w:cs="Calibri"/>
                <w:spacing w:val="-1"/>
                <w:lang w:eastAsia="en-US"/>
              </w:rPr>
              <w:t>le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zet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 (</w:t>
            </w:r>
            <w:r w:rsidRPr="0001365E">
              <w:rPr>
                <w:rFonts w:eastAsia="Calibri" w:cs="Calibri"/>
                <w:iCs/>
                <w:lang w:eastAsia="en-US"/>
              </w:rPr>
              <w:t>A befektetési egységekhez kötött életbiztosítások eszközalapjaival kapcsolatos bejelentés)</w:t>
            </w:r>
          </w:p>
          <w:p w14:paraId="4A75067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</w:p>
          <w:p w14:paraId="06862F6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F1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270. §</w:t>
            </w:r>
          </w:p>
        </w:tc>
      </w:tr>
      <w:tr w:rsidR="00B93BBF" w:rsidRPr="0001365E" w14:paraId="153992A5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2EBC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9AF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uh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F0B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118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120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F96E71F" w14:textId="77777777" w:rsidTr="00EE1AE5">
        <w:trPr>
          <w:gridAfter w:val="1"/>
          <w:wAfter w:w="10" w:type="dxa"/>
          <w:trHeight w:hRule="exact" w:val="45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B889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57E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min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ális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nye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7D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121-122/A.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165-166. §</w:t>
            </w:r>
          </w:p>
        </w:tc>
      </w:tr>
      <w:tr w:rsidR="00B93BBF" w:rsidRPr="0001365E" w14:paraId="4CB0ADB9" w14:textId="77777777" w:rsidTr="00EE1AE5">
        <w:trPr>
          <w:gridAfter w:val="1"/>
          <w:wAfter w:w="10" w:type="dxa"/>
          <w:trHeight w:hRule="exact" w:val="700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D818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0A3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 biztosítási alapú befektetési termékek értékesítésével összefüggő különös rendelkezések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8510" w14:textId="5813E172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166/A.-166/F</w:t>
            </w:r>
            <w:r w:rsidR="00931857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66205369" w14:textId="77777777" w:rsidTr="00EE1AE5">
        <w:trPr>
          <w:gridAfter w:val="1"/>
          <w:wAfter w:w="10" w:type="dxa"/>
          <w:trHeight w:hRule="exact" w:val="26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5763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872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szerződéskötési kötelezettség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7F6D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129.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E0DA76F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CC2A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576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nemek közötti megkülönböztetés tilalma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A6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134. §</w:t>
            </w:r>
          </w:p>
        </w:tc>
      </w:tr>
      <w:tr w:rsidR="00B93BBF" w:rsidRPr="0001365E" w14:paraId="1EAC137A" w14:textId="77777777" w:rsidTr="00EE1AE5">
        <w:trPr>
          <w:gridAfter w:val="1"/>
          <w:wAfter w:w="10" w:type="dxa"/>
          <w:trHeight w:hRule="exact" w:val="46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D28A9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C55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biztosítási termékek terjesztése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4A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130-133. §, 300-301. §</w:t>
            </w:r>
          </w:p>
        </w:tc>
      </w:tr>
      <w:tr w:rsidR="00B93BBF" w:rsidRPr="0001365E" w14:paraId="1363DC51" w14:textId="77777777" w:rsidTr="00EE1AE5">
        <w:trPr>
          <w:gridAfter w:val="1"/>
          <w:wAfter w:w="10" w:type="dxa"/>
          <w:trHeight w:hRule="exact" w:val="28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4015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904" w14:textId="77777777" w:rsidR="00B93BBF" w:rsidRPr="0001365E" w:rsidRDefault="00B93BBF" w:rsidP="00B93BBF">
            <w:pPr>
              <w:widowControl w:val="0"/>
              <w:spacing w:after="0" w:line="242" w:lineRule="exact"/>
              <w:ind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 eszközalapok kezelése és felfüggesztése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FE7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107. §, 127. §</w:t>
            </w:r>
          </w:p>
        </w:tc>
      </w:tr>
      <w:tr w:rsidR="00B04077" w:rsidRPr="0001365E" w14:paraId="2EEE5967" w14:textId="77777777" w:rsidTr="0048626B">
        <w:trPr>
          <w:trHeight w:hRule="exact" w:val="42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B9FA3" w14:textId="77777777" w:rsidR="00B04077" w:rsidRPr="0001365E" w:rsidRDefault="00B04077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F1B4" w14:textId="59C7715D" w:rsidR="00B04077" w:rsidRPr="0001365E" w:rsidRDefault="00B04077" w:rsidP="00B93BBF">
            <w:pPr>
              <w:widowControl w:val="0"/>
              <w:spacing w:after="0" w:line="242" w:lineRule="exact"/>
              <w:ind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befektetések ügyfél felé való elszámolása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56C9" w14:textId="0009C2D8" w:rsidR="00B04077" w:rsidRPr="0001365E" w:rsidRDefault="00B040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110. § (4)-(5)</w:t>
            </w:r>
            <w:r w:rsidR="00BF55CE">
              <w:rPr>
                <w:rFonts w:eastAsia="Calibri" w:cs="Calibri"/>
                <w:position w:val="1"/>
                <w:lang w:eastAsia="en-US"/>
              </w:rPr>
              <w:t xml:space="preserve"> §</w:t>
            </w:r>
          </w:p>
        </w:tc>
      </w:tr>
      <w:tr w:rsidR="00B93BBF" w:rsidRPr="0001365E" w14:paraId="6B701481" w14:textId="77777777" w:rsidTr="00EE1AE5">
        <w:trPr>
          <w:gridAfter w:val="1"/>
          <w:wAfter w:w="10" w:type="dxa"/>
          <w:trHeight w:hRule="exact" w:val="71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7C9C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5DB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2D5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135.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143.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379. §-381/A. §</w:t>
            </w:r>
          </w:p>
        </w:tc>
      </w:tr>
      <w:tr w:rsidR="00B93BBF" w:rsidRPr="0001365E" w14:paraId="17ED87FD" w14:textId="77777777" w:rsidTr="005C0D39">
        <w:trPr>
          <w:gridAfter w:val="1"/>
          <w:wAfter w:w="10" w:type="dxa"/>
          <w:trHeight w:hRule="exact" w:val="113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F9804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B4B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67B" w14:textId="77777777" w:rsidR="00B93BBF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152.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158</w:t>
            </w:r>
            <w:r w:rsidR="001A60CB">
              <w:rPr>
                <w:rFonts w:eastAsia="Calibri" w:cs="Calibri"/>
                <w:position w:val="1"/>
                <w:lang w:eastAsia="en-US"/>
              </w:rPr>
              <w:t>/C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378-378/A. §</w:t>
            </w:r>
          </w:p>
          <w:p w14:paraId="6AAD5D9F" w14:textId="17622D6F" w:rsidR="00B93BBF" w:rsidRPr="0001365E" w:rsidRDefault="00B040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123/A</w:t>
            </w:r>
            <w:r w:rsidR="00931857">
              <w:rPr>
                <w:rFonts w:eastAsia="Calibri" w:cs="Calibri"/>
                <w:position w:val="1"/>
                <w:lang w:eastAsia="en-US"/>
              </w:rPr>
              <w:t>.</w:t>
            </w:r>
            <w:r w:rsidR="001606DC">
              <w:rPr>
                <w:rFonts w:eastAsia="Calibri" w:cs="Calibri"/>
                <w:position w:val="1"/>
                <w:lang w:eastAsia="en-US"/>
              </w:rPr>
              <w:t>,</w:t>
            </w:r>
            <w:r w:rsidR="00F45028">
              <w:rPr>
                <w:rFonts w:eastAsia="Calibri" w:cs="Calibri"/>
                <w:position w:val="1"/>
                <w:lang w:eastAsia="en-US"/>
              </w:rPr>
              <w:t xml:space="preserve"> 124/C.</w:t>
            </w:r>
            <w:r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C2E8C5F" w14:textId="77777777" w:rsidTr="00EE1AE5">
        <w:trPr>
          <w:gridAfter w:val="1"/>
          <w:wAfter w:w="10" w:type="dxa"/>
          <w:trHeight w:hRule="exact" w:val="48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47BD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E11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434" w14:textId="7BCB670A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159.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§, 38</w:t>
            </w:r>
            <w:r w:rsidR="001A60CB">
              <w:rPr>
                <w:rFonts w:eastAsia="Calibri" w:cs="Calibri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B93BBF" w:rsidRPr="0001365E" w14:paraId="51E59583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BFC2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C76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ásár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7737" w14:textId="0AA2CE10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</w:p>
          <w:p w14:paraId="47BA51E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klet</w:t>
            </w:r>
          </w:p>
        </w:tc>
      </w:tr>
      <w:tr w:rsidR="00C44BFA" w:rsidRPr="0001365E" w14:paraId="03CFFB2F" w14:textId="77777777" w:rsidTr="0048626B">
        <w:trPr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660D3" w14:textId="77777777" w:rsidR="00C44BFA" w:rsidRPr="0001365E" w:rsidRDefault="00C44BFA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5A4A" w14:textId="7036EC04" w:rsidR="00C44BFA" w:rsidRPr="0001365E" w:rsidRDefault="00C44BFA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befektetési politika tartalmi elemei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A857" w14:textId="37506969" w:rsidR="00C44BFA" w:rsidRPr="0001365E" w:rsidRDefault="00C44BFA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12. melléklet</w:t>
            </w:r>
          </w:p>
        </w:tc>
      </w:tr>
      <w:tr w:rsidR="00B93BBF" w:rsidRPr="0001365E" w14:paraId="519DB68A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5A711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274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harmadik országbeli biztosítók és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viszontbiztosítók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magyarországi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fióktelepe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51B7" w14:textId="453CF1A7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31-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33. § </w:t>
            </w:r>
          </w:p>
        </w:tc>
      </w:tr>
      <w:tr w:rsidR="00B93BBF" w:rsidRPr="0001365E" w14:paraId="157DDF83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0BCE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AB8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másik tagállamban bejegyzett székhelyű biztosító és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viszontbiztosító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magyarországi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fióktelepe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44EB" w14:textId="4E0F79CB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 35-37. §</w:t>
            </w:r>
          </w:p>
        </w:tc>
      </w:tr>
      <w:tr w:rsidR="00B93BBF" w:rsidRPr="0001365E" w14:paraId="221F0AA0" w14:textId="77777777" w:rsidTr="00EE1AE5">
        <w:trPr>
          <w:gridAfter w:val="1"/>
          <w:wAfter w:w="10" w:type="dxa"/>
          <w:trHeight w:hRule="exact" w:val="76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46CE6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71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másik tagállamban székhellyel rendelkező biztosító és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viszontbiztosító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Magyarországon határon átnyúló szolgáltatás keretében végzett tevékenysége</w:t>
            </w:r>
          </w:p>
          <w:p w14:paraId="1CD83CD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  <w:p w14:paraId="2EA2546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CC08" w14:textId="42C050B0" w:rsidR="00B93BBF" w:rsidRPr="0001365E" w:rsidRDefault="001A60C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38-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39. § </w:t>
            </w:r>
          </w:p>
        </w:tc>
      </w:tr>
      <w:tr w:rsidR="00B93BBF" w:rsidRPr="0001365E" w14:paraId="565DE170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76D0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45C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biztosítási szerződés teljesítésével kapcsolatos különös szabályok</w:t>
            </w:r>
          </w:p>
          <w:p w14:paraId="34354D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394B" w14:textId="2C75BC70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123</w:t>
            </w:r>
            <w:r w:rsidR="001606DC">
              <w:rPr>
                <w:rFonts w:eastAsia="Calibri" w:cs="Calibri"/>
                <w:position w:val="1"/>
                <w:lang w:eastAsia="en-US"/>
              </w:rPr>
              <w:t xml:space="preserve">.§, </w:t>
            </w:r>
            <w:r w:rsidRPr="0001365E">
              <w:rPr>
                <w:rFonts w:eastAsia="Calibri" w:cs="Calibri"/>
                <w:position w:val="1"/>
                <w:lang w:eastAsia="en-US"/>
              </w:rPr>
              <w:t>124. §</w:t>
            </w:r>
          </w:p>
        </w:tc>
      </w:tr>
      <w:tr w:rsidR="00B93BBF" w:rsidRPr="0001365E" w14:paraId="1ADE89B6" w14:textId="77777777" w:rsidTr="00EE1AE5">
        <w:trPr>
          <w:gridAfter w:val="1"/>
          <w:wAfter w:w="10" w:type="dxa"/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E74C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EAF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 eszközalap nettó eszközértéke számításában bekövetkezett hiba esetén alkalmazandó szabályok</w:t>
            </w:r>
          </w:p>
          <w:p w14:paraId="378AB1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8AD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128. §</w:t>
            </w:r>
          </w:p>
        </w:tc>
      </w:tr>
      <w:tr w:rsidR="00B93BBF" w:rsidRPr="0001365E" w14:paraId="323CAEEA" w14:textId="77777777" w:rsidTr="00EE1AE5">
        <w:trPr>
          <w:gridAfter w:val="1"/>
          <w:wAfter w:w="10" w:type="dxa"/>
          <w:trHeight w:hRule="exact" w:val="283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5C26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384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tőkegarancia és hozamgarancia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82A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125. §</w:t>
            </w:r>
          </w:p>
        </w:tc>
      </w:tr>
      <w:tr w:rsidR="00B93BBF" w:rsidRPr="0001365E" w14:paraId="1B03EFFE" w14:textId="77777777" w:rsidTr="00EE1AE5">
        <w:trPr>
          <w:gridAfter w:val="1"/>
          <w:wAfter w:w="10" w:type="dxa"/>
          <w:trHeight w:hRule="exact" w:val="28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F0F9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D44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 tőkevédelem és hozamvédelem</w:t>
            </w:r>
          </w:p>
          <w:p w14:paraId="3D99696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593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126. §</w:t>
            </w:r>
          </w:p>
        </w:tc>
      </w:tr>
      <w:tr w:rsidR="0077244E" w:rsidRPr="0001365E" w14:paraId="75BB4A49" w14:textId="77777777" w:rsidTr="00EE1AE5">
        <w:trPr>
          <w:gridAfter w:val="1"/>
          <w:wAfter w:w="10" w:type="dxa"/>
          <w:trHeight w:hRule="exact" w:val="571"/>
        </w:trPr>
        <w:tc>
          <w:tcPr>
            <w:tcW w:w="25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1192C8" w14:textId="77777777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094" w14:textId="739C7618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Páneurópai egyéni nyugdíjtermék (</w:t>
            </w:r>
            <w:proofErr w:type="spellStart"/>
            <w:r>
              <w:rPr>
                <w:rFonts w:eastAsia="Calibri" w:cs="Calibri"/>
                <w:position w:val="1"/>
                <w:lang w:eastAsia="en-US"/>
              </w:rPr>
              <w:t>PEPP</w:t>
            </w:r>
            <w:proofErr w:type="spellEnd"/>
            <w:r>
              <w:rPr>
                <w:rFonts w:eastAsia="Calibri" w:cs="Calibri"/>
                <w:position w:val="1"/>
                <w:lang w:eastAsia="en-US"/>
              </w:rPr>
              <w:t>) forgalmazásával kapcsolatos különös rendelkezések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326" w14:textId="7811650C" w:rsidR="0077244E" w:rsidRPr="0001365E" w:rsidRDefault="0077244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406/B</w:t>
            </w:r>
            <w:r w:rsidR="00EE1AE5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B93BBF" w:rsidRPr="0001365E" w14:paraId="07401AF0" w14:textId="77777777" w:rsidTr="00EE1AE5">
        <w:trPr>
          <w:gridAfter w:val="1"/>
          <w:wAfter w:w="10" w:type="dxa"/>
          <w:trHeight w:hRule="exact" w:val="286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A9D6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ötel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ző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gép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ű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lő</w:t>
            </w:r>
            <w:r w:rsidRPr="0001365E">
              <w:rPr>
                <w:rFonts w:eastAsia="Calibri" w:cs="Calibri"/>
                <w:spacing w:val="2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sé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 200</w:t>
            </w:r>
            <w:r w:rsidRPr="0001365E">
              <w:rPr>
                <w:rFonts w:eastAsia="Calibri" w:cs="Calibri"/>
                <w:spacing w:val="-1"/>
                <w:lang w:eastAsia="en-US"/>
              </w:rPr>
              <w:t>9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XII.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E9E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9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AD87823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62D5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7A9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CDF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3DCCEF68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5B6D9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7E6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lét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űn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C13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10.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D8DF856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93F9F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A49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gép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ű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lo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ra</w:t>
            </w:r>
            <w:r w:rsidRPr="0001365E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tt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position w:val="1"/>
                <w:lang w:eastAsia="en-US"/>
              </w:rPr>
              <w:t>re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sza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B33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11.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51B3657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CD88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925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llá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öte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 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rtéke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625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12.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4C463FE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081D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370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li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a,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AD6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16.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7.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17D091C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CCF5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A5D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D8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18.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3F638102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35FEC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B806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ító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ock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F79" w14:textId="77777777" w:rsidR="00B93BBF" w:rsidRPr="0001365E" w:rsidRDefault="00B93BBF" w:rsidP="00B93BBF">
            <w:pPr>
              <w:widowControl w:val="0"/>
              <w:spacing w:after="0" w:line="240" w:lineRule="auto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19.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0AF52B5A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9119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2B2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Díjfiz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C047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20.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21.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24D67CB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CE11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DC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Díjt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a,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ir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tés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8E5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23.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974738B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3A0B4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D79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Bo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nu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proofErr w:type="spellStart"/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proofErr w:type="spellEnd"/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3FD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25.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790C016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178EE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FB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Kár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rít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0625" w14:textId="66E45803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27.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3</w:t>
            </w:r>
            <w:r w:rsidRPr="0001365E">
              <w:rPr>
                <w:rFonts w:eastAsia="Calibri" w:cs="Calibri"/>
                <w:position w:val="1"/>
                <w:lang w:eastAsia="en-US"/>
              </w:rPr>
              <w:t>2/</w:t>
            </w:r>
            <w:r w:rsidR="00DB4094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4A1EB58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5F59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92E5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Kárt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Számla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h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ási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ötel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ts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ge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1F27" w14:textId="5F533700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35.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lang w:eastAsia="en-US"/>
              </w:rPr>
              <w:t>3</w:t>
            </w:r>
            <w:r w:rsidRPr="0001365E">
              <w:rPr>
                <w:rFonts w:eastAsia="Calibri" w:cs="Calibri"/>
                <w:lang w:eastAsia="en-US"/>
              </w:rPr>
              <w:t>6</w:t>
            </w:r>
            <w:r w:rsidR="000732A8">
              <w:rPr>
                <w:rFonts w:eastAsia="Calibri" w:cs="Calibri"/>
                <w:lang w:eastAsia="en-US"/>
              </w:rPr>
              <w:t>/A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0C549CBC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E501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098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iz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nn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A7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44.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381BEC4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D88ED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C18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C17E" w14:textId="6778420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46.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01365E">
              <w:rPr>
                <w:rFonts w:eastAsia="Calibri" w:cs="Calibri"/>
                <w:position w:val="1"/>
                <w:lang w:eastAsia="en-US"/>
              </w:rPr>
              <w:t>0</w:t>
            </w:r>
            <w:r w:rsidR="000A1848">
              <w:rPr>
                <w:rFonts w:eastAsia="Calibri" w:cs="Calibri"/>
                <w:position w:val="1"/>
                <w:lang w:eastAsia="en-US"/>
              </w:rPr>
              <w:t>/C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6DB1393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01D53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D4D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Kár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örté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ti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8B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51.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01365E">
              <w:rPr>
                <w:rFonts w:eastAsia="Calibri" w:cs="Calibri"/>
                <w:position w:val="1"/>
                <w:lang w:eastAsia="en-US"/>
              </w:rPr>
              <w:t>3.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4746751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9FC8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8A0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la</w:t>
            </w:r>
            <w:r w:rsidRPr="0001365E">
              <w:rPr>
                <w:rFonts w:eastAsia="Calibri" w:cs="Calibri"/>
                <w:spacing w:val="4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E9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54.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20CFA04" w14:textId="77777777" w:rsidTr="00EE1AE5">
        <w:trPr>
          <w:gridAfter w:val="1"/>
          <w:wAfter w:w="10" w:type="dxa"/>
          <w:trHeight w:hRule="exact" w:val="300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C701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gte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ke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orlat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ilal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áról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 200</w:t>
            </w:r>
            <w:r w:rsidRPr="0001365E">
              <w:rPr>
                <w:rFonts w:eastAsia="Calibri" w:cs="Calibri"/>
                <w:spacing w:val="-1"/>
                <w:lang w:eastAsia="en-US"/>
              </w:rPr>
              <w:t>8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XLVI</w:t>
            </w:r>
            <w:r w:rsidRPr="0001365E">
              <w:rPr>
                <w:rFonts w:eastAsia="Calibri" w:cs="Calibri"/>
                <w:spacing w:val="3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BCE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A2E5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09FF70F" w14:textId="77777777" w:rsidTr="00EE1AE5">
        <w:trPr>
          <w:gridAfter w:val="1"/>
          <w:wAfter w:w="10" w:type="dxa"/>
          <w:trHeight w:hRule="exact" w:val="278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0489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9A3A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te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gte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n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ke</w:t>
            </w:r>
            <w:r w:rsidRPr="0001365E">
              <w:rPr>
                <w:rFonts w:eastAsia="Calibri" w:cs="Calibri"/>
                <w:spacing w:val="3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orlat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ilal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86F3" w14:textId="77777777" w:rsidR="00B93BBF" w:rsidRPr="0001365E" w:rsidRDefault="00B93BBF" w:rsidP="00B93BBF">
            <w:pPr>
              <w:widowControl w:val="0"/>
              <w:spacing w:after="0" w:line="240" w:lineRule="auto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3.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>8.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6FFE799B" w14:textId="77777777" w:rsidTr="00EE1AE5">
        <w:trPr>
          <w:gridAfter w:val="1"/>
          <w:wAfter w:w="10" w:type="dxa"/>
          <w:trHeight w:hRule="exact" w:val="57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F209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1937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gte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ke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orlat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ilal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</w:p>
          <w:p w14:paraId="4EDB1391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lang w:eastAsia="en-US"/>
              </w:rPr>
              <w:t>me</w:t>
            </w:r>
            <w:r w:rsidRPr="0001365E">
              <w:rPr>
                <w:rFonts w:eastAsia="Calibri" w:cs="Calibri"/>
                <w:spacing w:val="2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lang w:eastAsia="en-US"/>
              </w:rPr>
              <w:t>sé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miatt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918C" w14:textId="77777777" w:rsidR="00B93BBF" w:rsidRPr="0001365E" w:rsidRDefault="00B93BBF" w:rsidP="00B93BBF">
            <w:pPr>
              <w:widowControl w:val="0"/>
              <w:spacing w:after="0" w:line="243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9.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DDD2EC3" w14:textId="77777777" w:rsidTr="00EE1AE5">
        <w:trPr>
          <w:gridAfter w:val="1"/>
          <w:wAfter w:w="10" w:type="dxa"/>
          <w:trHeight w:hRule="exact" w:val="281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C0FA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ar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zeti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król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201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3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 C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X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X</w:t>
            </w:r>
            <w:r w:rsidRPr="0001365E">
              <w:rPr>
                <w:rFonts w:eastAsia="Calibri" w:cs="Calibri"/>
                <w:position w:val="1"/>
                <w:lang w:eastAsia="en-US"/>
              </w:rPr>
              <w:t>XIX.</w:t>
            </w:r>
            <w:r w:rsidRPr="0001365E">
              <w:rPr>
                <w:rFonts w:eastAsia="Calibri" w:cs="Calibri"/>
                <w:lang w:eastAsia="en-US"/>
              </w:rPr>
              <w:t xml:space="preserve"> 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DD5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ti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85F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39.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DBCEC25" w14:textId="77777777" w:rsidTr="00EE1AE5">
        <w:trPr>
          <w:gridAfter w:val="1"/>
          <w:wAfter w:w="10" w:type="dxa"/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7E23C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C0C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óv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el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őrzé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rás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A034" w14:textId="61115064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81.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8</w:t>
            </w:r>
            <w:r w:rsidRPr="0001365E">
              <w:rPr>
                <w:rFonts w:eastAsia="Calibri" w:cs="Calibri"/>
                <w:position w:val="1"/>
                <w:lang w:eastAsia="en-US"/>
              </w:rPr>
              <w:t>9/</w:t>
            </w:r>
            <w:r w:rsidR="005F3E1C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693EFCBC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7A8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50E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Pén</w:t>
            </w:r>
            <w:r w:rsidRPr="0001365E">
              <w:rPr>
                <w:rFonts w:eastAsia="Calibri" w:cs="Calibri"/>
                <w:spacing w:val="1"/>
                <w:lang w:eastAsia="en-US"/>
              </w:rPr>
              <w:t>zü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kél</w:t>
            </w:r>
            <w:r w:rsidRPr="0001365E">
              <w:rPr>
                <w:rFonts w:eastAsia="Calibri" w:cs="Calibri"/>
                <w:spacing w:val="2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tő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ü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5FCD" w14:textId="269B8F6F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96.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lang w:eastAsia="en-US"/>
              </w:rPr>
              <w:t>1</w:t>
            </w:r>
            <w:r w:rsidRPr="0001365E">
              <w:rPr>
                <w:rFonts w:eastAsia="Calibri" w:cs="Calibri"/>
                <w:lang w:eastAsia="en-US"/>
              </w:rPr>
              <w:t>30</w:t>
            </w:r>
            <w:r w:rsidR="003948CF">
              <w:rPr>
                <w:rFonts w:eastAsia="Calibri" w:cs="Calibri"/>
                <w:lang w:eastAsia="en-US"/>
              </w:rPr>
              <w:t>/B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5446EA65" w14:textId="77777777" w:rsidTr="00EE1AE5">
        <w:trPr>
          <w:gridAfter w:val="1"/>
          <w:wAfter w:w="10" w:type="dxa"/>
          <w:trHeight w:hRule="exact" w:val="307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29A28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asági</w:t>
            </w:r>
            <w:r w:rsidRPr="0001365E">
              <w:rPr>
                <w:rFonts w:eastAsia="Calibri" w:cs="Calibri"/>
                <w:lang w:eastAsia="en-US"/>
              </w:rPr>
              <w:t xml:space="preserve"> r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kl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ke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-1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la</w:t>
            </w:r>
            <w:r w:rsidRPr="0001365E">
              <w:rPr>
                <w:rFonts w:eastAsia="Calibri" w:cs="Calibri"/>
                <w:spacing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lang w:eastAsia="en-US"/>
              </w:rPr>
              <w:t>ve</w:t>
            </w:r>
            <w:r w:rsidRPr="0001365E">
              <w:rPr>
                <w:rFonts w:eastAsia="Calibri" w:cs="Calibri"/>
                <w:lang w:eastAsia="en-US"/>
              </w:rPr>
              <w:t xml:space="preserve">tő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lté</w:t>
            </w:r>
            <w:r w:rsidRPr="0001365E">
              <w:rPr>
                <w:rFonts w:eastAsia="Calibri" w:cs="Calibri"/>
                <w:spacing w:val="2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iről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egy</w:t>
            </w:r>
            <w:r w:rsidRPr="0001365E">
              <w:rPr>
                <w:rFonts w:eastAsia="Calibri" w:cs="Calibri"/>
                <w:spacing w:val="2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 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rlá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air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200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8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</w:p>
          <w:p w14:paraId="3790AC8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XLVIII.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  <w:p w14:paraId="443863A8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Times New Roman"/>
                <w:noProof/>
                <w:sz w:val="22"/>
                <w:szCs w:val="2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7D14764" wp14:editId="62ACB911">
                      <wp:simplePos x="0" y="0"/>
                      <wp:positionH relativeFrom="page">
                        <wp:posOffset>887095</wp:posOffset>
                      </wp:positionH>
                      <wp:positionV relativeFrom="page">
                        <wp:posOffset>9222740</wp:posOffset>
                      </wp:positionV>
                      <wp:extent cx="6350" cy="1270"/>
                      <wp:effectExtent l="10795" t="12065" r="11430" b="5715"/>
                      <wp:wrapNone/>
                      <wp:docPr id="1" name="Csoportba foglalá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270"/>
                                <a:chOff x="1397" y="14524"/>
                                <a:chExt cx="10" cy="2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14524"/>
                                  <a:ext cx="10" cy="2"/>
                                </a:xfrm>
                                <a:custGeom>
                                  <a:avLst/>
                                  <a:gdLst>
                                    <a:gd name="T0" fmla="+- 0 1397 1397"/>
                                    <a:gd name="T1" fmla="*/ T0 w 10"/>
                                    <a:gd name="T2" fmla="+- 0 1407 1397"/>
                                    <a:gd name="T3" fmla="*/ T2 w 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840F8" id="Group 2" o:spid="_x0000_s1026" style="position:absolute;margin-left:69.85pt;margin-top:726.2pt;width:.5pt;height:.1pt;z-index:-251655168;mso-position-horizontal-relative:page;mso-position-vertical-relative:page" coordorigin="1397,1452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">
                      <v:shape id="Freeform 3" o:spid="_x0000_s1027" style="position:absolute;left:1397;top:1452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" path="m,l10,e" filled="f" strokeweight=".20464mm">
                        <v:path arrowok="t" o:connecttype="custom" o:connectlocs="0,0;1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F3F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B6C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6.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673EEA3" w14:textId="77777777" w:rsidTr="00EE1AE5">
        <w:trPr>
          <w:gridAfter w:val="1"/>
          <w:wAfter w:w="10" w:type="dxa"/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B0E31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3E0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position w:val="1"/>
                <w:lang w:eastAsia="en-US"/>
              </w:rPr>
              <w:t>lal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ak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rlá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oz</w:t>
            </w:r>
            <w:r w:rsidRPr="0001365E">
              <w:rPr>
                <w:rFonts w:eastAsia="Calibri" w:cs="Calibri"/>
                <w:spacing w:val="4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40CE" w14:textId="51E14660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7.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1</w:t>
            </w:r>
            <w:r w:rsidR="00E94230" w:rsidRPr="00E94230">
              <w:rPr>
                <w:rFonts w:eastAsia="Calibri" w:cs="Calibri"/>
                <w:strike/>
                <w:position w:val="1"/>
                <w:lang w:eastAsia="en-US"/>
              </w:rPr>
              <w:t>1</w:t>
            </w:r>
            <w:r w:rsidR="00E94230">
              <w:rPr>
                <w:rFonts w:eastAsia="Calibri" w:cs="Calibri"/>
                <w:strike/>
                <w:position w:val="1"/>
                <w:lang w:eastAsia="en-US"/>
              </w:rPr>
              <w:t xml:space="preserve"> </w:t>
            </w:r>
            <w:r w:rsidR="00E94230" w:rsidRPr="00E94230">
              <w:rPr>
                <w:rFonts w:eastAsia="Calibri" w:cs="Calibri"/>
                <w:position w:val="1"/>
                <w:lang w:eastAsia="en-US"/>
              </w:rPr>
              <w:t>12</w:t>
            </w:r>
            <w:r w:rsidRPr="00E94230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39FF337E" w14:textId="77777777" w:rsidTr="00EE1AE5">
        <w:trPr>
          <w:gridAfter w:val="1"/>
          <w:wAfter w:w="10" w:type="dxa"/>
          <w:trHeight w:hRule="exact" w:val="722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6A7DA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185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gi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3CE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23.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D50D850" w14:textId="77777777" w:rsidTr="00EE1AE5">
        <w:trPr>
          <w:trHeight w:hRule="exact" w:val="49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33B5" w14:textId="77777777" w:rsidR="00B93BBF" w:rsidRPr="0001365E" w:rsidRDefault="00B93BBF" w:rsidP="00B93BBF">
            <w:pPr>
              <w:widowControl w:val="0"/>
              <w:spacing w:after="0" w:line="240" w:lineRule="auto"/>
              <w:ind w:right="-2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C72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rás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tén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72E6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24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6</w:t>
            </w:r>
            <w:r w:rsidRPr="0001365E">
              <w:rPr>
                <w:rFonts w:eastAsia="Calibri" w:cs="Calibri"/>
                <w:position w:val="1"/>
                <w:lang w:eastAsia="en-US"/>
              </w:rPr>
              <w:t>/A.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1DA65AE" w14:textId="77777777" w:rsidTr="00EE1AE5">
        <w:trPr>
          <w:trHeight w:hRule="exact" w:val="254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7718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ok,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al</w:t>
            </w:r>
            <w:r w:rsidRPr="0001365E">
              <w:rPr>
                <w:rFonts w:eastAsia="Calibri" w:cs="Calibri"/>
                <w:spacing w:val="3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az 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f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lang w:eastAsia="en-US"/>
              </w:rPr>
              <w:t>om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al ö</w:t>
            </w:r>
            <w:r w:rsidRPr="0001365E">
              <w:rPr>
                <w:rFonts w:eastAsia="Calibri" w:cs="Calibri"/>
                <w:spacing w:val="-1"/>
                <w:lang w:eastAsia="en-US"/>
              </w:rPr>
              <w:t>ss</w:t>
            </w:r>
            <w:r w:rsidRPr="0001365E">
              <w:rPr>
                <w:rFonts w:eastAsia="Calibri" w:cs="Calibri"/>
                <w:spacing w:val="3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ef</w:t>
            </w:r>
            <w:r w:rsidRPr="0001365E">
              <w:rPr>
                <w:rFonts w:eastAsia="Calibri" w:cs="Calibri"/>
                <w:spacing w:val="1"/>
                <w:lang w:eastAsia="en-US"/>
              </w:rPr>
              <w:t>ü</w:t>
            </w:r>
            <w:r w:rsidRPr="0001365E">
              <w:rPr>
                <w:rFonts w:eastAsia="Calibri" w:cs="Calibri"/>
                <w:lang w:eastAsia="en-US"/>
              </w:rPr>
              <w:t>ggő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 xml:space="preserve">ok 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dé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se</w:t>
            </w:r>
            <w:r w:rsidRPr="0001365E">
              <w:rPr>
                <w:rFonts w:eastAsia="Calibri" w:cs="Calibri"/>
                <w:lang w:eastAsia="en-US"/>
              </w:rPr>
              <w:t>iről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200</w:t>
            </w:r>
            <w:r w:rsidRPr="0001365E">
              <w:rPr>
                <w:rFonts w:eastAsia="Calibri" w:cs="Calibri"/>
                <w:spacing w:val="1"/>
                <w:lang w:eastAsia="en-US"/>
              </w:rPr>
              <w:t>1</w:t>
            </w:r>
            <w:r w:rsidRPr="0001365E">
              <w:rPr>
                <w:rFonts w:eastAsia="Calibri" w:cs="Calibri"/>
                <w:lang w:eastAsia="en-US"/>
              </w:rPr>
              <w:t xml:space="preserve">.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 C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III.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C9E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499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62A8D6CB" w14:textId="77777777" w:rsidTr="00EE1AE5">
        <w:trPr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BA70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AF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ggő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</w:p>
          <w:p w14:paraId="4A4AC0D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ap</w:t>
            </w:r>
            <w:r w:rsidRPr="0001365E">
              <w:rPr>
                <w:rFonts w:eastAsia="Calibri" w:cs="Calibri"/>
                <w:lang w:eastAsia="en-US"/>
              </w:rPr>
              <w:t>c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ola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os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ad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7C14" w14:textId="569E7810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3/B-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4.</w:t>
            </w:r>
            <w:r w:rsidR="00B93BBF"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67449E43" w14:textId="77777777" w:rsidTr="00EE1AE5">
        <w:trPr>
          <w:trHeight w:hRule="exact" w:val="499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50730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5CF5" w14:textId="77777777" w:rsidR="00B93BBF" w:rsidRPr="0001365E" w:rsidRDefault="00B93BBF" w:rsidP="00B93BBF">
            <w:pPr>
              <w:widowControl w:val="0"/>
              <w:spacing w:before="2" w:after="0" w:line="238" w:lineRule="auto"/>
              <w:ind w:left="64" w:right="551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on</w:t>
            </w:r>
            <w:r w:rsidRPr="0001365E">
              <w:rPr>
                <w:rFonts w:eastAsia="Calibri" w:cs="Calibri"/>
                <w:lang w:eastAsia="en-US"/>
              </w:rPr>
              <w:t>ik</w:t>
            </w:r>
            <w:r w:rsidRPr="0001365E">
              <w:rPr>
                <w:rFonts w:eastAsia="Calibri" w:cs="Calibri"/>
                <w:spacing w:val="1"/>
                <w:lang w:eastAsia="en-US"/>
              </w:rPr>
              <w:t>u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ú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n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örté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ő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sz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rz</w:t>
            </w:r>
            <w:r w:rsidRPr="0001365E">
              <w:rPr>
                <w:rFonts w:eastAsia="Calibri" w:cs="Calibri"/>
                <w:spacing w:val="1"/>
                <w:lang w:eastAsia="en-US"/>
              </w:rPr>
              <w:t>ődé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re</w:t>
            </w:r>
            <w:r w:rsidRPr="0001365E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 xml:space="preserve">zó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ab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F666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5.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>6.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2C87754D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8702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F6D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tó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tí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ő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position w:val="1"/>
                <w:lang w:eastAsia="en-US"/>
              </w:rPr>
              <w:t>olgált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tó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lő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778E" w14:textId="724A6CEE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7.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5BDED32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BE85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EB28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m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350D" w14:textId="36C9F697" w:rsidR="00B93BBF" w:rsidRPr="0001365E" w:rsidRDefault="00DB4094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13-</w:t>
            </w:r>
            <w:r w:rsidR="00B93BBF" w:rsidRPr="0001365E">
              <w:rPr>
                <w:rFonts w:eastAsia="Calibri" w:cs="Calibri"/>
                <w:lang w:eastAsia="en-US"/>
              </w:rPr>
              <w:t>13/</w:t>
            </w:r>
            <w:r w:rsidR="003B4D0D">
              <w:rPr>
                <w:rFonts w:eastAsia="Calibri" w:cs="Calibri"/>
                <w:spacing w:val="-1"/>
                <w:lang w:eastAsia="en-US"/>
              </w:rPr>
              <w:t>B</w:t>
            </w:r>
            <w:r w:rsidR="00B93BBF"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1286E1DB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156D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D22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ir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zó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ös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sza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7D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14.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4/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C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23F669D" w14:textId="77777777" w:rsidTr="00EE1AE5">
        <w:trPr>
          <w:trHeight w:hRule="exact" w:val="521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35BBC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189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ggő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okra</w:t>
            </w:r>
          </w:p>
          <w:p w14:paraId="2642EB71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zó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kü</w:t>
            </w:r>
            <w:r w:rsidRPr="0001365E">
              <w:rPr>
                <w:rFonts w:eastAsia="Calibri" w:cs="Calibri"/>
                <w:lang w:eastAsia="en-US"/>
              </w:rPr>
              <w:t>lö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ös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lang w:eastAsia="en-US"/>
              </w:rPr>
              <w:t>óv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ab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35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C9628E2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586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FFD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Maga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x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E3B3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15/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474B08E" w14:textId="77777777" w:rsidTr="00EE1AE5">
        <w:trPr>
          <w:trHeight w:hRule="exact" w:val="254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B64A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rté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ítés</w:t>
            </w:r>
            <w:r w:rsidRPr="0001365E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kötöt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p</w:t>
            </w:r>
            <w:r w:rsidRPr="0001365E">
              <w:rPr>
                <w:rFonts w:eastAsia="Calibri" w:cs="Calibri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nzü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 xml:space="preserve">azati </w:t>
            </w:r>
            <w:r w:rsidRPr="0001365E">
              <w:rPr>
                <w:rFonts w:eastAsia="Calibri" w:cs="Calibri"/>
                <w:spacing w:val="-1"/>
                <w:lang w:eastAsia="en-US"/>
              </w:rPr>
              <w:lastRenderedPageBreak/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lgált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zerz</w:t>
            </w:r>
            <w:r w:rsidRPr="0001365E">
              <w:rPr>
                <w:rFonts w:eastAsia="Calibri" w:cs="Calibri"/>
                <w:spacing w:val="1"/>
                <w:lang w:eastAsia="en-US"/>
              </w:rPr>
              <w:t>ődé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se</w:t>
            </w:r>
            <w:r w:rsidRPr="0001365E">
              <w:rPr>
                <w:rFonts w:eastAsia="Calibri" w:cs="Calibri"/>
                <w:lang w:eastAsia="en-US"/>
              </w:rPr>
              <w:t xml:space="preserve">kről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200</w:t>
            </w:r>
            <w:r w:rsidRPr="0001365E">
              <w:rPr>
                <w:rFonts w:eastAsia="Calibri" w:cs="Calibri"/>
                <w:spacing w:val="-1"/>
                <w:lang w:eastAsia="en-US"/>
              </w:rPr>
              <w:t>5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 XXV.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2E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3C64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2C4D87A7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6047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0AA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fog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255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5.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FD862A7" w14:textId="77777777" w:rsidTr="00EE1AE5">
        <w:trPr>
          <w:trHeight w:hRule="exact" w:val="4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D8D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EC1A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lállás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position w:val="1"/>
                <w:lang w:eastAsia="en-US"/>
              </w:rPr>
              <w:t>,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f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ási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position w:val="1"/>
                <w:lang w:eastAsia="en-US"/>
              </w:rPr>
              <w:t>og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712C" w14:textId="77777777" w:rsidR="00B93BBF" w:rsidRPr="0001365E" w:rsidRDefault="00B93BBF" w:rsidP="00B93BBF">
            <w:pPr>
              <w:widowControl w:val="0"/>
              <w:spacing w:after="0" w:line="242" w:lineRule="exact"/>
              <w:ind w:left="110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6.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8/A.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1339E" w:rsidRPr="0001365E" w14:paraId="0ABE6B39" w14:textId="77777777" w:rsidTr="00EE1AE5">
        <w:trPr>
          <w:trHeight w:hRule="exact" w:val="322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D66F3" w14:textId="77777777" w:rsidR="0071339E" w:rsidRPr="0001365E" w:rsidRDefault="0071339E" w:rsidP="00B93BBF">
            <w:pPr>
              <w:widowControl w:val="0"/>
              <w:spacing w:before="1" w:after="0" w:line="239" w:lineRule="auto"/>
              <w:ind w:left="64" w:right="1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foglal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oz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ói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nyu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d</w:t>
            </w:r>
            <w:r w:rsidRPr="0001365E">
              <w:rPr>
                <w:rFonts w:eastAsia="Calibri" w:cs="Calibri"/>
                <w:lang w:eastAsia="en-US"/>
              </w:rPr>
              <w:t>íjr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és 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tézm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iről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lang w:eastAsia="en-US"/>
              </w:rPr>
              <w:t>z</w:t>
            </w:r>
            <w:r w:rsidRPr="0001365E">
              <w:rPr>
                <w:rFonts w:eastAsia="Calibri" w:cs="Calibri"/>
                <w:lang w:eastAsia="en-US"/>
              </w:rPr>
              <w:t>óló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20</w:t>
            </w:r>
            <w:r w:rsidRPr="0001365E">
              <w:rPr>
                <w:rFonts w:eastAsia="Calibri" w:cs="Calibri"/>
                <w:spacing w:val="2"/>
                <w:lang w:eastAsia="en-US"/>
              </w:rPr>
              <w:t>0</w:t>
            </w:r>
            <w:r w:rsidRPr="0001365E">
              <w:rPr>
                <w:rFonts w:eastAsia="Calibri" w:cs="Calibri"/>
                <w:lang w:eastAsia="en-US"/>
              </w:rPr>
              <w:t>7.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 C</w:t>
            </w:r>
            <w:r w:rsidRPr="0001365E">
              <w:rPr>
                <w:rFonts w:eastAsia="Calibri" w:cs="Calibri"/>
                <w:spacing w:val="-1"/>
                <w:lang w:eastAsia="en-US"/>
              </w:rPr>
              <w:t>X</w:t>
            </w:r>
            <w:r w:rsidRPr="0001365E">
              <w:rPr>
                <w:rFonts w:eastAsia="Calibri" w:cs="Calibri"/>
                <w:lang w:eastAsia="en-US"/>
              </w:rPr>
              <w:t>VII.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60A6" w14:textId="77777777" w:rsidR="0071339E" w:rsidRPr="0001365E" w:rsidRDefault="0071339E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ör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h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C17C" w14:textId="77777777" w:rsidR="0071339E" w:rsidRPr="0001365E" w:rsidRDefault="0071339E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71339E" w:rsidRPr="0001365E" w14:paraId="7C1E0B23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40D86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A0C6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zleti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 foglal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oz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nyu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íjtit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B6A1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25.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1339E" w:rsidRPr="0001365E" w14:paraId="7328BA43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E36F3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DE37" w14:textId="777777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zé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01365E">
              <w:rPr>
                <w:rFonts w:eastAsia="Calibri" w:cs="Calibri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ott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F14B" w14:textId="7045FC58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28-28/</w:t>
            </w:r>
            <w:r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1339E" w:rsidRPr="0001365E" w14:paraId="43BF2BA0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0AE69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C10" w14:textId="6CCEFA92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Egyéni nyugdíjszolgáltatási tevékenység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3417" w14:textId="2C958377" w:rsidR="0071339E" w:rsidRPr="0001365E" w:rsidRDefault="007133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5/A.-5/C. §</w:t>
            </w:r>
          </w:p>
        </w:tc>
      </w:tr>
      <w:tr w:rsidR="0071339E" w:rsidRPr="0001365E" w14:paraId="06C1DF60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5E4B" w14:textId="77777777" w:rsidR="0071339E" w:rsidRPr="0001365E" w:rsidRDefault="0071339E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4687" w14:textId="41167DE3" w:rsidR="0071339E" w:rsidRDefault="00CF383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Páneurópai egyéni nyugdíjtermék (</w:t>
            </w:r>
            <w:proofErr w:type="spellStart"/>
            <w:r>
              <w:rPr>
                <w:rFonts w:eastAsia="Calibri" w:cs="Calibri"/>
                <w:position w:val="1"/>
                <w:lang w:eastAsia="en-US"/>
              </w:rPr>
              <w:t>PEPP</w:t>
            </w:r>
            <w:proofErr w:type="spellEnd"/>
            <w:r>
              <w:rPr>
                <w:rFonts w:eastAsia="Calibri" w:cs="Calibri"/>
                <w:position w:val="1"/>
                <w:lang w:eastAsia="en-US"/>
              </w:rPr>
              <w:t>)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765F" w14:textId="510647E8" w:rsidR="0071339E" w:rsidRDefault="00CF383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85.-85/E. §</w:t>
            </w:r>
          </w:p>
        </w:tc>
      </w:tr>
      <w:tr w:rsidR="00B93BBF" w:rsidRPr="0001365E" w14:paraId="37D5BDD9" w14:textId="77777777" w:rsidTr="00EE1AE5">
        <w:trPr>
          <w:trHeight w:hRule="exact" w:val="264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E8B7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magá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nnyu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ánnyu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íj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199</w:t>
            </w:r>
            <w:r w:rsidRPr="0001365E">
              <w:rPr>
                <w:rFonts w:eastAsia="Calibri" w:cs="Calibri"/>
                <w:spacing w:val="-1"/>
                <w:lang w:eastAsia="en-US"/>
              </w:rPr>
              <w:t>7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lang w:eastAsia="en-US"/>
              </w:rPr>
              <w:t>L</w:t>
            </w:r>
            <w:r w:rsidRPr="0001365E">
              <w:rPr>
                <w:rFonts w:eastAsia="Calibri" w:cs="Calibri"/>
                <w:lang w:eastAsia="en-US"/>
              </w:rPr>
              <w:t>XXXII. 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EFBB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A5E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1-3.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4A6EA68" w14:textId="77777777" w:rsidTr="00EE1AE5">
        <w:trPr>
          <w:trHeight w:hRule="exact" w:val="295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0F325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869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gi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38E0" w14:textId="39AB2591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22</w:t>
            </w:r>
            <w:r w:rsidR="00DB4094">
              <w:rPr>
                <w:rFonts w:eastAsia="Calibri" w:cs="Calibri"/>
                <w:position w:val="1"/>
                <w:lang w:eastAsia="en-US"/>
              </w:rPr>
              <w:t>-22/B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0956DFD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B432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829E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ag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ági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űné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B181" w14:textId="47EEAB03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23-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2</w:t>
            </w:r>
            <w:r>
              <w:rPr>
                <w:rFonts w:eastAsia="Calibri" w:cs="Calibri"/>
                <w:position w:val="1"/>
                <w:lang w:eastAsia="en-US"/>
              </w:rPr>
              <w:t>5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="00B93BBF"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5D8B6A3" w14:textId="77777777" w:rsidTr="00EE1AE5">
        <w:trPr>
          <w:trHeight w:hRule="exact" w:val="49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971BB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DF3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rációs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01365E">
              <w:rPr>
                <w:rFonts w:eastAsia="Calibri" w:cs="Calibri"/>
                <w:position w:val="1"/>
                <w:lang w:eastAsia="en-US"/>
              </w:rPr>
              <w:t>il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i,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</w:p>
          <w:p w14:paraId="3B8BF10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ol</w:t>
            </w:r>
            <w:r w:rsidRPr="0001365E">
              <w:rPr>
                <w:rFonts w:eastAsia="Calibri" w:cs="Calibri"/>
                <w:spacing w:val="3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öte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zett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lang w:eastAsia="en-US"/>
              </w:rPr>
              <w:t>g</w:t>
            </w:r>
            <w:r w:rsidRPr="0001365E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C434" w14:textId="2A23736C" w:rsidR="00B93BBF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69-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7</w:t>
            </w:r>
            <w:r>
              <w:rPr>
                <w:rFonts w:eastAsia="Calibri" w:cs="Calibri"/>
                <w:position w:val="1"/>
                <w:lang w:eastAsia="en-US"/>
              </w:rPr>
              <w:t>2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="00B93BBF"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902AFE8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36A74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A974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lang w:eastAsia="en-US"/>
              </w:rPr>
              <w:t>an</w:t>
            </w:r>
            <w:r w:rsidRPr="0001365E">
              <w:rPr>
                <w:rFonts w:eastAsia="Calibri" w:cs="Calibri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7B4B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77/</w:t>
            </w:r>
            <w:r w:rsidRPr="0001365E">
              <w:rPr>
                <w:rFonts w:eastAsia="Calibri" w:cs="Calibri"/>
                <w:spacing w:val="-1"/>
                <w:lang w:eastAsia="en-US"/>
              </w:rPr>
              <w:t>C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1D11DB70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31F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E282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zleti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árti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E03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78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7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1C28341B" w14:textId="77777777" w:rsidTr="00EE1AE5">
        <w:trPr>
          <w:trHeight w:hRule="exact" w:val="322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C2311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ké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tes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position w:val="1"/>
                <w:lang w:eastAsia="en-US"/>
              </w:rPr>
              <w:t>c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ös</w:t>
            </w:r>
            <w:r w:rsidRPr="0001365E">
              <w:rPr>
                <w:rFonts w:eastAsia="Calibri" w:cs="Calibri"/>
                <w:lang w:eastAsia="en-US"/>
              </w:rPr>
              <w:t xml:space="preserve"> Bizt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ító</w:t>
            </w:r>
            <w:r w:rsidRPr="0001365E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ára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 199</w:t>
            </w:r>
            <w:r w:rsidRPr="0001365E">
              <w:rPr>
                <w:rFonts w:eastAsia="Calibri" w:cs="Calibri"/>
                <w:spacing w:val="-1"/>
                <w:lang w:eastAsia="en-US"/>
              </w:rPr>
              <w:t>3</w:t>
            </w:r>
            <w:r w:rsidRPr="0001365E">
              <w:rPr>
                <w:rFonts w:eastAsia="Calibri" w:cs="Calibri"/>
                <w:lang w:eastAsia="en-US"/>
              </w:rPr>
              <w:t>.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X</w:t>
            </w:r>
            <w:r w:rsidRPr="0001365E">
              <w:rPr>
                <w:rFonts w:eastAsia="Calibri" w:cs="Calibri"/>
                <w:lang w:eastAsia="en-US"/>
              </w:rPr>
              <w:t>C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12A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lá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os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lke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01365E">
              <w:rPr>
                <w:rFonts w:eastAsia="Calibri" w:cs="Calibri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45F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00378853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3B0B2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20C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ag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ági</w:t>
            </w:r>
            <w:r w:rsidRPr="0001365E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on</w:t>
            </w:r>
            <w:r w:rsidRPr="0001365E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B09F" w14:textId="751FCAFB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11.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4620C9AB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59358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83D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B47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29/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7C981473" w14:textId="77777777" w:rsidTr="00EE1AE5">
        <w:trPr>
          <w:trHeight w:hRule="exact" w:val="267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5900A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D78D" w14:textId="77777777" w:rsidR="00B93BBF" w:rsidRPr="0001365E" w:rsidRDefault="00B93BBF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mv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olá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293E" w14:textId="319ABC12" w:rsidR="00B93BBF" w:rsidRPr="0001365E" w:rsidRDefault="00DB4094" w:rsidP="00B93BBF">
            <w:pPr>
              <w:widowControl w:val="0"/>
              <w:spacing w:after="0" w:line="243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36-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40.</w:t>
            </w:r>
            <w:r w:rsidR="00B93BBF"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47E494F6" w14:textId="77777777" w:rsidTr="00EE1AE5">
        <w:trPr>
          <w:trHeight w:hRule="exact" w:val="264"/>
        </w:trPr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7350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C7DC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01365E">
              <w:rPr>
                <w:rFonts w:eastAsia="Calibri" w:cs="Calibri"/>
                <w:position w:val="1"/>
                <w:lang w:eastAsia="en-US"/>
              </w:rPr>
              <w:t>zleti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it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árti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303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40/A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40/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64957" w14:paraId="703A130D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549E" w14:textId="22C7EAB8" w:rsidR="00B64957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</w:t>
            </w:r>
            <w:r w:rsidR="00B64957">
              <w:rPr>
                <w:rFonts w:eastAsia="Calibri" w:cs="Times New Roman"/>
              </w:rPr>
              <w:t xml:space="preserve"> pénzmosás és a terrorizmus finanszírozása megelőzéséről és megakadályozásáról szóló 2017. évi LIII. törvény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1CC6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96A5" w14:textId="6AEDE3B4" w:rsidR="00B64957" w:rsidRPr="005E5D89" w:rsidRDefault="0048626B" w:rsidP="005E5D89">
            <w:pPr>
              <w:widowControl w:val="0"/>
              <w:spacing w:after="0"/>
              <w:rPr>
                <w:rFonts w:eastAsia="Calibri" w:cs="Times New Roman"/>
              </w:rPr>
            </w:pPr>
            <w:r w:rsidRPr="005E5D89">
              <w:rPr>
                <w:rFonts w:eastAsia="Calibri" w:cs="Times New Roman"/>
              </w:rPr>
              <w:t xml:space="preserve">1. </w:t>
            </w:r>
            <w:r w:rsidR="00B64957" w:rsidRPr="005E5D89">
              <w:rPr>
                <w:rFonts w:eastAsia="Calibri" w:cs="Times New Roman"/>
              </w:rPr>
              <w:t xml:space="preserve">§ </w:t>
            </w:r>
          </w:p>
        </w:tc>
      </w:tr>
      <w:tr w:rsidR="00B64957" w14:paraId="58DBE203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520" w14:textId="77777777" w:rsidR="00B64957" w:rsidRDefault="00B64957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331F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07E7" w14:textId="77777777" w:rsidR="00B64957" w:rsidRDefault="00B64957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65. §</w:t>
            </w:r>
          </w:p>
        </w:tc>
      </w:tr>
      <w:tr w:rsidR="0099015B" w14:paraId="648DA682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73B5A" w14:textId="77777777" w:rsidR="0099015B" w:rsidRPr="00EE1AE5" w:rsidRDefault="0099015B" w:rsidP="00EE1AE5">
            <w:pPr>
              <w:widowControl w:val="0"/>
              <w:spacing w:after="0"/>
              <w:rPr>
                <w:rFonts w:eastAsia="Calibri" w:cs="Times New Roman"/>
              </w:rPr>
            </w:pPr>
            <w:r w:rsidRPr="00EE1AE5">
              <w:rPr>
                <w:rFonts w:eastAsia="Calibri" w:cs="Times New Roman"/>
              </w:rPr>
              <w:t>Az Európai Unió és az ENSZ Biztonsági Tanácsa által elrendelt pénzügyi és vagyoni korlátozó intézkedések végrehajtásáról szóló2017. évi LII. törvény</w:t>
            </w:r>
          </w:p>
          <w:p w14:paraId="20C48EFC" w14:textId="5D9CBCB1" w:rsidR="0099015B" w:rsidRDefault="0099015B" w:rsidP="0099015B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F57" w14:textId="21B51884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59F" w14:textId="520891E9" w:rsidR="0099015B" w:rsidRPr="005E5D89" w:rsidRDefault="005E5D89" w:rsidP="005E5D89">
            <w:pPr>
              <w:widowControl w:val="0"/>
              <w:spacing w:after="0"/>
              <w:rPr>
                <w:rFonts w:eastAsia="Calibri" w:cs="Times New Roman"/>
              </w:rPr>
            </w:pPr>
            <w:r w:rsidRPr="005E5D89">
              <w:rPr>
                <w:rFonts w:eastAsia="Calibri" w:cs="Times New Roman"/>
              </w:rPr>
              <w:t>1. §</w:t>
            </w:r>
          </w:p>
        </w:tc>
      </w:tr>
      <w:tr w:rsidR="0099015B" w14:paraId="1646E07A" w14:textId="77777777" w:rsidTr="00486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066" w14:textId="77777777" w:rsidR="0099015B" w:rsidRPr="0099015B" w:rsidRDefault="0099015B" w:rsidP="0099015B">
            <w:pPr>
              <w:widowControl w:val="0"/>
              <w:spacing w:after="0"/>
              <w:rPr>
                <w:rFonts w:eastAsia="Calibri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3B9" w14:textId="2F607F4D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B71" w14:textId="700B3627" w:rsidR="0099015B" w:rsidRDefault="0099015B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 § </w:t>
            </w:r>
          </w:p>
        </w:tc>
      </w:tr>
      <w:tr w:rsidR="00B93BBF" w:rsidRPr="0001365E" w14:paraId="10964B0B" w14:textId="77777777" w:rsidTr="00EE1AE5">
        <w:trPr>
          <w:trHeight w:hRule="exact" w:val="492"/>
        </w:trPr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733846D" w14:textId="77777777" w:rsidR="00B93BBF" w:rsidRPr="0001365E" w:rsidRDefault="00B93BBF" w:rsidP="00B93BBF">
            <w:pPr>
              <w:widowControl w:val="0"/>
              <w:spacing w:before="8" w:after="0" w:line="110" w:lineRule="exact"/>
              <w:jc w:val="left"/>
              <w:rPr>
                <w:rFonts w:eastAsia="Calibri" w:cs="Times New Roman"/>
                <w:sz w:val="11"/>
                <w:szCs w:val="11"/>
                <w:lang w:eastAsia="en-US"/>
              </w:rPr>
            </w:pPr>
          </w:p>
          <w:p w14:paraId="7E6C0204" w14:textId="77777777" w:rsidR="00B93BBF" w:rsidRPr="0001365E" w:rsidRDefault="00B93BBF" w:rsidP="00B93BBF">
            <w:pPr>
              <w:widowControl w:val="0"/>
              <w:spacing w:after="0" w:line="240" w:lineRule="auto"/>
              <w:ind w:left="4100" w:right="4085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Re</w:t>
            </w:r>
            <w:r w:rsidRPr="0001365E">
              <w:rPr>
                <w:rFonts w:asciiTheme="majorHAnsi" w:eastAsia="Calibri" w:hAnsiTheme="majorHAnsi" w:cstheme="majorHAnsi"/>
                <w:b/>
                <w:bCs/>
                <w:spacing w:val="1"/>
                <w:w w:val="99"/>
                <w:lang w:eastAsia="en-US"/>
              </w:rPr>
              <w:t>nd</w:t>
            </w: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e</w:t>
            </w:r>
            <w:r w:rsidRPr="0001365E">
              <w:rPr>
                <w:rFonts w:asciiTheme="majorHAnsi" w:eastAsia="Calibri" w:hAnsiTheme="majorHAnsi" w:cstheme="majorHAnsi"/>
                <w:b/>
                <w:bCs/>
                <w:spacing w:val="-1"/>
                <w:w w:val="99"/>
                <w:lang w:eastAsia="en-US"/>
              </w:rPr>
              <w:t>l</w:t>
            </w: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et</w:t>
            </w:r>
            <w:r w:rsidRPr="0001365E">
              <w:rPr>
                <w:rFonts w:asciiTheme="majorHAnsi" w:eastAsia="Calibri" w:hAnsiTheme="majorHAnsi" w:cstheme="majorHAnsi"/>
                <w:b/>
                <w:bCs/>
                <w:spacing w:val="1"/>
                <w:w w:val="99"/>
                <w:lang w:eastAsia="en-US"/>
              </w:rPr>
              <w:t>e</w:t>
            </w:r>
            <w:r w:rsidRPr="0001365E">
              <w:rPr>
                <w:rFonts w:asciiTheme="majorHAnsi" w:eastAsia="Calibri" w:hAnsiTheme="majorHAnsi" w:cstheme="majorHAnsi"/>
                <w:b/>
                <w:bCs/>
                <w:w w:val="99"/>
                <w:lang w:eastAsia="en-US"/>
              </w:rPr>
              <w:t>k</w:t>
            </w:r>
          </w:p>
        </w:tc>
      </w:tr>
      <w:tr w:rsidR="00B93BBF" w:rsidRPr="0001365E" w14:paraId="357C332A" w14:textId="77777777" w:rsidTr="00EE1AE5">
        <w:trPr>
          <w:trHeight w:hRule="exact" w:val="1586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493" w14:textId="7B5D0663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efe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ys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2"/>
                <w:lang w:eastAsia="en-US"/>
              </w:rPr>
              <w:t>g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h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 xml:space="preserve">z 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kötöt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tbizto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í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tá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k</w:t>
            </w:r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 xml:space="preserve"> az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ü</w:t>
            </w:r>
            <w:r w:rsidRPr="0001365E">
              <w:rPr>
                <w:rFonts w:eastAsia="Calibri" w:cs="Calibri"/>
                <w:lang w:eastAsia="en-US"/>
              </w:rPr>
              <w:t>g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spacing w:val="-1"/>
                <w:lang w:eastAsia="en-US"/>
              </w:rPr>
              <w:t>fe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="00FA50AB" w:rsidRPr="0001365E">
              <w:rPr>
                <w:rFonts w:eastAsia="Calibri" w:cs="Calibri"/>
                <w:lang w:eastAsia="en-US"/>
              </w:rPr>
              <w:t>nyújtandó</w:t>
            </w:r>
            <w:r w:rsidRPr="0001365E">
              <w:rPr>
                <w:rFonts w:eastAsia="Calibri" w:cs="Calibri"/>
                <w:lang w:eastAsia="en-US"/>
              </w:rPr>
              <w:t xml:space="preserve"> t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jék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1"/>
                <w:lang w:eastAsia="en-US"/>
              </w:rPr>
              <w:t>t</w:t>
            </w:r>
            <w:r w:rsidRPr="0001365E">
              <w:rPr>
                <w:rFonts w:eastAsia="Calibri" w:cs="Calibri"/>
                <w:lang w:eastAsia="en-US"/>
              </w:rPr>
              <w:t>ás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f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</w:t>
            </w:r>
            <w:r w:rsidRPr="0001365E">
              <w:rPr>
                <w:rFonts w:eastAsia="Calibri" w:cs="Calibri"/>
                <w:spacing w:val="1"/>
                <w:lang w:eastAsia="en-US"/>
              </w:rPr>
              <w:t>j</w:t>
            </w:r>
            <w:r w:rsidRPr="0001365E">
              <w:rPr>
                <w:rFonts w:eastAsia="Calibri" w:cs="Calibri"/>
                <w:lang w:eastAsia="en-US"/>
              </w:rPr>
              <w:t>áról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é</w:t>
            </w:r>
            <w:r w:rsidRPr="0001365E">
              <w:rPr>
                <w:rFonts w:eastAsia="Calibri" w:cs="Calibri"/>
                <w:lang w:eastAsia="en-US"/>
              </w:rPr>
              <w:t>s 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lang w:eastAsia="en-US"/>
              </w:rPr>
              <w:t>a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áról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ló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FA50AB" w:rsidRPr="0001365E">
              <w:rPr>
                <w:rFonts w:eastAsia="Calibri" w:cs="Calibri"/>
                <w:lang w:eastAsia="en-US"/>
              </w:rPr>
              <w:t>2</w:t>
            </w:r>
            <w:r w:rsidRPr="0001365E">
              <w:rPr>
                <w:rFonts w:eastAsia="Calibri" w:cs="Calibri"/>
                <w:spacing w:val="2"/>
                <w:lang w:eastAsia="en-US"/>
              </w:rPr>
              <w:t>/</w:t>
            </w:r>
            <w:r w:rsidRPr="0001365E">
              <w:rPr>
                <w:rFonts w:eastAsia="Calibri" w:cs="Calibri"/>
                <w:lang w:eastAsia="en-US"/>
              </w:rPr>
              <w:t>20</w:t>
            </w:r>
            <w:r w:rsidR="00FA50AB" w:rsidRPr="0001365E">
              <w:rPr>
                <w:rFonts w:eastAsia="Calibri" w:cs="Calibri"/>
                <w:spacing w:val="-1"/>
                <w:lang w:eastAsia="en-US"/>
              </w:rPr>
              <w:t>19</w:t>
            </w:r>
            <w:r w:rsidRPr="0001365E">
              <w:rPr>
                <w:rFonts w:eastAsia="Calibri" w:cs="Calibri"/>
                <w:lang w:eastAsia="en-US"/>
              </w:rPr>
              <w:t>. (</w:t>
            </w:r>
            <w:r w:rsidR="00FA50AB" w:rsidRPr="0001365E">
              <w:rPr>
                <w:rFonts w:eastAsia="Calibri" w:cs="Calibri"/>
                <w:lang w:eastAsia="en-US"/>
              </w:rPr>
              <w:t>II</w:t>
            </w:r>
            <w:r w:rsidRPr="0001365E">
              <w:rPr>
                <w:rFonts w:eastAsia="Calibri" w:cs="Calibri"/>
                <w:lang w:eastAsia="en-US"/>
              </w:rPr>
              <w:t>I.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FA50AB" w:rsidRPr="0001365E">
              <w:rPr>
                <w:rFonts w:eastAsia="Calibri" w:cs="Calibri"/>
                <w:lang w:eastAsia="en-US"/>
              </w:rPr>
              <w:t>28</w:t>
            </w:r>
            <w:r w:rsidRPr="0001365E">
              <w:rPr>
                <w:rFonts w:eastAsia="Calibri" w:cs="Calibri"/>
                <w:lang w:eastAsia="en-US"/>
              </w:rPr>
              <w:t>.)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lang w:eastAsia="en-US"/>
              </w:rPr>
              <w:t>PM</w:t>
            </w:r>
            <w:proofErr w:type="spellEnd"/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2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25C" w14:textId="7777777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f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-1"/>
                <w:lang w:eastAsia="en-US"/>
              </w:rPr>
              <w:t>m</w:t>
            </w:r>
            <w:r w:rsidRPr="0001365E">
              <w:rPr>
                <w:rFonts w:eastAsia="Calibri" w:cs="Calibri"/>
                <w:lang w:eastAsia="en-US"/>
              </w:rPr>
              <w:t>áci</w:t>
            </w:r>
            <w:r w:rsidRPr="0001365E">
              <w:rPr>
                <w:rFonts w:eastAsia="Calibri" w:cs="Calibri"/>
                <w:spacing w:val="3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s</w:t>
            </w:r>
            <w:r w:rsidRPr="0001365E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k</w:t>
            </w:r>
            <w:r w:rsidRPr="0001365E">
              <w:rPr>
                <w:rFonts w:eastAsia="Calibri" w:cs="Calibri"/>
                <w:lang w:eastAsia="en-US"/>
              </w:rPr>
              <w:t>ö</w:t>
            </w:r>
            <w:r w:rsidRPr="0001365E">
              <w:rPr>
                <w:rFonts w:eastAsia="Calibri" w:cs="Calibri"/>
                <w:spacing w:val="-1"/>
                <w:lang w:eastAsia="en-US"/>
              </w:rPr>
              <w:t>ve</w:t>
            </w:r>
            <w:r w:rsidRPr="0001365E">
              <w:rPr>
                <w:rFonts w:eastAsia="Calibri" w:cs="Calibri"/>
                <w:spacing w:val="3"/>
                <w:lang w:eastAsia="en-US"/>
              </w:rPr>
              <w:t>t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lang w:eastAsia="en-US"/>
              </w:rPr>
              <w:t>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ny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16B6" w14:textId="1D1D2047" w:rsidR="00B93BBF" w:rsidRPr="0001365E" w:rsidRDefault="00B93BBF" w:rsidP="00B93BBF">
            <w:pPr>
              <w:widowControl w:val="0"/>
              <w:spacing w:after="0" w:line="240" w:lineRule="auto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lang w:eastAsia="en-US"/>
              </w:rPr>
              <w:t>1</w:t>
            </w:r>
            <w:r w:rsidRPr="0001365E">
              <w:rPr>
                <w:rFonts w:eastAsia="Calibri" w:cs="Calibri"/>
                <w:spacing w:val="-1"/>
                <w:lang w:eastAsia="en-US"/>
              </w:rPr>
              <w:t>-</w:t>
            </w:r>
            <w:r w:rsidRPr="0001365E">
              <w:rPr>
                <w:rFonts w:eastAsia="Calibri" w:cs="Calibri"/>
                <w:lang w:eastAsia="en-US"/>
              </w:rPr>
              <w:t>5.</w:t>
            </w:r>
            <w:r w:rsidRPr="0001365E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§</w:t>
            </w:r>
          </w:p>
        </w:tc>
      </w:tr>
      <w:tr w:rsidR="00B93BBF" w:rsidRPr="0001365E" w14:paraId="38E09314" w14:textId="77777777" w:rsidTr="00EE1AE5">
        <w:trPr>
          <w:trHeight w:hRule="exact" w:val="1541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9B76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-m</w:t>
            </w:r>
            <w:r w:rsidRPr="0001365E">
              <w:rPr>
                <w:rFonts w:eastAsia="Calibri" w:cs="Calibri"/>
                <w:position w:val="1"/>
                <w:lang w:eastAsia="en-US"/>
              </w:rPr>
              <w:t>al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  <w:proofErr w:type="spellEnd"/>
            <w:r w:rsidRPr="0001365E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zer,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az</w:t>
            </w:r>
            <w:r w:rsidRPr="0001365E">
              <w:rPr>
                <w:rFonts w:eastAsia="Calibri" w:cs="Calibri"/>
                <w:lang w:eastAsia="en-US"/>
              </w:rPr>
              <w:t xml:space="preserve"> a</w:t>
            </w:r>
            <w:r w:rsidRPr="0001365E">
              <w:rPr>
                <w:rFonts w:eastAsia="Calibri" w:cs="Calibri"/>
                <w:spacing w:val="1"/>
                <w:lang w:eastAsia="en-US"/>
              </w:rPr>
              <w:t>bb</w:t>
            </w:r>
            <w:r w:rsidRPr="0001365E">
              <w:rPr>
                <w:rFonts w:eastAsia="Calibri" w:cs="Calibri"/>
                <w:lang w:eastAsia="en-US"/>
              </w:rPr>
              <w:t>a</w:t>
            </w:r>
            <w:r w:rsidRPr="0001365E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aló</w:t>
            </w:r>
            <w:r w:rsidRPr="0001365E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lang w:eastAsia="en-US"/>
              </w:rPr>
              <w:t>es</w:t>
            </w:r>
            <w:r w:rsidRPr="0001365E">
              <w:rPr>
                <w:rFonts w:eastAsia="Calibri" w:cs="Calibri"/>
                <w:lang w:eastAsia="en-US"/>
              </w:rPr>
              <w:t>or</w:t>
            </w:r>
            <w:r w:rsidRPr="0001365E">
              <w:rPr>
                <w:rFonts w:eastAsia="Calibri" w:cs="Calibri"/>
                <w:spacing w:val="1"/>
                <w:lang w:eastAsia="en-US"/>
              </w:rPr>
              <w:t>o</w:t>
            </w:r>
            <w:r w:rsidRPr="0001365E">
              <w:rPr>
                <w:rFonts w:eastAsia="Calibri" w:cs="Calibri"/>
                <w:lang w:eastAsia="en-US"/>
              </w:rPr>
              <w:t>lá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,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il</w:t>
            </w:r>
            <w:r w:rsidRPr="0001365E">
              <w:rPr>
                <w:rFonts w:eastAsia="Calibri" w:cs="Calibri"/>
                <w:spacing w:val="2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  <w:r w:rsidRPr="0001365E">
              <w:rPr>
                <w:rFonts w:eastAsia="Calibri" w:cs="Calibri"/>
                <w:spacing w:val="1"/>
                <w:lang w:eastAsia="en-US"/>
              </w:rPr>
              <w:t>v</w:t>
            </w:r>
            <w:r w:rsidRPr="0001365E">
              <w:rPr>
                <w:rFonts w:eastAsia="Calibri" w:cs="Calibri"/>
                <w:lang w:eastAsia="en-US"/>
              </w:rPr>
              <w:t>e</w:t>
            </w:r>
            <w:r w:rsidRPr="0001365E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a k</w:t>
            </w:r>
            <w:r w:rsidRPr="0001365E">
              <w:rPr>
                <w:rFonts w:eastAsia="Calibri" w:cs="Calibri"/>
                <w:spacing w:val="1"/>
                <w:lang w:eastAsia="en-US"/>
              </w:rPr>
              <w:t>á</w:t>
            </w:r>
            <w:r w:rsidRPr="0001365E">
              <w:rPr>
                <w:rFonts w:eastAsia="Calibri" w:cs="Calibri"/>
                <w:lang w:eastAsia="en-US"/>
              </w:rPr>
              <w:t>rt</w:t>
            </w:r>
            <w:r w:rsidRPr="0001365E">
              <w:rPr>
                <w:rFonts w:eastAsia="Calibri" w:cs="Calibri"/>
                <w:spacing w:val="1"/>
                <w:lang w:eastAsia="en-US"/>
              </w:rPr>
              <w:t>ö</w:t>
            </w:r>
            <w:r w:rsidRPr="0001365E">
              <w:rPr>
                <w:rFonts w:eastAsia="Calibri" w:cs="Calibri"/>
                <w:lang w:eastAsia="en-US"/>
              </w:rPr>
              <w:t>rté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ti</w:t>
            </w:r>
            <w:r w:rsidRPr="0001365E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igazolá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ok ki</w:t>
            </w:r>
            <w:r w:rsidRPr="0001365E">
              <w:rPr>
                <w:rFonts w:eastAsia="Calibri" w:cs="Calibri"/>
                <w:spacing w:val="1"/>
                <w:lang w:eastAsia="en-US"/>
              </w:rPr>
              <w:t>ad</w:t>
            </w:r>
            <w:r w:rsidRPr="0001365E">
              <w:rPr>
                <w:rFonts w:eastAsia="Calibri" w:cs="Calibri"/>
                <w:lang w:eastAsia="en-US"/>
              </w:rPr>
              <w:t>ásá</w:t>
            </w:r>
            <w:r w:rsidRPr="0001365E">
              <w:rPr>
                <w:rFonts w:eastAsia="Calibri" w:cs="Calibri"/>
                <w:spacing w:val="1"/>
                <w:lang w:eastAsia="en-US"/>
              </w:rPr>
              <w:t>n</w:t>
            </w:r>
            <w:r w:rsidRPr="0001365E">
              <w:rPr>
                <w:rFonts w:eastAsia="Calibri" w:cs="Calibri"/>
                <w:lang w:eastAsia="en-US"/>
              </w:rPr>
              <w:t>ak</w:t>
            </w:r>
            <w:r w:rsidRPr="0001365E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lang w:eastAsia="en-US"/>
              </w:rPr>
              <w:t>sza</w:t>
            </w:r>
            <w:r w:rsidRPr="0001365E">
              <w:rPr>
                <w:rFonts w:eastAsia="Calibri" w:cs="Calibri"/>
                <w:spacing w:val="1"/>
                <w:lang w:eastAsia="en-US"/>
              </w:rPr>
              <w:t>b</w:t>
            </w:r>
            <w:r w:rsidRPr="0001365E">
              <w:rPr>
                <w:rFonts w:eastAsia="Calibri" w:cs="Calibri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lang w:eastAsia="en-US"/>
              </w:rPr>
              <w:t>y</w:t>
            </w:r>
            <w:r w:rsidRPr="0001365E">
              <w:rPr>
                <w:rFonts w:eastAsia="Calibri" w:cs="Calibri"/>
                <w:lang w:eastAsia="en-US"/>
              </w:rPr>
              <w:t>air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lang w:eastAsia="en-US"/>
              </w:rPr>
              <w:t>s</w:t>
            </w:r>
            <w:r w:rsidRPr="0001365E">
              <w:rPr>
                <w:rFonts w:eastAsia="Calibri" w:cs="Calibri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lang w:eastAsia="en-US"/>
              </w:rPr>
              <w:t>ó</w:t>
            </w:r>
            <w:r w:rsidRPr="0001365E">
              <w:rPr>
                <w:rFonts w:eastAsia="Calibri" w:cs="Calibri"/>
                <w:lang w:eastAsia="en-US"/>
              </w:rPr>
              <w:t xml:space="preserve">ló </w:t>
            </w:r>
            <w:r w:rsidRPr="0001365E">
              <w:rPr>
                <w:rFonts w:eastAsia="Calibri" w:cs="Calibri"/>
                <w:position w:val="1"/>
                <w:lang w:eastAsia="en-US"/>
              </w:rPr>
              <w:t>21/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2</w:t>
            </w:r>
            <w:r w:rsidRPr="0001365E">
              <w:rPr>
                <w:rFonts w:eastAsia="Calibri" w:cs="Calibri"/>
                <w:position w:val="1"/>
                <w:lang w:eastAsia="en-US"/>
              </w:rPr>
              <w:t>0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(VI.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10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position w:val="1"/>
                <w:lang w:eastAsia="en-US"/>
              </w:rPr>
              <w:t>)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proofErr w:type="spellStart"/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G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proofErr w:type="spellEnd"/>
            <w:r w:rsidRPr="0001365E">
              <w:rPr>
                <w:rFonts w:eastAsia="Calibri" w:cs="Calibri"/>
                <w:lang w:eastAsia="en-US"/>
              </w:rPr>
              <w:t xml:space="preserve"> r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spacing w:val="1"/>
                <w:lang w:eastAsia="en-US"/>
              </w:rPr>
              <w:t>nd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lang w:eastAsia="en-US"/>
              </w:rPr>
              <w:t>e</w:t>
            </w:r>
            <w:r w:rsidRPr="0001365E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978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B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01365E">
              <w:rPr>
                <w:rFonts w:eastAsia="Calibri" w:cs="Calibri"/>
                <w:position w:val="1"/>
                <w:lang w:eastAsia="en-US"/>
              </w:rPr>
              <w:t>or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01365E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4DC6" w14:textId="016C0A74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01365E">
              <w:rPr>
                <w:rFonts w:eastAsia="Calibri" w:cs="Calibri"/>
                <w:position w:val="1"/>
                <w:lang w:eastAsia="en-US"/>
              </w:rPr>
              <w:t>8.</w:t>
            </w:r>
            <w:r w:rsidRPr="0001365E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50C62" w:rsidRPr="0001365E" w14:paraId="2997AEAF" w14:textId="77777777" w:rsidTr="00050C62">
        <w:trPr>
          <w:trHeight w:hRule="exact" w:val="1834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9FBE8F" w14:textId="4840ED4C" w:rsidR="00050C62" w:rsidDel="006123AC" w:rsidRDefault="00050C62" w:rsidP="00C44BFA">
            <w:pPr>
              <w:widowControl w:val="0"/>
              <w:spacing w:after="0" w:line="242" w:lineRule="exact"/>
              <w:ind w:left="70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50C62">
              <w:rPr>
                <w:rFonts w:eastAsia="Calibri" w:cs="Calibri"/>
                <w:position w:val="1"/>
                <w:lang w:eastAsia="en-US"/>
              </w:rPr>
              <w:t>A kötelező gépjármű-felelősségbiztosításokra kiterjedő szerződés- és káradatbázisból történő adatigénylés részletes szabályairól szóló 42/2019. (XII. 3.) MNB rendelet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1C2" w14:textId="77777777" w:rsidR="00050C62" w:rsidRPr="0001365E" w:rsidRDefault="00050C62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F702" w14:textId="77777777" w:rsidR="00050C62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1-3. §;</w:t>
            </w:r>
          </w:p>
          <w:p w14:paraId="1F736934" w14:textId="6C413FB2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melléklet</w:t>
            </w:r>
          </w:p>
        </w:tc>
      </w:tr>
      <w:tr w:rsidR="00B93BBF" w:rsidRPr="0001365E" w14:paraId="0E853BC8" w14:textId="77777777" w:rsidTr="00EE1AE5">
        <w:trPr>
          <w:trHeight w:hRule="exact" w:val="793"/>
        </w:trPr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440B010" w14:textId="52952985" w:rsidR="00C44BFA" w:rsidRPr="00C44BFA" w:rsidRDefault="006123AC" w:rsidP="00C44BFA">
            <w:pPr>
              <w:widowControl w:val="0"/>
              <w:spacing w:after="0" w:line="242" w:lineRule="exact"/>
              <w:ind w:left="70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="00781CFA">
              <w:rPr>
                <w:rFonts w:eastAsia="Calibri" w:cs="Calibri"/>
                <w:position w:val="1"/>
                <w:lang w:eastAsia="en-US"/>
              </w:rPr>
              <w:t>z egyes pénzügyi szervezetek panaszkezelésének formájára és módjára vonatkozó részletes szabályokról</w:t>
            </w:r>
            <w:r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Pr="00C44BFA">
              <w:rPr>
                <w:rFonts w:eastAsia="Calibri" w:cs="Calibri"/>
                <w:position w:val="1"/>
                <w:lang w:eastAsia="en-US"/>
              </w:rPr>
              <w:t>66/2021. (XII. 20.) MNB rendelet</w:t>
            </w:r>
          </w:p>
          <w:p w14:paraId="1A773132" w14:textId="78E97967" w:rsidR="00B93BBF" w:rsidRPr="0001365E" w:rsidRDefault="00B93BBF" w:rsidP="00B93BBF">
            <w:pPr>
              <w:widowControl w:val="0"/>
              <w:spacing w:after="0" w:line="242" w:lineRule="exact"/>
              <w:ind w:left="70" w:right="-2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1737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80D5" w14:textId="2FE3642C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="00B23FA3">
              <w:rPr>
                <w:rFonts w:eastAsia="Calibri" w:cs="Calibri"/>
                <w:spacing w:val="-1"/>
                <w:position w:val="1"/>
                <w:lang w:eastAsia="en-US"/>
              </w:rPr>
              <w:t>8</w:t>
            </w:r>
            <w:r w:rsidRPr="0001365E">
              <w:rPr>
                <w:rFonts w:eastAsia="Calibri" w:cs="Calibri"/>
                <w:position w:val="1"/>
                <w:lang w:eastAsia="en-US"/>
              </w:rPr>
              <w:t>.</w:t>
            </w:r>
            <w:r w:rsidRPr="0001365E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93BBF" w:rsidRPr="0001365E" w14:paraId="59D158EC" w14:textId="77777777" w:rsidTr="00EE1AE5">
        <w:trPr>
          <w:trHeight w:hRule="exact" w:val="1676"/>
        </w:trPr>
        <w:tc>
          <w:tcPr>
            <w:tcW w:w="2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531750" w14:textId="77777777" w:rsidR="00B93BBF" w:rsidRPr="0001365E" w:rsidRDefault="00B93BBF" w:rsidP="00B93BBF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21F9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P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01365E">
              <w:rPr>
                <w:rFonts w:eastAsia="Calibri" w:cs="Calibri"/>
                <w:position w:val="1"/>
                <w:lang w:eastAsia="en-US"/>
              </w:rPr>
              <w:t>aszkeze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01365E">
              <w:rPr>
                <w:rFonts w:eastAsia="Calibri" w:cs="Calibri"/>
                <w:position w:val="1"/>
                <w:lang w:eastAsia="en-US"/>
              </w:rPr>
              <w:t>ál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01365E">
              <w:rPr>
                <w:rFonts w:eastAsia="Calibri" w:cs="Calibri"/>
                <w:position w:val="1"/>
                <w:lang w:eastAsia="en-US"/>
              </w:rPr>
              <w:t>z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01365E">
              <w:rPr>
                <w:rFonts w:eastAsia="Calibri" w:cs="Calibri"/>
                <w:position w:val="1"/>
                <w:lang w:eastAsia="en-US"/>
              </w:rPr>
              <w:t>t</w:t>
            </w:r>
            <w:r w:rsidRPr="0001365E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position w:val="1"/>
                <w:lang w:eastAsia="en-US"/>
              </w:rPr>
              <w:t>i</w:t>
            </w:r>
            <w:r w:rsidRPr="0001365E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01365E">
              <w:rPr>
                <w:rFonts w:eastAsia="Calibri" w:cs="Calibri"/>
                <w:position w:val="1"/>
                <w:lang w:eastAsia="en-US"/>
              </w:rPr>
              <w:t>ta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DC25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1.</w:t>
            </w:r>
            <w:r w:rsidRPr="0001365E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01365E">
              <w:rPr>
                <w:rFonts w:eastAsia="Calibri" w:cs="Calibri"/>
                <w:position w:val="1"/>
                <w:lang w:eastAsia="en-US"/>
              </w:rPr>
              <w:t>m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01365E">
              <w:rPr>
                <w:rFonts w:eastAsia="Calibri" w:cs="Calibri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01365E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01365E">
              <w:rPr>
                <w:rFonts w:eastAsia="Calibri" w:cs="Calibri"/>
                <w:position w:val="1"/>
                <w:lang w:eastAsia="en-US"/>
              </w:rPr>
              <w:t>klet</w:t>
            </w:r>
          </w:p>
        </w:tc>
      </w:tr>
      <w:tr w:rsidR="00B93BBF" w:rsidRPr="0001365E" w14:paraId="1B83BD1F" w14:textId="77777777" w:rsidTr="00EE1AE5">
        <w:trPr>
          <w:trHeight w:hRule="exact" w:val="1003"/>
        </w:trPr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3BA3" w14:textId="60F0EA7F" w:rsidR="00B93BBF" w:rsidRPr="0001365E" w:rsidRDefault="006123AC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 teljes költségmutató számításáról és közzétételéről</w:t>
            </w:r>
            <w:r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Pr="0001365E">
              <w:rPr>
                <w:rFonts w:eastAsia="Calibri" w:cs="Calibri"/>
                <w:position w:val="1"/>
                <w:lang w:eastAsia="en-US"/>
              </w:rPr>
              <w:t>55/2015. (XII. 22.) MNB rendelet</w:t>
            </w:r>
          </w:p>
          <w:p w14:paraId="60F5B74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6B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Általános szabályok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1721D" w14:textId="5FBB01EF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1-1</w:t>
            </w:r>
            <w:r w:rsidR="00DB4094">
              <w:rPr>
                <w:rFonts w:eastAsia="Calibri" w:cs="Calibri"/>
                <w:position w:val="1"/>
                <w:lang w:eastAsia="en-US"/>
              </w:rPr>
              <w:t>3</w:t>
            </w:r>
            <w:r w:rsidRPr="0001365E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B93BBF" w:rsidRPr="0001365E" w14:paraId="17413D54" w14:textId="77777777" w:rsidTr="00EE1AE5">
        <w:trPr>
          <w:trHeight w:hRule="exact" w:val="564"/>
        </w:trPr>
        <w:tc>
          <w:tcPr>
            <w:tcW w:w="2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B0809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677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proofErr w:type="spellStart"/>
            <w:r w:rsidRPr="0001365E">
              <w:rPr>
                <w:rFonts w:eastAsia="Calibri" w:cs="Calibri"/>
                <w:position w:val="1"/>
                <w:lang w:eastAsia="en-US"/>
              </w:rPr>
              <w:t>TKM</w:t>
            </w:r>
            <w:proofErr w:type="spellEnd"/>
            <w:r w:rsidRPr="0001365E">
              <w:rPr>
                <w:rFonts w:eastAsia="Calibri" w:cs="Calibri"/>
                <w:position w:val="1"/>
                <w:lang w:eastAsia="en-US"/>
              </w:rPr>
              <w:t xml:space="preserve"> értékének meghatározása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F3216" w14:textId="68A5553D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3. melléklet</w:t>
            </w:r>
          </w:p>
        </w:tc>
      </w:tr>
      <w:tr w:rsidR="00B93BBF" w:rsidRPr="0001365E" w14:paraId="5BB56273" w14:textId="77777777" w:rsidTr="00EE1AE5">
        <w:trPr>
          <w:trHeight w:hRule="exact" w:val="266"/>
        </w:trPr>
        <w:tc>
          <w:tcPr>
            <w:tcW w:w="2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FF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11F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Adatszolgáltatás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BFD0AD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4. melléklet</w:t>
            </w:r>
          </w:p>
        </w:tc>
      </w:tr>
      <w:tr w:rsidR="00B93BBF" w:rsidRPr="0001365E" w14:paraId="33E4F965" w14:textId="77777777" w:rsidTr="00C43597">
        <w:trPr>
          <w:trHeight w:hRule="exact" w:val="161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B4E" w14:textId="7BC505F8" w:rsidR="00B93BBF" w:rsidRPr="0001365E" w:rsidRDefault="006123AC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B93BBF" w:rsidRPr="0001365E">
              <w:rPr>
                <w:rFonts w:eastAsia="Calibri" w:cs="Calibri"/>
                <w:position w:val="1"/>
                <w:lang w:eastAsia="en-US"/>
              </w:rPr>
              <w:t xml:space="preserve"> technikai kamatláb maximális mértékéről</w:t>
            </w:r>
            <w:r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Pr="0001365E">
              <w:rPr>
                <w:rFonts w:eastAsia="Calibri" w:cs="Calibri"/>
                <w:position w:val="1"/>
                <w:lang w:eastAsia="en-US"/>
              </w:rPr>
              <w:t>54/2015. (XII. 21.) MNB rendelet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DE4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E9CE0" w14:textId="77777777" w:rsidR="00B93BBF" w:rsidRPr="0001365E" w:rsidRDefault="00B93BBF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1365E">
              <w:rPr>
                <w:rFonts w:eastAsia="Calibri" w:cs="Calibri"/>
                <w:position w:val="1"/>
                <w:lang w:eastAsia="en-US"/>
              </w:rPr>
              <w:t>1-3. §</w:t>
            </w:r>
          </w:p>
        </w:tc>
      </w:tr>
      <w:tr w:rsidR="009349A2" w:rsidRPr="0001365E" w14:paraId="7D3A096C" w14:textId="77777777" w:rsidTr="005C0D39">
        <w:trPr>
          <w:trHeight w:hRule="exact" w:val="2468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2B6" w14:textId="043DE083" w:rsidR="009349A2" w:rsidRDefault="009349A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9349A2">
              <w:rPr>
                <w:rFonts w:eastAsia="Calibri" w:cs="Calibri"/>
                <w:position w:val="1"/>
                <w:lang w:eastAsia="en-US"/>
              </w:rPr>
              <w:t>A jognyilatkozatok továbbítására szolgáló informatikai rendszer működtetésének minimum követelményeire, auditálásának módjára, valamint az e rendszer útján végzett adat továbbításra vonatkozó részletes szabályokról szóló 66/2023. (XII. 18.) MNB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875" w14:textId="77777777" w:rsidR="009349A2" w:rsidRPr="0001365E" w:rsidRDefault="009349A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DA043" w14:textId="77777777" w:rsidR="009349A2" w:rsidRPr="0001365E" w:rsidRDefault="009349A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</w:tr>
      <w:tr w:rsidR="00FA1877" w:rsidRPr="0001365E" w14:paraId="53703CD2" w14:textId="77777777" w:rsidTr="00C43597">
        <w:trPr>
          <w:trHeight w:hRule="exact" w:val="161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0BC" w14:textId="3925A05C" w:rsidR="00FA1877" w:rsidRPr="0001365E" w:rsidDel="006123AC" w:rsidRDefault="00FA18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6D1D99">
              <w:rPr>
                <w:rFonts w:eastAsia="Calibri" w:cs="Calibri"/>
                <w:position w:val="1"/>
                <w:lang w:eastAsia="en-US"/>
              </w:rPr>
              <w:t>A többes ügynöki és az alkuszi felelősségbiztosítási szerződés minimális tartalmi követelményeiről szóló 44/2015. (III. 12.) Korm.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348" w14:textId="77777777" w:rsidR="00FA1877" w:rsidRPr="0001365E" w:rsidRDefault="00FA187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40C13" w14:textId="103B2AEF" w:rsidR="00FA1877" w:rsidRPr="0001365E" w:rsidRDefault="00111C9E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2-8. §</w:t>
            </w:r>
          </w:p>
        </w:tc>
      </w:tr>
      <w:tr w:rsidR="001E3FEB" w:rsidRPr="0001365E" w14:paraId="13A3EDD4" w14:textId="77777777" w:rsidTr="00FA1877">
        <w:trPr>
          <w:trHeight w:hRule="exact" w:val="2028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D98" w14:textId="5B09C3C4" w:rsidR="001E3FEB" w:rsidRPr="00050C62" w:rsidRDefault="004F0A9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1E3FEB" w:rsidRPr="00703843">
              <w:rPr>
                <w:rFonts w:eastAsia="Calibri" w:cs="Calibri"/>
                <w:position w:val="1"/>
                <w:lang w:eastAsia="en-US"/>
              </w:rPr>
              <w:t xml:space="preserve"> pénzügyi intézmények, a biztosítók és a </w:t>
            </w:r>
            <w:proofErr w:type="spellStart"/>
            <w:r w:rsidR="001E3FEB" w:rsidRPr="00703843">
              <w:rPr>
                <w:rFonts w:eastAsia="Calibri" w:cs="Calibri"/>
                <w:position w:val="1"/>
                <w:lang w:eastAsia="en-US"/>
              </w:rPr>
              <w:t>viszontbiztosítók</w:t>
            </w:r>
            <w:proofErr w:type="spellEnd"/>
            <w:r w:rsidR="001E3FEB" w:rsidRPr="00703843">
              <w:rPr>
                <w:rFonts w:eastAsia="Calibri" w:cs="Calibri"/>
                <w:position w:val="1"/>
                <w:lang w:eastAsia="en-US"/>
              </w:rPr>
              <w:t>, továbbá a befektetési vállalkozások és az árutőzsdei szolgáltatók informatikai rendszerének védelméről</w:t>
            </w:r>
            <w:r w:rsidR="001E3FEB"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="001E3FEB" w:rsidRPr="00703843">
              <w:rPr>
                <w:rFonts w:eastAsia="Calibri" w:cs="Calibri"/>
                <w:position w:val="1"/>
                <w:lang w:eastAsia="en-US"/>
              </w:rPr>
              <w:t>42/2015. (III. 12.) Korm.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2F9" w14:textId="77777777" w:rsidR="001E3FEB" w:rsidRPr="0001365E" w:rsidRDefault="001E3FEB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09C96" w14:textId="2C41D282" w:rsidR="001E3FEB" w:rsidRDefault="004F0A97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</w:t>
            </w:r>
            <w:r w:rsidR="00274816">
              <w:rPr>
                <w:rFonts w:eastAsia="Calibri" w:cs="Calibri"/>
                <w:position w:val="1"/>
                <w:lang w:eastAsia="en-US"/>
              </w:rPr>
              <w:t>8</w:t>
            </w:r>
            <w:r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050C62" w:rsidRPr="0001365E" w14:paraId="37F23ACE" w14:textId="77777777" w:rsidTr="00FA1877">
        <w:trPr>
          <w:trHeight w:hRule="exact" w:val="2028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2D5" w14:textId="512FE158" w:rsidR="00050C62" w:rsidRPr="0001365E" w:rsidDel="006123AC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050C62">
              <w:rPr>
                <w:rFonts w:eastAsia="Calibri" w:cs="Calibri"/>
                <w:position w:val="1"/>
                <w:lang w:eastAsia="en-US"/>
              </w:rPr>
              <w:lastRenderedPageBreak/>
              <w:t>A kötelező gépjármű-felelősségbiztosítási díjtarifáknak és a fedezetlenségi díj egy naptári évre számított tarifájának a Magyar Nemzeti Bank honlapján történő meghirdetésének rendjéről szóló 26/2013. (XII. 7.) MNB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F7B" w14:textId="77777777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6442D" w14:textId="7FD90D35" w:rsidR="00050C62" w:rsidRPr="0001365E" w:rsidRDefault="00050C62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1-6. §</w:t>
            </w:r>
          </w:p>
        </w:tc>
      </w:tr>
      <w:tr w:rsidR="00DB4094" w:rsidRPr="0001365E" w14:paraId="7802AFE7" w14:textId="77777777" w:rsidTr="00EE1AE5">
        <w:trPr>
          <w:trHeight w:hRule="exact" w:val="1882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0F5" w14:textId="517E9B01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DB4094">
              <w:rPr>
                <w:rFonts w:eastAsia="Calibri" w:cs="Calibri"/>
                <w:position w:val="1"/>
                <w:lang w:eastAsia="en-US"/>
              </w:rPr>
              <w:t>A biztosítók, a többes ügynökök és az alkuszok panaszkezelésének eljárásával, valamint panaszkezelési szabályzatával kapcsolatos részletes szabályokról szóló 437/2016. (XII. 16.) Korm. rendelet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CD41" w14:textId="77777777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EFD92" w14:textId="270DF32D" w:rsidR="00DB4094" w:rsidRPr="0001365E" w:rsidRDefault="00DB4094" w:rsidP="00B93BBF">
            <w:pPr>
              <w:widowControl w:val="0"/>
              <w:spacing w:after="0" w:line="242" w:lineRule="exact"/>
              <w:ind w:left="64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§</w:t>
            </w:r>
          </w:p>
        </w:tc>
      </w:tr>
    </w:tbl>
    <w:p w14:paraId="549B607C" w14:textId="77777777" w:rsidR="00B944EB" w:rsidRPr="0001365E" w:rsidRDefault="00B944EB" w:rsidP="00B944EB"/>
    <w:sectPr w:rsidR="00B944EB" w:rsidRPr="0001365E" w:rsidSect="00EE1AE5">
      <w:headerReference w:type="default" r:id="rId11"/>
      <w:footerReference w:type="default" r:id="rId12"/>
      <w:pgSz w:w="11906" w:h="16838" w:code="9"/>
      <w:pgMar w:top="1418" w:right="1191" w:bottom="170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28B9" w14:textId="77777777" w:rsidR="00902D3F" w:rsidRDefault="00902D3F">
      <w:r>
        <w:separator/>
      </w:r>
    </w:p>
  </w:endnote>
  <w:endnote w:type="continuationSeparator" w:id="0">
    <w:p w14:paraId="0727371F" w14:textId="77777777" w:rsidR="00902D3F" w:rsidRDefault="00902D3F">
      <w:r>
        <w:continuationSeparator/>
      </w:r>
    </w:p>
  </w:endnote>
  <w:endnote w:type="continuationNotice" w:id="1">
    <w:p w14:paraId="2007B305" w14:textId="77777777" w:rsidR="00902D3F" w:rsidRDefault="00902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5CF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89F8" w14:textId="77777777" w:rsidR="00902D3F" w:rsidRDefault="00902D3F">
      <w:r>
        <w:separator/>
      </w:r>
    </w:p>
  </w:footnote>
  <w:footnote w:type="continuationSeparator" w:id="0">
    <w:p w14:paraId="47574527" w14:textId="77777777" w:rsidR="00902D3F" w:rsidRDefault="00902D3F">
      <w:r>
        <w:continuationSeparator/>
      </w:r>
    </w:p>
  </w:footnote>
  <w:footnote w:type="continuationNotice" w:id="1">
    <w:p w14:paraId="25664221" w14:textId="77777777" w:rsidR="00902D3F" w:rsidRDefault="00902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38F5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2A3852"/>
    <w:multiLevelType w:val="hybridMultilevel"/>
    <w:tmpl w:val="BD90CEBE"/>
    <w:styleLink w:val="Hierarchikuslista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BE6739"/>
    <w:multiLevelType w:val="hybridMultilevel"/>
    <w:tmpl w:val="A1D4E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B8C"/>
    <w:multiLevelType w:val="hybridMultilevel"/>
    <w:tmpl w:val="AEFC7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0455"/>
    <w:multiLevelType w:val="hybridMultilevel"/>
    <w:tmpl w:val="46D6CE24"/>
    <w:lvl w:ilvl="0" w:tplc="4D0E860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4287F"/>
    <w:multiLevelType w:val="hybridMultilevel"/>
    <w:tmpl w:val="051AF6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B279D"/>
    <w:multiLevelType w:val="hybridMultilevel"/>
    <w:tmpl w:val="F130880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6970DB9"/>
    <w:multiLevelType w:val="hybridMultilevel"/>
    <w:tmpl w:val="779AF446"/>
    <w:lvl w:ilvl="0" w:tplc="003C51E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 w15:restartNumberingAfterBreak="0">
    <w:nsid w:val="68DF0655"/>
    <w:multiLevelType w:val="hybridMultilevel"/>
    <w:tmpl w:val="A5287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06C90"/>
    <w:multiLevelType w:val="hybridMultilevel"/>
    <w:tmpl w:val="1AE2C44A"/>
    <w:styleLink w:val="Style1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374426705">
    <w:abstractNumId w:val="5"/>
  </w:num>
  <w:num w:numId="2" w16cid:durableId="1978684577">
    <w:abstractNumId w:val="2"/>
  </w:num>
  <w:num w:numId="3" w16cid:durableId="466968632">
    <w:abstractNumId w:val="0"/>
  </w:num>
  <w:num w:numId="4" w16cid:durableId="1931042801">
    <w:abstractNumId w:val="1"/>
  </w:num>
  <w:num w:numId="5" w16cid:durableId="36008705">
    <w:abstractNumId w:val="9"/>
  </w:num>
  <w:num w:numId="6" w16cid:durableId="1149977340">
    <w:abstractNumId w:val="4"/>
  </w:num>
  <w:num w:numId="7" w16cid:durableId="1115710472">
    <w:abstractNumId w:val="17"/>
  </w:num>
  <w:num w:numId="8" w16cid:durableId="716124714">
    <w:abstractNumId w:val="18"/>
  </w:num>
  <w:num w:numId="9" w16cid:durableId="1765571622">
    <w:abstractNumId w:val="6"/>
  </w:num>
  <w:num w:numId="10" w16cid:durableId="248121511">
    <w:abstractNumId w:val="19"/>
  </w:num>
  <w:num w:numId="11" w16cid:durableId="575362698">
    <w:abstractNumId w:val="3"/>
  </w:num>
  <w:num w:numId="12" w16cid:durableId="878126920">
    <w:abstractNumId w:val="9"/>
    <w:lvlOverride w:ilvl="0">
      <w:startOverride w:val="1"/>
    </w:lvlOverride>
  </w:num>
  <w:num w:numId="13" w16cid:durableId="664941115">
    <w:abstractNumId w:val="12"/>
  </w:num>
  <w:num w:numId="14" w16cid:durableId="431781745">
    <w:abstractNumId w:val="8"/>
  </w:num>
  <w:num w:numId="15" w16cid:durableId="1833325730">
    <w:abstractNumId w:val="13"/>
  </w:num>
  <w:num w:numId="16" w16cid:durableId="811022185">
    <w:abstractNumId w:val="7"/>
  </w:num>
  <w:num w:numId="17" w16cid:durableId="597060189">
    <w:abstractNumId w:val="10"/>
  </w:num>
  <w:num w:numId="18" w16cid:durableId="1083256246">
    <w:abstractNumId w:val="14"/>
  </w:num>
  <w:num w:numId="19" w16cid:durableId="1776095924">
    <w:abstractNumId w:val="11"/>
  </w:num>
  <w:num w:numId="20" w16cid:durableId="2060393772">
    <w:abstractNumId w:val="16"/>
  </w:num>
  <w:num w:numId="21" w16cid:durableId="4546434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BF"/>
    <w:rsid w:val="0000273C"/>
    <w:rsid w:val="000104C7"/>
    <w:rsid w:val="0001365E"/>
    <w:rsid w:val="00017B1B"/>
    <w:rsid w:val="0002498B"/>
    <w:rsid w:val="000250E6"/>
    <w:rsid w:val="00027695"/>
    <w:rsid w:val="00027B62"/>
    <w:rsid w:val="00033357"/>
    <w:rsid w:val="00035697"/>
    <w:rsid w:val="00050C62"/>
    <w:rsid w:val="0005577F"/>
    <w:rsid w:val="00060148"/>
    <w:rsid w:val="00063216"/>
    <w:rsid w:val="0006374F"/>
    <w:rsid w:val="00064546"/>
    <w:rsid w:val="000674BE"/>
    <w:rsid w:val="00067BE2"/>
    <w:rsid w:val="00067C0C"/>
    <w:rsid w:val="000732A8"/>
    <w:rsid w:val="0008131E"/>
    <w:rsid w:val="00081934"/>
    <w:rsid w:val="000831EC"/>
    <w:rsid w:val="00087E97"/>
    <w:rsid w:val="000904C4"/>
    <w:rsid w:val="000A1848"/>
    <w:rsid w:val="000A3A63"/>
    <w:rsid w:val="000A71F3"/>
    <w:rsid w:val="000C1E06"/>
    <w:rsid w:val="000C2918"/>
    <w:rsid w:val="000C3019"/>
    <w:rsid w:val="000C701E"/>
    <w:rsid w:val="000C701F"/>
    <w:rsid w:val="000D0249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1C9E"/>
    <w:rsid w:val="00113C88"/>
    <w:rsid w:val="00121B21"/>
    <w:rsid w:val="001255A4"/>
    <w:rsid w:val="00127B84"/>
    <w:rsid w:val="00132260"/>
    <w:rsid w:val="00133A51"/>
    <w:rsid w:val="001356A6"/>
    <w:rsid w:val="001357D0"/>
    <w:rsid w:val="00136260"/>
    <w:rsid w:val="001404E8"/>
    <w:rsid w:val="001421CC"/>
    <w:rsid w:val="00143691"/>
    <w:rsid w:val="00150045"/>
    <w:rsid w:val="00152DBF"/>
    <w:rsid w:val="001606DC"/>
    <w:rsid w:val="00166F6C"/>
    <w:rsid w:val="00170686"/>
    <w:rsid w:val="001747F6"/>
    <w:rsid w:val="0018359E"/>
    <w:rsid w:val="0018619A"/>
    <w:rsid w:val="001870A7"/>
    <w:rsid w:val="00197350"/>
    <w:rsid w:val="001A2BAA"/>
    <w:rsid w:val="001A60CB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19C"/>
    <w:rsid w:val="001D7401"/>
    <w:rsid w:val="001E34FF"/>
    <w:rsid w:val="001E3FEB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35A60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4816"/>
    <w:rsid w:val="002751D4"/>
    <w:rsid w:val="002866DE"/>
    <w:rsid w:val="00287D15"/>
    <w:rsid w:val="00290D47"/>
    <w:rsid w:val="00292177"/>
    <w:rsid w:val="002A3385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05D3"/>
    <w:rsid w:val="002F34ED"/>
    <w:rsid w:val="002F602F"/>
    <w:rsid w:val="00300EE3"/>
    <w:rsid w:val="00302136"/>
    <w:rsid w:val="00310CA8"/>
    <w:rsid w:val="00313246"/>
    <w:rsid w:val="003231ED"/>
    <w:rsid w:val="00327A74"/>
    <w:rsid w:val="00341319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0E26"/>
    <w:rsid w:val="00391B59"/>
    <w:rsid w:val="003948CF"/>
    <w:rsid w:val="00395B14"/>
    <w:rsid w:val="00395D13"/>
    <w:rsid w:val="003963B0"/>
    <w:rsid w:val="0039791A"/>
    <w:rsid w:val="00397F34"/>
    <w:rsid w:val="003B12B2"/>
    <w:rsid w:val="003B46BE"/>
    <w:rsid w:val="003B4D0D"/>
    <w:rsid w:val="003C1F26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8626B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E532D"/>
    <w:rsid w:val="004F0A97"/>
    <w:rsid w:val="004F1BAA"/>
    <w:rsid w:val="004F30B2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0C0B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0472"/>
    <w:rsid w:val="005C0D39"/>
    <w:rsid w:val="005C3F73"/>
    <w:rsid w:val="005C498A"/>
    <w:rsid w:val="005C5BB7"/>
    <w:rsid w:val="005D1A2C"/>
    <w:rsid w:val="005E5D89"/>
    <w:rsid w:val="005E71F1"/>
    <w:rsid w:val="005F3818"/>
    <w:rsid w:val="005F3E1C"/>
    <w:rsid w:val="005F3E3D"/>
    <w:rsid w:val="00602F0C"/>
    <w:rsid w:val="00603723"/>
    <w:rsid w:val="00610E45"/>
    <w:rsid w:val="006123AC"/>
    <w:rsid w:val="00627BFA"/>
    <w:rsid w:val="00642A07"/>
    <w:rsid w:val="00643529"/>
    <w:rsid w:val="00643CB4"/>
    <w:rsid w:val="00644BE4"/>
    <w:rsid w:val="0067570F"/>
    <w:rsid w:val="00681108"/>
    <w:rsid w:val="0068634B"/>
    <w:rsid w:val="00690C97"/>
    <w:rsid w:val="0069441B"/>
    <w:rsid w:val="00695BD3"/>
    <w:rsid w:val="006A54BA"/>
    <w:rsid w:val="006A66EB"/>
    <w:rsid w:val="006B0392"/>
    <w:rsid w:val="006B2726"/>
    <w:rsid w:val="006B4271"/>
    <w:rsid w:val="006C15C4"/>
    <w:rsid w:val="006C2838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215F"/>
    <w:rsid w:val="0071339E"/>
    <w:rsid w:val="007236B8"/>
    <w:rsid w:val="0072398E"/>
    <w:rsid w:val="00732D87"/>
    <w:rsid w:val="00737660"/>
    <w:rsid w:val="007376E0"/>
    <w:rsid w:val="00744A1F"/>
    <w:rsid w:val="00746D82"/>
    <w:rsid w:val="007474DD"/>
    <w:rsid w:val="0075246D"/>
    <w:rsid w:val="00754A11"/>
    <w:rsid w:val="00767D3F"/>
    <w:rsid w:val="0077244E"/>
    <w:rsid w:val="00774306"/>
    <w:rsid w:val="00781CFA"/>
    <w:rsid w:val="00782B80"/>
    <w:rsid w:val="0078452D"/>
    <w:rsid w:val="00786EF4"/>
    <w:rsid w:val="00791092"/>
    <w:rsid w:val="007913EE"/>
    <w:rsid w:val="00792C7B"/>
    <w:rsid w:val="007A2BE7"/>
    <w:rsid w:val="007B1174"/>
    <w:rsid w:val="007B39B9"/>
    <w:rsid w:val="007B7FC8"/>
    <w:rsid w:val="007D5627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2B94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2D3F"/>
    <w:rsid w:val="00903AC3"/>
    <w:rsid w:val="009228DF"/>
    <w:rsid w:val="00925712"/>
    <w:rsid w:val="00926EA9"/>
    <w:rsid w:val="00930F98"/>
    <w:rsid w:val="00931857"/>
    <w:rsid w:val="00933E50"/>
    <w:rsid w:val="00934193"/>
    <w:rsid w:val="009349A2"/>
    <w:rsid w:val="00934F6E"/>
    <w:rsid w:val="00937A0B"/>
    <w:rsid w:val="0094233D"/>
    <w:rsid w:val="00950ACA"/>
    <w:rsid w:val="00957F22"/>
    <w:rsid w:val="00961F15"/>
    <w:rsid w:val="00962FE4"/>
    <w:rsid w:val="009665AC"/>
    <w:rsid w:val="0099015B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111F"/>
    <w:rsid w:val="00B04077"/>
    <w:rsid w:val="00B06EA4"/>
    <w:rsid w:val="00B06F8B"/>
    <w:rsid w:val="00B14016"/>
    <w:rsid w:val="00B15880"/>
    <w:rsid w:val="00B1673D"/>
    <w:rsid w:val="00B23FA3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4814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4957"/>
    <w:rsid w:val="00B66A7E"/>
    <w:rsid w:val="00B702D5"/>
    <w:rsid w:val="00B723C6"/>
    <w:rsid w:val="00B77E21"/>
    <w:rsid w:val="00B800CB"/>
    <w:rsid w:val="00B8074B"/>
    <w:rsid w:val="00B8101A"/>
    <w:rsid w:val="00B861AB"/>
    <w:rsid w:val="00B90B7E"/>
    <w:rsid w:val="00B93BBF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12A0"/>
    <w:rsid w:val="00BE5440"/>
    <w:rsid w:val="00BE5843"/>
    <w:rsid w:val="00BF0359"/>
    <w:rsid w:val="00BF3AF0"/>
    <w:rsid w:val="00BF55CE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597"/>
    <w:rsid w:val="00C43AC5"/>
    <w:rsid w:val="00C44BFA"/>
    <w:rsid w:val="00C522BD"/>
    <w:rsid w:val="00C525FF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D786A"/>
    <w:rsid w:val="00CE188C"/>
    <w:rsid w:val="00CF148C"/>
    <w:rsid w:val="00CF383B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6799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4094"/>
    <w:rsid w:val="00DD62AD"/>
    <w:rsid w:val="00DD7153"/>
    <w:rsid w:val="00DF009E"/>
    <w:rsid w:val="00DF4F58"/>
    <w:rsid w:val="00E11F2F"/>
    <w:rsid w:val="00E13A3A"/>
    <w:rsid w:val="00E14CD2"/>
    <w:rsid w:val="00E301AE"/>
    <w:rsid w:val="00E315BC"/>
    <w:rsid w:val="00E33610"/>
    <w:rsid w:val="00E35139"/>
    <w:rsid w:val="00E37EB1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4230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09DD"/>
    <w:rsid w:val="00ED10E2"/>
    <w:rsid w:val="00EE1AE5"/>
    <w:rsid w:val="00EE4050"/>
    <w:rsid w:val="00EE4149"/>
    <w:rsid w:val="00F04867"/>
    <w:rsid w:val="00F04E3E"/>
    <w:rsid w:val="00F0625F"/>
    <w:rsid w:val="00F10771"/>
    <w:rsid w:val="00F205E5"/>
    <w:rsid w:val="00F45028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67F3E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1877"/>
    <w:rsid w:val="00FA3DCC"/>
    <w:rsid w:val="00FA50AB"/>
    <w:rsid w:val="00FB3124"/>
    <w:rsid w:val="00FB32EE"/>
    <w:rsid w:val="00FC4429"/>
    <w:rsid w:val="00FC5616"/>
    <w:rsid w:val="00FD328C"/>
    <w:rsid w:val="00FD7299"/>
    <w:rsid w:val="00FE2094"/>
    <w:rsid w:val="00FE764B"/>
    <w:rsid w:val="00FF04EE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5E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1E06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0C1E06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0C1E06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0C1E06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0C1E06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0C1E06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0C1E06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1E06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1E06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1E06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0C1E0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0C1E06"/>
  </w:style>
  <w:style w:type="table" w:customStyle="1" w:styleId="tblzat-mtrix">
    <w:name w:val="táblázat - mátrix"/>
    <w:basedOn w:val="Normltblzat"/>
    <w:uiPriority w:val="2"/>
    <w:qFormat/>
    <w:rsid w:val="000C1E0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0C1E0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C1E06"/>
    <w:pPr>
      <w:numPr>
        <w:numId w:val="12"/>
      </w:numPr>
      <w:contextualSpacing/>
    </w:pPr>
  </w:style>
  <w:style w:type="character" w:styleId="Hiperhivatkozs">
    <w:name w:val="Hyperlink"/>
    <w:basedOn w:val="Vgjegyzet-hivatkozs"/>
    <w:uiPriority w:val="99"/>
    <w:rsid w:val="000C1E0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0C1E0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0C1E0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E0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C1E06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E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C1E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1E06"/>
  </w:style>
  <w:style w:type="paragraph" w:styleId="llb">
    <w:name w:val="footer"/>
    <w:basedOn w:val="Norml"/>
    <w:link w:val="llbChar"/>
    <w:uiPriority w:val="99"/>
    <w:unhideWhenUsed/>
    <w:rsid w:val="000C1E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1E06"/>
  </w:style>
  <w:style w:type="paragraph" w:customStyle="1" w:styleId="Szmozs">
    <w:name w:val="Számozás"/>
    <w:basedOn w:val="Norml"/>
    <w:uiPriority w:val="4"/>
    <w:qFormat/>
    <w:rsid w:val="000C1E06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0C1E06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0C1E06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0C1E06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0C1E06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0C1E0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0C1E06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0C1E06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0C1E0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0C1E0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1E06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1E06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1E0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0C1E0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0C1E06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0C1E06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0C1E0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0C1E0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0C1E06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C1E06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0C1E0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0C1E0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0C1E0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0C1E06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C1E0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0C1E0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0C1E06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0C1E0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0C1E06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0C1E06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0C1E06"/>
  </w:style>
  <w:style w:type="character" w:styleId="Finomhivatkozs">
    <w:name w:val="Subtle Reference"/>
    <w:basedOn w:val="Bekezdsalapbettpusa"/>
    <w:uiPriority w:val="31"/>
    <w:rsid w:val="000C1E0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0C1E0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0C1E06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0C1E06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0C1E06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0C1E06"/>
  </w:style>
  <w:style w:type="paragraph" w:styleId="Alcm">
    <w:name w:val="Subtitle"/>
    <w:basedOn w:val="Norml"/>
    <w:next w:val="Norml"/>
    <w:link w:val="AlcmChar"/>
    <w:uiPriority w:val="11"/>
    <w:rsid w:val="000C1E0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0C1E06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0C1E06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0C1E06"/>
  </w:style>
  <w:style w:type="paragraph" w:customStyle="1" w:styleId="Erskiemels1">
    <w:name w:val="Erős kiemelés1"/>
    <w:basedOn w:val="Norml"/>
    <w:link w:val="ErskiemelsChar"/>
    <w:uiPriority w:val="5"/>
    <w:qFormat/>
    <w:rsid w:val="000C1E0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0C1E06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0C1E0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0C1E06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0C1E06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C1E0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0C1E0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0C1E0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0C1E0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0C1E0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0C1E0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0C1E0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0C1E0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0C1E06"/>
  </w:style>
  <w:style w:type="character" w:styleId="Kiemels2">
    <w:name w:val="Strong"/>
    <w:basedOn w:val="Bekezdsalapbettpusa"/>
    <w:uiPriority w:val="22"/>
    <w:rsid w:val="000C1E06"/>
    <w:rPr>
      <w:b/>
      <w:bCs/>
    </w:rPr>
  </w:style>
  <w:style w:type="character" w:styleId="Kiemels">
    <w:name w:val="Emphasis"/>
    <w:basedOn w:val="Bekezdsalapbettpusa"/>
    <w:uiPriority w:val="6"/>
    <w:qFormat/>
    <w:rsid w:val="000C1E06"/>
    <w:rPr>
      <w:i/>
      <w:iCs/>
    </w:rPr>
  </w:style>
  <w:style w:type="paragraph" w:styleId="Nincstrkz">
    <w:name w:val="No Spacing"/>
    <w:basedOn w:val="Norml"/>
    <w:uiPriority w:val="1"/>
    <w:rsid w:val="000C1E0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0C1E0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0C1E06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0C1E0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1E06"/>
    <w:rPr>
      <w:b/>
      <w:i/>
    </w:rPr>
  </w:style>
  <w:style w:type="character" w:styleId="Erskiemels">
    <w:name w:val="Intense Emphasis"/>
    <w:basedOn w:val="Bekezdsalapbettpusa"/>
    <w:uiPriority w:val="21"/>
    <w:rsid w:val="000C1E0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0C1E0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0C1E0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0C1E0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0C1E0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0C1E0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0C1E0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0C1E0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0C1E0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0C1E0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0C1E0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0C1E06"/>
  </w:style>
  <w:style w:type="paragraph" w:customStyle="1" w:styleId="ENNormalBox">
    <w:name w:val="EN_Normal_Box"/>
    <w:basedOn w:val="Norml"/>
    <w:uiPriority w:val="1"/>
    <w:qFormat/>
    <w:rsid w:val="000C1E0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0C1E0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0C1E0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0C1E0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0C1E0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0C1E0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0C1E0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0C1E0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0C1E0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0C1E0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0C1E0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0C1E0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0C1E0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0C1E06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0C1E0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0C1E0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0C1E0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0C1E0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0C1E0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0C1E0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0C1E0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0C1E0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0C1E0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0C1E06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0C1E06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B93BBF"/>
  </w:style>
  <w:style w:type="character" w:styleId="Jegyzethivatkozs">
    <w:name w:val="annotation reference"/>
    <w:basedOn w:val="Bekezdsalapbettpusa"/>
    <w:uiPriority w:val="99"/>
    <w:semiHidden/>
    <w:unhideWhenUsed/>
    <w:rsid w:val="00B93B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93BBF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93BBF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3B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3BBF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93BBF"/>
    <w:rPr>
      <w:vertAlign w:val="superscript"/>
    </w:rPr>
  </w:style>
  <w:style w:type="numbering" w:customStyle="1" w:styleId="Style11">
    <w:name w:val="Style11"/>
    <w:uiPriority w:val="99"/>
    <w:rsid w:val="00B93BBF"/>
    <w:pPr>
      <w:numPr>
        <w:numId w:val="10"/>
      </w:numPr>
    </w:pPr>
  </w:style>
  <w:style w:type="numbering" w:customStyle="1" w:styleId="Hierarchikuslista1">
    <w:name w:val="Hierarchikus lista1"/>
    <w:uiPriority w:val="99"/>
    <w:rsid w:val="00B93BBF"/>
    <w:pPr>
      <w:numPr>
        <w:numId w:val="11"/>
      </w:numPr>
    </w:pPr>
  </w:style>
  <w:style w:type="paragraph" w:customStyle="1" w:styleId="Erskiemels2">
    <w:name w:val="Erős kiemelés2"/>
    <w:basedOn w:val="Norml"/>
    <w:uiPriority w:val="5"/>
    <w:qFormat/>
    <w:rsid w:val="000104C7"/>
    <w:rPr>
      <w:b/>
      <w:i/>
    </w:rPr>
  </w:style>
  <w:style w:type="paragraph" w:styleId="Vltozat">
    <w:name w:val="Revision"/>
    <w:hidden/>
    <w:uiPriority w:val="99"/>
    <w:semiHidden/>
    <w:rsid w:val="0071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83CA36AE705543AB484A6F8EEB55F3" ma:contentTypeVersion="2" ma:contentTypeDescription="Új dokumentum létrehozása." ma:contentTypeScope="" ma:versionID="381b7417628ecb8c69172f429782ea58">
  <xsd:schema xmlns:xsd="http://www.w3.org/2001/XMLSchema" xmlns:xs="http://www.w3.org/2001/XMLSchema" xmlns:p="http://schemas.microsoft.com/office/2006/metadata/properties" xmlns:ns2="ae6ebdd4-c796-4fae-b08b-ee684e727797" targetNamespace="http://schemas.microsoft.com/office/2006/metadata/properties" ma:root="true" ma:fieldsID="daab80341fa6ab817cf0b563e9e0f3e2" ns2:_="">
    <xsd:import namespace="ae6ebdd4-c796-4fae-b08b-ee684e7277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bdd4-c796-4fae-b08b-ee684e727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D38FE89C-7AB4-46D3-BC0E-69835EFC8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276A6-5062-4FD6-8B84-99A9AC8AEFC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A7A7AF-E78B-4954-BCCA-66FD2EBAD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bdd4-c796-4fae-b08b-ee684e727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C72F3-700F-4782-9F52-0BF3B83A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6991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2024-04-02T09:33:00Z</dcterms:created>
  <dcterms:modified xsi:type="dcterms:W3CDTF">2025-05-08T09:20:00Z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0x010100F283CA36AE705543AB484A6F8EEB55F3</vt:lpwstr>
  </property>
</Properties>
</file>