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6EE6" w14:textId="77777777" w:rsidR="00301DD3" w:rsidRPr="00043DBF" w:rsidRDefault="00D43B9B" w:rsidP="00301DD3">
      <w:pPr>
        <w:pStyle w:val="CM1"/>
        <w:spacing w:before="200" w:after="200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043DBF">
        <w:rPr>
          <w:rFonts w:asciiTheme="minorHAnsi" w:hAnsiTheme="minorHAnsi"/>
          <w:b/>
          <w:sz w:val="28"/>
          <w:szCs w:val="28"/>
          <w:lang w:val="en-US"/>
        </w:rPr>
        <w:t xml:space="preserve">Information </w:t>
      </w:r>
      <w:r w:rsidR="00FA2034" w:rsidRPr="00043DBF">
        <w:rPr>
          <w:rFonts w:asciiTheme="minorHAnsi" w:hAnsiTheme="minorHAnsi"/>
          <w:b/>
          <w:sz w:val="28"/>
          <w:szCs w:val="28"/>
          <w:lang w:val="en-US"/>
        </w:rPr>
        <w:t>for</w:t>
      </w:r>
      <w:r w:rsidRPr="00043DBF">
        <w:rPr>
          <w:rFonts w:asciiTheme="minorHAnsi" w:hAnsiTheme="minorHAnsi"/>
          <w:b/>
          <w:sz w:val="28"/>
          <w:szCs w:val="28"/>
          <w:lang w:val="en-US"/>
        </w:rPr>
        <w:t xml:space="preserve"> ARM</w:t>
      </w:r>
      <w:r w:rsidR="00FA2034" w:rsidRPr="00043DBF">
        <w:rPr>
          <w:rFonts w:asciiTheme="minorHAnsi" w:hAnsiTheme="minorHAnsi"/>
          <w:b/>
          <w:sz w:val="28"/>
          <w:szCs w:val="28"/>
          <w:lang w:val="en-US"/>
        </w:rPr>
        <w:t xml:space="preserve">s about submitting the MiFIR transaction reports to </w:t>
      </w:r>
    </w:p>
    <w:p w14:paraId="14BCB0C5" w14:textId="39B73E8F" w:rsidR="00D43B9B" w:rsidRPr="004D57EB" w:rsidRDefault="00FA2034" w:rsidP="008F6FB7">
      <w:pPr>
        <w:pStyle w:val="CM1"/>
        <w:spacing w:before="200" w:after="200"/>
        <w:jc w:val="center"/>
        <w:rPr>
          <w:lang w:val="en-US"/>
        </w:rPr>
      </w:pPr>
      <w:r w:rsidRPr="00043DBF">
        <w:rPr>
          <w:rFonts w:asciiTheme="minorHAnsi" w:hAnsiTheme="minorHAnsi"/>
          <w:b/>
          <w:sz w:val="28"/>
          <w:szCs w:val="28"/>
          <w:lang w:val="en-US"/>
        </w:rPr>
        <w:t>the Central Bank of Hungary (MNB)</w:t>
      </w:r>
    </w:p>
    <w:p w14:paraId="25D629F1" w14:textId="77777777" w:rsidR="0018619A" w:rsidRDefault="00D43B9B" w:rsidP="00931922">
      <w:pPr>
        <w:rPr>
          <w:lang w:val="en-GB"/>
        </w:rPr>
      </w:pPr>
      <w:r w:rsidRPr="00931922">
        <w:rPr>
          <w:lang w:val="en-GB"/>
        </w:rPr>
        <w:t xml:space="preserve">According to MiFIR Article </w:t>
      </w:r>
      <w:r w:rsidR="00706ABA" w:rsidRPr="00931922">
        <w:rPr>
          <w:lang w:val="en-GB"/>
        </w:rPr>
        <w:t>26</w:t>
      </w:r>
      <w:r w:rsidRPr="00931922">
        <w:rPr>
          <w:lang w:val="en-GB"/>
        </w:rPr>
        <w:t xml:space="preserve">, the transaction reports </w:t>
      </w:r>
      <w:r w:rsidR="00706ABA" w:rsidRPr="00931922">
        <w:rPr>
          <w:lang w:val="en-GB"/>
        </w:rPr>
        <w:t>can</w:t>
      </w:r>
      <w:r w:rsidRPr="00931922">
        <w:rPr>
          <w:lang w:val="en-GB"/>
        </w:rPr>
        <w:t xml:space="preserve"> be made to the competent authority</w:t>
      </w:r>
      <w:r w:rsidR="00FF3332">
        <w:rPr>
          <w:lang w:val="en-GB"/>
        </w:rPr>
        <w:t xml:space="preserve"> (MNB)</w:t>
      </w:r>
      <w:r w:rsidRPr="00931922">
        <w:rPr>
          <w:lang w:val="en-GB"/>
        </w:rPr>
        <w:t xml:space="preserve"> by an A</w:t>
      </w:r>
      <w:r w:rsidR="00706ABA" w:rsidRPr="00931922">
        <w:rPr>
          <w:lang w:val="en-GB"/>
        </w:rPr>
        <w:t xml:space="preserve">pproved </w:t>
      </w:r>
      <w:r w:rsidRPr="00931922">
        <w:rPr>
          <w:lang w:val="en-GB"/>
        </w:rPr>
        <w:t>R</w:t>
      </w:r>
      <w:r w:rsidR="00706ABA" w:rsidRPr="00931922">
        <w:rPr>
          <w:lang w:val="en-GB"/>
        </w:rPr>
        <w:t xml:space="preserve">eporting </w:t>
      </w:r>
      <w:r w:rsidRPr="00931922">
        <w:rPr>
          <w:lang w:val="en-GB"/>
        </w:rPr>
        <w:t>M</w:t>
      </w:r>
      <w:r w:rsidR="00706ABA" w:rsidRPr="00931922">
        <w:rPr>
          <w:lang w:val="en-GB"/>
        </w:rPr>
        <w:t>echanism (ARM)</w:t>
      </w:r>
      <w:r w:rsidRPr="00931922">
        <w:rPr>
          <w:lang w:val="en-GB"/>
        </w:rPr>
        <w:t xml:space="preserve"> acting on </w:t>
      </w:r>
      <w:r w:rsidR="00706ABA" w:rsidRPr="00931922">
        <w:rPr>
          <w:lang w:val="en-GB"/>
        </w:rPr>
        <w:t>the investment firm’s</w:t>
      </w:r>
      <w:r w:rsidRPr="00931922">
        <w:rPr>
          <w:lang w:val="en-GB"/>
        </w:rPr>
        <w:t xml:space="preserve"> behalf</w:t>
      </w:r>
      <w:r w:rsidR="00706ABA" w:rsidRPr="00931922">
        <w:rPr>
          <w:lang w:val="en-GB"/>
        </w:rPr>
        <w:t>.</w:t>
      </w:r>
    </w:p>
    <w:p w14:paraId="2413DB1E" w14:textId="77777777" w:rsidR="003212FD" w:rsidRPr="003212FD" w:rsidRDefault="003212FD" w:rsidP="00931922">
      <w:pPr>
        <w:rPr>
          <w:u w:val="single"/>
          <w:lang w:val="en-GB"/>
        </w:rPr>
      </w:pPr>
      <w:r w:rsidRPr="003212FD">
        <w:rPr>
          <w:u w:val="single"/>
          <w:lang w:val="en-GB"/>
        </w:rPr>
        <w:t>The ways of submission</w:t>
      </w:r>
    </w:p>
    <w:p w14:paraId="28C9DC33" w14:textId="77777777" w:rsidR="00706ABA" w:rsidRPr="00931922" w:rsidRDefault="00706ABA" w:rsidP="00931922">
      <w:pPr>
        <w:rPr>
          <w:lang w:val="en-GB"/>
        </w:rPr>
      </w:pPr>
      <w:r w:rsidRPr="00931922">
        <w:rPr>
          <w:lang w:val="en-GB"/>
        </w:rPr>
        <w:t>The ARM shall choose between the same ways of submitting the transaction reports as the investment firms:</w:t>
      </w:r>
    </w:p>
    <w:p w14:paraId="6311633F" w14:textId="77777777" w:rsidR="00946CA4" w:rsidRPr="00931922" w:rsidRDefault="00946CA4" w:rsidP="00931922">
      <w:pPr>
        <w:pStyle w:val="ListParagraph"/>
        <w:numPr>
          <w:ilvl w:val="0"/>
          <w:numId w:val="12"/>
        </w:numPr>
        <w:rPr>
          <w:lang w:val="en-GB"/>
        </w:rPr>
      </w:pPr>
      <w:r w:rsidRPr="00931922">
        <w:rPr>
          <w:lang w:val="en-GB"/>
        </w:rPr>
        <w:t xml:space="preserve">Manually </w:t>
      </w:r>
    </w:p>
    <w:p w14:paraId="2D19561C" w14:textId="29728967" w:rsidR="00946CA4" w:rsidRPr="00931922" w:rsidRDefault="003B6309" w:rsidP="00931922">
      <w:pPr>
        <w:spacing w:after="0"/>
        <w:rPr>
          <w:lang w:val="en-GB"/>
        </w:rPr>
      </w:pPr>
      <w:r>
        <w:rPr>
          <w:lang w:val="en-GB"/>
        </w:rPr>
        <w:t>Manual reporting is</w:t>
      </w:r>
      <w:r w:rsidR="00946CA4" w:rsidRPr="00931922">
        <w:rPr>
          <w:lang w:val="en-GB"/>
        </w:rPr>
        <w:t xml:space="preserve"> through an electronic channel,</w:t>
      </w:r>
      <w:r w:rsidR="00931922" w:rsidRPr="00931922">
        <w:rPr>
          <w:lang w:val="en-GB"/>
        </w:rPr>
        <w:t xml:space="preserve"> in</w:t>
      </w:r>
      <w:r w:rsidR="00946CA4" w:rsidRPr="00931922">
        <w:rPr>
          <w:lang w:val="en-GB"/>
        </w:rPr>
        <w:t xml:space="preserve"> </w:t>
      </w:r>
      <w:r w:rsidR="00931922" w:rsidRPr="00931922">
        <w:rPr>
          <w:lang w:val="en-GB"/>
        </w:rPr>
        <w:t>the</w:t>
      </w:r>
      <w:r w:rsidR="00946CA4" w:rsidRPr="00931922">
        <w:rPr>
          <w:lang w:val="en-GB"/>
        </w:rPr>
        <w:t xml:space="preserve"> data receiving system</w:t>
      </w:r>
      <w:r w:rsidR="00931922" w:rsidRPr="00931922">
        <w:rPr>
          <w:lang w:val="en-GB"/>
        </w:rPr>
        <w:t xml:space="preserve"> of </w:t>
      </w:r>
      <w:r>
        <w:rPr>
          <w:lang w:val="en-GB"/>
        </w:rPr>
        <w:t xml:space="preserve">the </w:t>
      </w:r>
      <w:r w:rsidR="00931922" w:rsidRPr="00931922">
        <w:rPr>
          <w:lang w:val="en-GB"/>
        </w:rPr>
        <w:t>MNB (ERA system)</w:t>
      </w:r>
      <w:r w:rsidR="00946CA4" w:rsidRPr="00931922">
        <w:rPr>
          <w:lang w:val="en-GB"/>
        </w:rPr>
        <w:t>.</w:t>
      </w:r>
    </w:p>
    <w:p w14:paraId="3AC5FC2D" w14:textId="3887C61C" w:rsidR="00946CA4" w:rsidRPr="00931922" w:rsidRDefault="00E961D9" w:rsidP="00931922">
      <w:pPr>
        <w:spacing w:after="0"/>
        <w:rPr>
          <w:lang w:val="en-GB"/>
        </w:rPr>
      </w:pPr>
      <w:r>
        <w:rPr>
          <w:lang w:val="en-GB"/>
        </w:rPr>
        <w:t>O</w:t>
      </w:r>
      <w:r w:rsidR="00946CA4" w:rsidRPr="00931922">
        <w:rPr>
          <w:lang w:val="en-GB"/>
        </w:rPr>
        <w:t>nly ISO files are accepted, with the naming convention</w:t>
      </w:r>
      <w:r w:rsidR="003B6309">
        <w:rPr>
          <w:lang w:val="en-GB"/>
        </w:rPr>
        <w:t xml:space="preserve">: </w:t>
      </w:r>
      <w:bookmarkStart w:id="0" w:name="_Hlk493074247"/>
      <w:r w:rsidR="00946CA4" w:rsidRPr="00931922">
        <w:rPr>
          <w:lang w:val="en-GB"/>
        </w:rPr>
        <w:t>„registered number_DATTRA_reporting period.xml”</w:t>
      </w:r>
      <w:bookmarkEnd w:id="0"/>
      <w:r w:rsidR="00946CA4" w:rsidRPr="00931922">
        <w:rPr>
          <w:lang w:val="en-GB"/>
        </w:rPr>
        <w:t>.</w:t>
      </w:r>
    </w:p>
    <w:p w14:paraId="58680B62" w14:textId="6D67AE3E" w:rsidR="00946CA4" w:rsidRPr="00931922" w:rsidRDefault="003B6309" w:rsidP="00931922">
      <w:pPr>
        <w:spacing w:after="0"/>
        <w:rPr>
          <w:lang w:val="en-GB"/>
        </w:rPr>
      </w:pPr>
      <w:r>
        <w:rPr>
          <w:lang w:val="en-GB"/>
        </w:rPr>
        <w:t>The ‘r</w:t>
      </w:r>
      <w:r w:rsidR="00946CA4" w:rsidRPr="00931922">
        <w:rPr>
          <w:lang w:val="en-GB"/>
        </w:rPr>
        <w:t>egistered number</w:t>
      </w:r>
      <w:r>
        <w:rPr>
          <w:lang w:val="en-GB"/>
        </w:rPr>
        <w:t>’</w:t>
      </w:r>
      <w:r w:rsidR="00946CA4" w:rsidRPr="00931922">
        <w:rPr>
          <w:lang w:val="en-GB"/>
        </w:rPr>
        <w:t xml:space="preserve"> is the registered number of the investment firm</w:t>
      </w:r>
      <w:r w:rsidR="00931922">
        <w:rPr>
          <w:lang w:val="en-GB"/>
        </w:rPr>
        <w:t xml:space="preserve"> (the ARM reports on behalf of)</w:t>
      </w:r>
      <w:r w:rsidR="00946CA4" w:rsidRPr="00931922">
        <w:rPr>
          <w:lang w:val="en-GB"/>
        </w:rPr>
        <w:t xml:space="preserve">. </w:t>
      </w:r>
    </w:p>
    <w:p w14:paraId="2A89A1EB" w14:textId="3D947C61" w:rsidR="00946CA4" w:rsidRDefault="00946CA4" w:rsidP="00931922">
      <w:pPr>
        <w:spacing w:after="0"/>
        <w:rPr>
          <w:lang w:val="en-GB"/>
        </w:rPr>
      </w:pPr>
      <w:r w:rsidRPr="00931922">
        <w:rPr>
          <w:lang w:val="en-GB"/>
        </w:rPr>
        <w:t>The file can be zipped (optional)</w:t>
      </w:r>
      <w:r w:rsidR="003B6309">
        <w:rPr>
          <w:lang w:val="en-GB"/>
        </w:rPr>
        <w:t xml:space="preserve"> and it </w:t>
      </w:r>
      <w:r w:rsidRPr="00931922">
        <w:rPr>
          <w:lang w:val="en-GB"/>
        </w:rPr>
        <w:t xml:space="preserve">must be </w:t>
      </w:r>
      <w:r w:rsidR="00931922">
        <w:rPr>
          <w:lang w:val="en-GB"/>
        </w:rPr>
        <w:t xml:space="preserve">electronically </w:t>
      </w:r>
      <w:r w:rsidRPr="00931922">
        <w:rPr>
          <w:lang w:val="en-GB"/>
        </w:rPr>
        <w:t>signed.</w:t>
      </w:r>
    </w:p>
    <w:p w14:paraId="7D157CC0" w14:textId="77777777" w:rsidR="00931922" w:rsidRPr="00931922" w:rsidRDefault="00931922" w:rsidP="00931922">
      <w:pPr>
        <w:spacing w:after="0"/>
        <w:rPr>
          <w:lang w:val="en-GB"/>
        </w:rPr>
      </w:pPr>
    </w:p>
    <w:p w14:paraId="3C5FBD6C" w14:textId="77777777" w:rsidR="00931922" w:rsidRDefault="00946CA4" w:rsidP="00931922">
      <w:pPr>
        <w:pStyle w:val="ListParagraph"/>
        <w:numPr>
          <w:ilvl w:val="0"/>
          <w:numId w:val="12"/>
        </w:numPr>
        <w:rPr>
          <w:lang w:val="en-GB"/>
        </w:rPr>
      </w:pPr>
      <w:r w:rsidRPr="00931922">
        <w:rPr>
          <w:lang w:val="en-GB"/>
        </w:rPr>
        <w:t xml:space="preserve">Automated way </w:t>
      </w:r>
    </w:p>
    <w:p w14:paraId="3FF2B2D3" w14:textId="1D165A14" w:rsidR="00946CA4" w:rsidRPr="00931922" w:rsidRDefault="00946CA4" w:rsidP="00931922">
      <w:pPr>
        <w:rPr>
          <w:lang w:val="en-GB"/>
        </w:rPr>
      </w:pPr>
      <w:r w:rsidRPr="00931922">
        <w:rPr>
          <w:lang w:val="en-GB"/>
        </w:rPr>
        <w:t>Through Webservice.</w:t>
      </w:r>
      <w:r w:rsidR="00E961D9">
        <w:rPr>
          <w:lang w:val="en-GB"/>
        </w:rPr>
        <w:t xml:space="preserve"> This is the solution for </w:t>
      </w:r>
      <w:r w:rsidRPr="00931922">
        <w:rPr>
          <w:lang w:val="en-GB"/>
        </w:rPr>
        <w:t>ARMs who submit</w:t>
      </w:r>
      <w:r w:rsidR="00547AD8">
        <w:rPr>
          <w:lang w:val="en-GB"/>
        </w:rPr>
        <w:t xml:space="preserve"> reports</w:t>
      </w:r>
      <w:r w:rsidR="00E961D9">
        <w:rPr>
          <w:lang w:val="en-GB"/>
        </w:rPr>
        <w:t xml:space="preserve"> in an automated way</w:t>
      </w:r>
      <w:r w:rsidRPr="00931922">
        <w:rPr>
          <w:lang w:val="en-GB"/>
        </w:rPr>
        <w:t>.</w:t>
      </w:r>
    </w:p>
    <w:p w14:paraId="46C6458B" w14:textId="08BF219A" w:rsidR="008F6FB7" w:rsidRDefault="008F6FB7" w:rsidP="008F6FB7">
      <w:pPr>
        <w:rPr>
          <w:lang w:val="en-GB"/>
        </w:rPr>
      </w:pPr>
      <w:r>
        <w:rPr>
          <w:lang w:val="en-GB"/>
        </w:rPr>
        <w:t>The uploaded data must contain three files (package XML, metadata XML (embedded in package XML</w:t>
      </w:r>
      <w:r w:rsidR="00DE3675">
        <w:rPr>
          <w:lang w:val="en-GB"/>
        </w:rPr>
        <w:t>)</w:t>
      </w:r>
      <w:r>
        <w:rPr>
          <w:lang w:val="en-GB"/>
        </w:rPr>
        <w:t xml:space="preserve"> and ISO file).</w:t>
      </w:r>
    </w:p>
    <w:p w14:paraId="5CC31348" w14:textId="78F7779C" w:rsidR="00946CA4" w:rsidRPr="00931922" w:rsidRDefault="008F6FB7" w:rsidP="00931922">
      <w:pPr>
        <w:rPr>
          <w:lang w:val="en-GB"/>
        </w:rPr>
      </w:pPr>
      <w:r>
        <w:rPr>
          <w:lang w:val="en-GB"/>
        </w:rPr>
        <w:t>The ISO file must be electronically signed.</w:t>
      </w:r>
    </w:p>
    <w:p w14:paraId="42C787B3" w14:textId="1864EE6E" w:rsidR="00706ABA" w:rsidRDefault="00946CA4" w:rsidP="00931922">
      <w:pPr>
        <w:rPr>
          <w:lang w:val="en-GB"/>
        </w:rPr>
      </w:pPr>
      <w:r w:rsidRPr="00931922">
        <w:rPr>
          <w:lang w:val="en-GB"/>
        </w:rPr>
        <w:t xml:space="preserve">In case </w:t>
      </w:r>
      <w:r w:rsidR="003212FD">
        <w:rPr>
          <w:lang w:val="en-GB"/>
        </w:rPr>
        <w:t>the</w:t>
      </w:r>
      <w:r w:rsidRPr="00931922">
        <w:rPr>
          <w:lang w:val="en-GB"/>
        </w:rPr>
        <w:t xml:space="preserve"> ARM would like to report this way, they </w:t>
      </w:r>
      <w:r w:rsidR="00D32A6A" w:rsidRPr="00931922">
        <w:rPr>
          <w:lang w:val="en-GB"/>
        </w:rPr>
        <w:t>must</w:t>
      </w:r>
      <w:r w:rsidRPr="00931922">
        <w:rPr>
          <w:lang w:val="en-GB"/>
        </w:rPr>
        <w:t xml:space="preserve"> </w:t>
      </w:r>
      <w:r w:rsidR="00CF3B0F" w:rsidRPr="00931922">
        <w:rPr>
          <w:lang w:val="en-GB"/>
        </w:rPr>
        <w:t>contact</w:t>
      </w:r>
      <w:r w:rsidRPr="00931922">
        <w:rPr>
          <w:lang w:val="en-GB"/>
        </w:rPr>
        <w:t xml:space="preserve"> the MNB as soon as</w:t>
      </w:r>
      <w:bookmarkStart w:id="1" w:name="_GoBack"/>
      <w:bookmarkEnd w:id="1"/>
      <w:r w:rsidRPr="00931922">
        <w:rPr>
          <w:lang w:val="en-GB"/>
        </w:rPr>
        <w:t xml:space="preserve"> possible</w:t>
      </w:r>
      <w:r w:rsidR="00E961D9">
        <w:rPr>
          <w:lang w:val="en-GB"/>
        </w:rPr>
        <w:t xml:space="preserve"> through the email address that is shown at the bottom of this page.</w:t>
      </w:r>
    </w:p>
    <w:p w14:paraId="7BADAFFF" w14:textId="53DD36E6" w:rsidR="006D3A48" w:rsidRPr="00931922" w:rsidRDefault="006D3A48" w:rsidP="00931922">
      <w:pPr>
        <w:rPr>
          <w:lang w:val="en-GB"/>
        </w:rPr>
      </w:pPr>
      <w:r>
        <w:rPr>
          <w:lang w:val="en-GB"/>
        </w:rPr>
        <w:t>T</w:t>
      </w:r>
      <w:r w:rsidR="00043DBF">
        <w:rPr>
          <w:lang w:val="en-GB"/>
        </w:rPr>
        <w:t>he t</w:t>
      </w:r>
      <w:r>
        <w:rPr>
          <w:lang w:val="en-GB"/>
        </w:rPr>
        <w:t>echnical instruction regarding the automat</w:t>
      </w:r>
      <w:r w:rsidR="008F5D59">
        <w:rPr>
          <w:lang w:val="en-GB"/>
        </w:rPr>
        <w:t xml:space="preserve">ed </w:t>
      </w:r>
      <w:r w:rsidR="00043DBF">
        <w:rPr>
          <w:lang w:val="en-GB"/>
        </w:rPr>
        <w:t xml:space="preserve">way is available at </w:t>
      </w:r>
      <w:hyperlink r:id="rId8" w:history="1">
        <w:r w:rsidR="00043DBF" w:rsidRPr="00610A88">
          <w:rPr>
            <w:rStyle w:val="Hyperlink"/>
            <w:vertAlign w:val="baseline"/>
            <w:lang w:val="en-GB"/>
          </w:rPr>
          <w:t>https://www.mnb.hu/felugyelet/szabalyozas/mifid-mifir</w:t>
        </w:r>
      </w:hyperlink>
      <w:r w:rsidR="00043DBF">
        <w:rPr>
          <w:lang w:val="en-GB"/>
        </w:rPr>
        <w:t xml:space="preserve"> in a different menu item.</w:t>
      </w:r>
    </w:p>
    <w:p w14:paraId="5145BEE6" w14:textId="77777777" w:rsidR="00931922" w:rsidRPr="003212FD" w:rsidRDefault="00931922" w:rsidP="00931922">
      <w:pPr>
        <w:rPr>
          <w:rFonts w:asciiTheme="minorHAnsi" w:hAnsiTheme="minorHAnsi" w:cs="EUAlbertina"/>
          <w:color w:val="000000"/>
          <w:sz w:val="22"/>
          <w:u w:val="single"/>
          <w:lang w:val="en-US"/>
        </w:rPr>
      </w:pPr>
      <w:r w:rsidRPr="003212FD">
        <w:rPr>
          <w:u w:val="single"/>
          <w:lang w:val="en-GB"/>
        </w:rPr>
        <w:t>The ERA system</w:t>
      </w:r>
      <w:r w:rsidR="00CF3B0F" w:rsidRPr="003212FD">
        <w:rPr>
          <w:u w:val="single"/>
          <w:lang w:val="en-GB"/>
        </w:rPr>
        <w:t xml:space="preserve"> - Registration</w:t>
      </w:r>
    </w:p>
    <w:p w14:paraId="7BB961BB" w14:textId="77777777" w:rsidR="007322C2" w:rsidRDefault="00CF3B0F" w:rsidP="00946CA4">
      <w:pPr>
        <w:rPr>
          <w:lang w:val="en-GB"/>
        </w:rPr>
      </w:pPr>
      <w:r>
        <w:rPr>
          <w:lang w:val="en-GB"/>
        </w:rPr>
        <w:t>ERA</w:t>
      </w:r>
      <w:r w:rsidR="00931922">
        <w:rPr>
          <w:lang w:val="en-GB"/>
        </w:rPr>
        <w:t xml:space="preserve"> is the </w:t>
      </w:r>
      <w:r w:rsidR="006568A2">
        <w:rPr>
          <w:lang w:val="en-GB"/>
        </w:rPr>
        <w:t>electronic system of</w:t>
      </w:r>
      <w:r w:rsidR="006568A2" w:rsidRPr="00096CDF">
        <w:rPr>
          <w:lang w:val="en-GB"/>
        </w:rPr>
        <w:t xml:space="preserve"> </w:t>
      </w:r>
      <w:r w:rsidR="008F5D59">
        <w:rPr>
          <w:lang w:val="en-GB"/>
        </w:rPr>
        <w:t xml:space="preserve">the </w:t>
      </w:r>
      <w:r w:rsidR="006568A2">
        <w:rPr>
          <w:lang w:val="en-GB"/>
        </w:rPr>
        <w:t xml:space="preserve">MNB for receiving authenticated data </w:t>
      </w:r>
      <w:r w:rsidR="00096CDF">
        <w:rPr>
          <w:lang w:val="en-GB"/>
        </w:rPr>
        <w:t>(</w:t>
      </w:r>
      <w:bookmarkStart w:id="2" w:name="_Hlk493074769"/>
      <w:r w:rsidR="00096CDF">
        <w:fldChar w:fldCharType="begin"/>
      </w:r>
      <w:r w:rsidR="00096CDF">
        <w:instrText xml:space="preserve"> HYPERLINK "https://era.mnb.hu" </w:instrText>
      </w:r>
      <w:r w:rsidR="00096CDF">
        <w:fldChar w:fldCharType="separate"/>
      </w:r>
      <w:r w:rsidR="00096CDF">
        <w:rPr>
          <w:rStyle w:val="Hyperlink"/>
          <w:lang w:val="en-GB"/>
        </w:rPr>
        <w:t>https://era.mnb.hu</w:t>
      </w:r>
      <w:r w:rsidR="00096CDF">
        <w:rPr>
          <w:rStyle w:val="Hyperlink"/>
          <w:lang w:val="en-GB"/>
        </w:rPr>
        <w:fldChar w:fldCharType="end"/>
      </w:r>
      <w:bookmarkEnd w:id="2"/>
      <w:r w:rsidR="00096CDF">
        <w:rPr>
          <w:lang w:val="en-GB"/>
        </w:rPr>
        <w:t>)</w:t>
      </w:r>
      <w:r w:rsidR="00931922">
        <w:rPr>
          <w:lang w:val="en-GB"/>
        </w:rPr>
        <w:t xml:space="preserve">. </w:t>
      </w:r>
      <w:r w:rsidR="005D233B">
        <w:rPr>
          <w:lang w:val="en-GB"/>
        </w:rPr>
        <w:t>As a first step, t</w:t>
      </w:r>
      <w:r w:rsidR="00931922">
        <w:rPr>
          <w:lang w:val="en-GB"/>
        </w:rPr>
        <w:t xml:space="preserve">he </w:t>
      </w:r>
      <w:r>
        <w:rPr>
          <w:lang w:val="en-GB"/>
        </w:rPr>
        <w:t>ARM</w:t>
      </w:r>
      <w:r w:rsidR="00931922">
        <w:rPr>
          <w:lang w:val="en-GB"/>
        </w:rPr>
        <w:t xml:space="preserve"> </w:t>
      </w:r>
      <w:r w:rsidR="007322C2">
        <w:rPr>
          <w:lang w:val="en-GB"/>
        </w:rPr>
        <w:t>must</w:t>
      </w:r>
      <w:r w:rsidR="006D3A48">
        <w:rPr>
          <w:lang w:val="en-GB"/>
        </w:rPr>
        <w:t xml:space="preserve"> </w:t>
      </w:r>
      <w:r w:rsidR="00BD5004">
        <w:rPr>
          <w:lang w:val="en-GB"/>
        </w:rPr>
        <w:t>call on</w:t>
      </w:r>
      <w:r w:rsidR="006D3A48">
        <w:rPr>
          <w:lang w:val="en-GB"/>
        </w:rPr>
        <w:t xml:space="preserve"> the</w:t>
      </w:r>
      <w:r w:rsidR="007322C2">
        <w:rPr>
          <w:lang w:val="en-GB"/>
        </w:rPr>
        <w:t xml:space="preserve"> represented</w:t>
      </w:r>
      <w:r w:rsidR="006D3A48">
        <w:rPr>
          <w:lang w:val="en-GB"/>
        </w:rPr>
        <w:t xml:space="preserve"> investment firms </w:t>
      </w:r>
      <w:r w:rsidR="007322C2">
        <w:rPr>
          <w:lang w:val="en-GB"/>
        </w:rPr>
        <w:t>to send</w:t>
      </w:r>
      <w:r w:rsidR="00BD5004">
        <w:rPr>
          <w:lang w:val="en-GB"/>
        </w:rPr>
        <w:t xml:space="preserve"> information about</w:t>
      </w:r>
      <w:r w:rsidR="007322C2">
        <w:rPr>
          <w:lang w:val="en-GB"/>
        </w:rPr>
        <w:t xml:space="preserve"> the delegation agreement to the MNB according to the requirements of ERA system (</w:t>
      </w:r>
      <w:r w:rsidR="004833E9">
        <w:rPr>
          <w:lang w:val="en-GB"/>
        </w:rPr>
        <w:t xml:space="preserve">predefined </w:t>
      </w:r>
      <w:r w:rsidR="007322C2">
        <w:rPr>
          <w:lang w:val="en-GB"/>
        </w:rPr>
        <w:t>delegation form).</w:t>
      </w:r>
      <w:r w:rsidR="005D233B">
        <w:rPr>
          <w:lang w:val="en-GB"/>
        </w:rPr>
        <w:t xml:space="preserve"> The MNB </w:t>
      </w:r>
      <w:r w:rsidR="00BD5004">
        <w:rPr>
          <w:lang w:val="en-GB"/>
        </w:rPr>
        <w:t>informs</w:t>
      </w:r>
      <w:r w:rsidR="005D233B">
        <w:rPr>
          <w:lang w:val="en-GB"/>
        </w:rPr>
        <w:t xml:space="preserve"> the ARM when this requirement is fulfilled by the investment firm. After this </w:t>
      </w:r>
      <w:r w:rsidR="006568A2">
        <w:rPr>
          <w:lang w:val="en-GB"/>
        </w:rPr>
        <w:t>step,</w:t>
      </w:r>
      <w:r w:rsidR="005D233B">
        <w:rPr>
          <w:lang w:val="en-GB"/>
        </w:rPr>
        <w:t xml:space="preserve"> the </w:t>
      </w:r>
      <w:r w:rsidR="006568A2">
        <w:rPr>
          <w:lang w:val="en-GB"/>
        </w:rPr>
        <w:t xml:space="preserve">ARM </w:t>
      </w:r>
      <w:r w:rsidR="006805D4">
        <w:rPr>
          <w:lang w:val="en-GB"/>
        </w:rPr>
        <w:t>must</w:t>
      </w:r>
      <w:r w:rsidR="006568A2">
        <w:rPr>
          <w:lang w:val="en-GB"/>
        </w:rPr>
        <w:t xml:space="preserve"> register</w:t>
      </w:r>
      <w:r w:rsidR="005D233B">
        <w:rPr>
          <w:lang w:val="en-GB"/>
        </w:rPr>
        <w:t xml:space="preserve"> in the ERA system a</w:t>
      </w:r>
      <w:r w:rsidR="008E4D2D">
        <w:rPr>
          <w:lang w:val="en-GB"/>
        </w:rPr>
        <w:t xml:space="preserve">s well. For the </w:t>
      </w:r>
      <w:r w:rsidR="006568A2">
        <w:rPr>
          <w:lang w:val="en-GB"/>
        </w:rPr>
        <w:t>registration,</w:t>
      </w:r>
      <w:r w:rsidR="008E4D2D">
        <w:rPr>
          <w:lang w:val="en-GB"/>
        </w:rPr>
        <w:t xml:space="preserve"> </w:t>
      </w:r>
      <w:r w:rsidR="005D233B">
        <w:rPr>
          <w:lang w:val="en-GB"/>
        </w:rPr>
        <w:t xml:space="preserve">the ARM is required to have </w:t>
      </w:r>
      <w:r w:rsidR="008F5D59">
        <w:rPr>
          <w:lang w:val="en-GB"/>
        </w:rPr>
        <w:t xml:space="preserve">a </w:t>
      </w:r>
      <w:r w:rsidR="008E4D2D">
        <w:rPr>
          <w:lang w:val="en-GB"/>
        </w:rPr>
        <w:t xml:space="preserve">qualified electronic signature certificate. </w:t>
      </w:r>
      <w:r w:rsidR="00BD5004">
        <w:rPr>
          <w:lang w:val="en-GB"/>
        </w:rPr>
        <w:t>In a later stage, t</w:t>
      </w:r>
      <w:r w:rsidR="008E4D2D">
        <w:rPr>
          <w:lang w:val="en-GB"/>
        </w:rPr>
        <w:t>he ARM must use the same qualified electronic signature certificate in the data reporting process.</w:t>
      </w:r>
    </w:p>
    <w:p w14:paraId="11E73D85" w14:textId="59B1ECA7" w:rsidR="008E4D2D" w:rsidRDefault="006568A2" w:rsidP="00946CA4">
      <w:pPr>
        <w:rPr>
          <w:lang w:val="en-GB"/>
        </w:rPr>
      </w:pPr>
      <w:r>
        <w:rPr>
          <w:lang w:val="en-GB" w:eastAsia="en-US"/>
        </w:rPr>
        <w:t>The detailed procedure of the ERA r</w:t>
      </w:r>
      <w:r w:rsidR="00266285">
        <w:rPr>
          <w:lang w:val="en-GB" w:eastAsia="en-US"/>
        </w:rPr>
        <w:t xml:space="preserve">egistration and how to implement the </w:t>
      </w:r>
      <w:r w:rsidR="008E4D2D">
        <w:rPr>
          <w:lang w:val="en-GB"/>
        </w:rPr>
        <w:t xml:space="preserve">qualified electronic signature certificate is available </w:t>
      </w:r>
      <w:r w:rsidR="008F5D59">
        <w:rPr>
          <w:lang w:val="en-GB"/>
        </w:rPr>
        <w:t>on</w:t>
      </w:r>
      <w:r w:rsidR="008E4D2D">
        <w:rPr>
          <w:lang w:val="en-GB"/>
        </w:rPr>
        <w:t xml:space="preserve"> this site: </w:t>
      </w:r>
    </w:p>
    <w:p w14:paraId="6F2FD115" w14:textId="77777777" w:rsidR="00DC660D" w:rsidRDefault="003833ED" w:rsidP="00946CA4">
      <w:pPr>
        <w:rPr>
          <w:rStyle w:val="Hyperlink"/>
          <w:vertAlign w:val="baseline"/>
          <w:lang w:val="en-GB"/>
        </w:rPr>
      </w:pPr>
      <w:hyperlink r:id="rId9" w:history="1">
        <w:r w:rsidR="008E4D2D" w:rsidRPr="003A5AC5">
          <w:rPr>
            <w:rStyle w:val="Hyperlink"/>
            <w:vertAlign w:val="baseline"/>
            <w:lang w:val="en-GB"/>
          </w:rPr>
          <w:t>https://era.mnb.hu/ERA.WEB/contents/sugo</w:t>
        </w:r>
      </w:hyperlink>
    </w:p>
    <w:p w14:paraId="1875148F" w14:textId="55007800" w:rsidR="005144A4" w:rsidRDefault="005144A4" w:rsidP="00946CA4">
      <w:pPr>
        <w:rPr>
          <w:lang w:val="en-GB"/>
        </w:rPr>
      </w:pPr>
      <w:r w:rsidRPr="00BD5004">
        <w:rPr>
          <w:lang w:val="en-US"/>
        </w:rPr>
        <w:t xml:space="preserve">As it is foreseen, the procedure of ERA registration will change </w:t>
      </w:r>
      <w:r w:rsidR="00001D8F">
        <w:rPr>
          <w:lang w:val="en-US"/>
        </w:rPr>
        <w:t>after</w:t>
      </w:r>
      <w:r w:rsidR="00001D8F" w:rsidRPr="00BD5004">
        <w:rPr>
          <w:lang w:val="en-US"/>
        </w:rPr>
        <w:t xml:space="preserve"> January 2018 </w:t>
      </w:r>
      <w:r w:rsidR="00001D8F">
        <w:rPr>
          <w:lang w:val="en-US"/>
        </w:rPr>
        <w:t xml:space="preserve">in line with </w:t>
      </w:r>
      <w:r w:rsidRPr="00BD5004">
        <w:rPr>
          <w:lang w:val="en-US"/>
        </w:rPr>
        <w:t xml:space="preserve">the upcoming </w:t>
      </w:r>
      <w:r w:rsidR="00001D8F">
        <w:rPr>
          <w:lang w:val="en-US"/>
        </w:rPr>
        <w:t xml:space="preserve">changes in </w:t>
      </w:r>
      <w:r w:rsidRPr="00BD5004">
        <w:rPr>
          <w:lang w:val="en-US"/>
        </w:rPr>
        <w:t>legislation</w:t>
      </w:r>
      <w:r w:rsidRPr="005144A4">
        <w:t>.</w:t>
      </w:r>
    </w:p>
    <w:p w14:paraId="5EA26439" w14:textId="77777777" w:rsidR="00931922" w:rsidRPr="003212FD" w:rsidRDefault="00CF4921" w:rsidP="00946CA4">
      <w:pPr>
        <w:rPr>
          <w:u w:val="single"/>
          <w:lang w:val="en-GB"/>
        </w:rPr>
      </w:pPr>
      <w:r w:rsidRPr="003212FD">
        <w:rPr>
          <w:u w:val="single"/>
          <w:lang w:val="en-GB"/>
        </w:rPr>
        <w:t>Testing of the MiFIR transaction reporting</w:t>
      </w:r>
    </w:p>
    <w:p w14:paraId="16EBDA57" w14:textId="646E1740" w:rsidR="00CF4921" w:rsidRDefault="003212FD" w:rsidP="00946CA4">
      <w:pPr>
        <w:rPr>
          <w:lang w:val="en-GB"/>
        </w:rPr>
      </w:pPr>
      <w:r>
        <w:rPr>
          <w:lang w:val="en-GB"/>
        </w:rPr>
        <w:t>T</w:t>
      </w:r>
      <w:r w:rsidR="00CF4921">
        <w:rPr>
          <w:lang w:val="en-GB"/>
        </w:rPr>
        <w:t xml:space="preserve">he test phase is </w:t>
      </w:r>
      <w:r w:rsidR="00E961D9">
        <w:rPr>
          <w:lang w:val="en-GB"/>
        </w:rPr>
        <w:t>not foreseen until</w:t>
      </w:r>
      <w:r w:rsidR="00001D8F">
        <w:rPr>
          <w:lang w:val="en-GB"/>
        </w:rPr>
        <w:t xml:space="preserve"> </w:t>
      </w:r>
      <w:r w:rsidR="00CF4921">
        <w:rPr>
          <w:lang w:val="en-GB"/>
        </w:rPr>
        <w:t xml:space="preserve">November 2017. </w:t>
      </w:r>
      <w:r>
        <w:rPr>
          <w:lang w:val="en-GB"/>
        </w:rPr>
        <w:t>The MNB</w:t>
      </w:r>
      <w:r w:rsidR="00CF4921">
        <w:rPr>
          <w:lang w:val="en-GB"/>
        </w:rPr>
        <w:t xml:space="preserve"> will publish information </w:t>
      </w:r>
      <w:r w:rsidR="002A26A5">
        <w:rPr>
          <w:lang w:val="en-GB"/>
        </w:rPr>
        <w:t>on</w:t>
      </w:r>
      <w:r w:rsidR="00CF4921">
        <w:rPr>
          <w:lang w:val="en-GB"/>
        </w:rPr>
        <w:t xml:space="preserve"> the details of the testing before that</w:t>
      </w:r>
      <w:r w:rsidR="00A05A1F">
        <w:rPr>
          <w:lang w:val="en-GB"/>
        </w:rPr>
        <w:t xml:space="preserve"> date. </w:t>
      </w:r>
    </w:p>
    <w:p w14:paraId="71240A34" w14:textId="77777777" w:rsidR="003212FD" w:rsidRDefault="00096CDF" w:rsidP="00946CA4">
      <w:pPr>
        <w:rPr>
          <w:u w:val="single"/>
          <w:lang w:val="en-GB"/>
        </w:rPr>
      </w:pPr>
      <w:r>
        <w:rPr>
          <w:u w:val="single"/>
          <w:lang w:val="en-GB"/>
        </w:rPr>
        <w:t>Email address for</w:t>
      </w:r>
      <w:r w:rsidR="006568A2">
        <w:rPr>
          <w:u w:val="single"/>
          <w:lang w:val="en-GB"/>
        </w:rPr>
        <w:t xml:space="preserve"> further</w:t>
      </w:r>
      <w:r>
        <w:rPr>
          <w:u w:val="single"/>
          <w:lang w:val="en-GB"/>
        </w:rPr>
        <w:t xml:space="preserve"> information</w:t>
      </w:r>
    </w:p>
    <w:p w14:paraId="0EA85B7D" w14:textId="77777777" w:rsidR="00096CDF" w:rsidRPr="00096CDF" w:rsidRDefault="004F38A2" w:rsidP="004F38A2">
      <w:pPr>
        <w:rPr>
          <w:u w:val="single"/>
          <w:lang w:val="en-GB"/>
        </w:rPr>
      </w:pPr>
      <w:r>
        <w:rPr>
          <w:lang w:val="en-GB"/>
        </w:rPr>
        <w:t>transactionreporting@mnb.hu</w:t>
      </w:r>
    </w:p>
    <w:sectPr w:rsidR="00096CDF" w:rsidRPr="00096CDF" w:rsidSect="00CD6E8D">
      <w:headerReference w:type="default" r:id="rId10"/>
      <w:footerReference w:type="default" r:id="rId1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7CD4E" w14:textId="77777777" w:rsidR="003833ED" w:rsidRDefault="003833ED">
      <w:r>
        <w:separator/>
      </w:r>
    </w:p>
  </w:endnote>
  <w:endnote w:type="continuationSeparator" w:id="0">
    <w:p w14:paraId="4273FCF3" w14:textId="77777777" w:rsidR="003833ED" w:rsidRDefault="0038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60689" w14:textId="55585B66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8F6FB7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8F6FB7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9841C" w14:textId="77777777" w:rsidR="003833ED" w:rsidRDefault="003833ED">
      <w:r>
        <w:separator/>
      </w:r>
    </w:p>
  </w:footnote>
  <w:footnote w:type="continuationSeparator" w:id="0">
    <w:p w14:paraId="6FC4331D" w14:textId="77777777" w:rsidR="003833ED" w:rsidRDefault="0038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AECA0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4C7"/>
    <w:multiLevelType w:val="hybridMultilevel"/>
    <w:tmpl w:val="CD642E0C"/>
    <w:lvl w:ilvl="0" w:tplc="40C651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33C26469"/>
    <w:multiLevelType w:val="hybridMultilevel"/>
    <w:tmpl w:val="C270C0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52562992"/>
    <w:lvl w:ilvl="0" w:tplc="1B88AE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95EA3"/>
    <w:multiLevelType w:val="hybridMultilevel"/>
    <w:tmpl w:val="634E2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A2DAB"/>
    <w:multiLevelType w:val="hybridMultilevel"/>
    <w:tmpl w:val="6A7EBB7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8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10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9B"/>
    <w:rsid w:val="00001D8F"/>
    <w:rsid w:val="0000273C"/>
    <w:rsid w:val="00017B1B"/>
    <w:rsid w:val="0002498B"/>
    <w:rsid w:val="000250E6"/>
    <w:rsid w:val="00027695"/>
    <w:rsid w:val="00027B62"/>
    <w:rsid w:val="00033357"/>
    <w:rsid w:val="00035697"/>
    <w:rsid w:val="00043DBF"/>
    <w:rsid w:val="00045C1E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96CDF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A6961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5877"/>
    <w:rsid w:val="00206642"/>
    <w:rsid w:val="00214230"/>
    <w:rsid w:val="0021484C"/>
    <w:rsid w:val="0022056B"/>
    <w:rsid w:val="00220D9B"/>
    <w:rsid w:val="0022764E"/>
    <w:rsid w:val="00240C97"/>
    <w:rsid w:val="0024525F"/>
    <w:rsid w:val="002522F1"/>
    <w:rsid w:val="002602F5"/>
    <w:rsid w:val="002611AE"/>
    <w:rsid w:val="0026180A"/>
    <w:rsid w:val="00266285"/>
    <w:rsid w:val="00270724"/>
    <w:rsid w:val="00271371"/>
    <w:rsid w:val="00273052"/>
    <w:rsid w:val="0027402D"/>
    <w:rsid w:val="002866DE"/>
    <w:rsid w:val="00287D15"/>
    <w:rsid w:val="00290D47"/>
    <w:rsid w:val="00292177"/>
    <w:rsid w:val="002A26A5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1DD3"/>
    <w:rsid w:val="00302136"/>
    <w:rsid w:val="00313246"/>
    <w:rsid w:val="003212FD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833ED"/>
    <w:rsid w:val="00391B59"/>
    <w:rsid w:val="00395B14"/>
    <w:rsid w:val="00395D13"/>
    <w:rsid w:val="00397F34"/>
    <w:rsid w:val="003A0673"/>
    <w:rsid w:val="003B12B2"/>
    <w:rsid w:val="003B46BE"/>
    <w:rsid w:val="003B6309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833E9"/>
    <w:rsid w:val="00491483"/>
    <w:rsid w:val="004919C2"/>
    <w:rsid w:val="00494C89"/>
    <w:rsid w:val="004A58E3"/>
    <w:rsid w:val="004A5F09"/>
    <w:rsid w:val="004B1A68"/>
    <w:rsid w:val="004D270F"/>
    <w:rsid w:val="004D455D"/>
    <w:rsid w:val="004D57EB"/>
    <w:rsid w:val="004D7635"/>
    <w:rsid w:val="004E2BA2"/>
    <w:rsid w:val="004F1BAA"/>
    <w:rsid w:val="004F38A2"/>
    <w:rsid w:val="004F42D5"/>
    <w:rsid w:val="004F72B9"/>
    <w:rsid w:val="0050045B"/>
    <w:rsid w:val="00501172"/>
    <w:rsid w:val="00503A99"/>
    <w:rsid w:val="0050657B"/>
    <w:rsid w:val="00513B1F"/>
    <w:rsid w:val="005144A4"/>
    <w:rsid w:val="0051486A"/>
    <w:rsid w:val="005149CD"/>
    <w:rsid w:val="00516455"/>
    <w:rsid w:val="00517847"/>
    <w:rsid w:val="0052546E"/>
    <w:rsid w:val="0052584F"/>
    <w:rsid w:val="005312FD"/>
    <w:rsid w:val="00544934"/>
    <w:rsid w:val="00547AD8"/>
    <w:rsid w:val="00557A68"/>
    <w:rsid w:val="00561175"/>
    <w:rsid w:val="005625DA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D233B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568A2"/>
    <w:rsid w:val="0067570F"/>
    <w:rsid w:val="006805D4"/>
    <w:rsid w:val="00681108"/>
    <w:rsid w:val="00690C97"/>
    <w:rsid w:val="0069441B"/>
    <w:rsid w:val="006A54BA"/>
    <w:rsid w:val="006A66EB"/>
    <w:rsid w:val="006B0392"/>
    <w:rsid w:val="006B2726"/>
    <w:rsid w:val="006B5B9A"/>
    <w:rsid w:val="006C2C3D"/>
    <w:rsid w:val="006C4871"/>
    <w:rsid w:val="006C700F"/>
    <w:rsid w:val="006D0881"/>
    <w:rsid w:val="006D3867"/>
    <w:rsid w:val="006D3A48"/>
    <w:rsid w:val="006E45F8"/>
    <w:rsid w:val="006E5F78"/>
    <w:rsid w:val="006F0376"/>
    <w:rsid w:val="006F39C8"/>
    <w:rsid w:val="006F5D02"/>
    <w:rsid w:val="006F6144"/>
    <w:rsid w:val="00702E90"/>
    <w:rsid w:val="00703E97"/>
    <w:rsid w:val="00706ABA"/>
    <w:rsid w:val="00707C38"/>
    <w:rsid w:val="007236B8"/>
    <w:rsid w:val="0072398E"/>
    <w:rsid w:val="007322C2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0AD7"/>
    <w:rsid w:val="008B61E3"/>
    <w:rsid w:val="008C2578"/>
    <w:rsid w:val="008C474C"/>
    <w:rsid w:val="008C56D8"/>
    <w:rsid w:val="008D30F0"/>
    <w:rsid w:val="008D6221"/>
    <w:rsid w:val="008E26F2"/>
    <w:rsid w:val="008E3579"/>
    <w:rsid w:val="008E4D2D"/>
    <w:rsid w:val="008F5D59"/>
    <w:rsid w:val="008F6FB7"/>
    <w:rsid w:val="00903AC3"/>
    <w:rsid w:val="009228DF"/>
    <w:rsid w:val="00925712"/>
    <w:rsid w:val="00926EA9"/>
    <w:rsid w:val="00930F98"/>
    <w:rsid w:val="00931922"/>
    <w:rsid w:val="00933E50"/>
    <w:rsid w:val="00934193"/>
    <w:rsid w:val="00934F6E"/>
    <w:rsid w:val="00937A0B"/>
    <w:rsid w:val="0094233D"/>
    <w:rsid w:val="00946CA4"/>
    <w:rsid w:val="00950ACA"/>
    <w:rsid w:val="00957F22"/>
    <w:rsid w:val="00961F15"/>
    <w:rsid w:val="00962FE4"/>
    <w:rsid w:val="009665AC"/>
    <w:rsid w:val="00990B18"/>
    <w:rsid w:val="00996F37"/>
    <w:rsid w:val="009A4F0C"/>
    <w:rsid w:val="009B2208"/>
    <w:rsid w:val="009B7F1B"/>
    <w:rsid w:val="009C09A6"/>
    <w:rsid w:val="009C0CB8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05A1F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613A4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5004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4FEC"/>
    <w:rsid w:val="00C154EC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CF3B0F"/>
    <w:rsid w:val="00CF4921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2A6A"/>
    <w:rsid w:val="00D43B9B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94919"/>
    <w:rsid w:val="00DA2679"/>
    <w:rsid w:val="00DA3039"/>
    <w:rsid w:val="00DA6B88"/>
    <w:rsid w:val="00DA73B6"/>
    <w:rsid w:val="00DB127D"/>
    <w:rsid w:val="00DC660D"/>
    <w:rsid w:val="00DD62AD"/>
    <w:rsid w:val="00DD7153"/>
    <w:rsid w:val="00DE3675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59E7"/>
    <w:rsid w:val="00E87C26"/>
    <w:rsid w:val="00E961D9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73F"/>
    <w:rsid w:val="00F91C17"/>
    <w:rsid w:val="00F949B1"/>
    <w:rsid w:val="00F958EE"/>
    <w:rsid w:val="00F96EEB"/>
    <w:rsid w:val="00F96F8A"/>
    <w:rsid w:val="00F9761F"/>
    <w:rsid w:val="00FA102C"/>
    <w:rsid w:val="00FA2034"/>
    <w:rsid w:val="00FB3124"/>
    <w:rsid w:val="00FC5616"/>
    <w:rsid w:val="00FD328C"/>
    <w:rsid w:val="00FD7299"/>
    <w:rsid w:val="00FE2094"/>
    <w:rsid w:val="00FE764B"/>
    <w:rsid w:val="00FF0A29"/>
    <w:rsid w:val="00FF3332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DBB9E"/>
  <w15:chartTrackingRefBased/>
  <w15:docId w15:val="{F162C738-4D93-4926-BB8E-F53FEED1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675"/>
    <w:pPr>
      <w:spacing w:after="150" w:line="276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DE3675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E3675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E3675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DE3675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E3675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DE3675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67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67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67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  <w:rsid w:val="00DE36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E3675"/>
  </w:style>
  <w:style w:type="table" w:customStyle="1" w:styleId="tblzat-mtrix">
    <w:name w:val="táblázat - mátrix"/>
    <w:basedOn w:val="TableNormal"/>
    <w:uiPriority w:val="2"/>
    <w:qFormat/>
    <w:rsid w:val="00DE367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DE367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DE3675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DE367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DE367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DE36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7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DE3675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36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675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DE36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675"/>
    <w:rPr>
      <w:rFonts w:ascii="Calibri" w:hAnsi="Calibri"/>
    </w:rPr>
  </w:style>
  <w:style w:type="paragraph" w:customStyle="1" w:styleId="Szmozs">
    <w:name w:val="Számozás"/>
    <w:basedOn w:val="Normal"/>
    <w:uiPriority w:val="4"/>
    <w:qFormat/>
    <w:rsid w:val="00DE3675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DE3675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uiPriority w:val="1"/>
    <w:rsid w:val="00DE3675"/>
    <w:rPr>
      <w:rFonts w:ascii="Calibri" w:hAnsi="Calibri"/>
      <w:iCs/>
      <w:color w:val="202653" w:themeColor="accent5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DE3675"/>
    <w:rPr>
      <w:rFonts w:ascii="Calibri" w:hAnsi="Calibri"/>
      <w:color w:val="202653" w:themeColor="accent5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DE3675"/>
    <w:rPr>
      <w:rFonts w:ascii="Calibri" w:hAnsi="Calibri"/>
      <w:color w:val="202653" w:themeColor="accent5"/>
    </w:rPr>
  </w:style>
  <w:style w:type="character" w:customStyle="1" w:styleId="Heading1Char">
    <w:name w:val="Heading 1 Char"/>
    <w:basedOn w:val="DefaultParagraphFont"/>
    <w:link w:val="Heading1"/>
    <w:uiPriority w:val="1"/>
    <w:rsid w:val="00DE3675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DE3675"/>
    <w:rPr>
      <w:rFonts w:ascii="Calibri" w:hAnsi="Calibri"/>
      <w:b/>
      <w:color w:val="202653" w:themeColor="accent5"/>
      <w:szCs w:val="38"/>
    </w:rPr>
  </w:style>
  <w:style w:type="character" w:customStyle="1" w:styleId="Heading3Char">
    <w:name w:val="Heading 3 Char"/>
    <w:basedOn w:val="DefaultParagraphFont"/>
    <w:link w:val="Heading3"/>
    <w:uiPriority w:val="1"/>
    <w:rsid w:val="00DE3675"/>
    <w:rPr>
      <w:rFonts w:ascii="Calibri" w:hAnsi="Calibri"/>
      <w:bCs/>
      <w:color w:val="202653" w:themeColor="accent5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DE3675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DE3675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675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675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675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DE3675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DE3675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DE3675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DE3675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DE367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DE3675"/>
    <w:rPr>
      <w:rFonts w:eastAsiaTheme="minorEastAsia"/>
      <w:color w:val="898D8D" w:themeColor="text2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3675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DE367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DE3675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E3675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3675"/>
    <w:rPr>
      <w:color w:val="295A7E" w:themeColor="accent6" w:themeShade="8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3675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DE3675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DE3675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DE3675"/>
  </w:style>
  <w:style w:type="character" w:customStyle="1" w:styleId="ListParagraphChar">
    <w:name w:val="List Paragraph Char"/>
    <w:basedOn w:val="DefaultParagraphFont"/>
    <w:link w:val="ListParagraph"/>
    <w:uiPriority w:val="4"/>
    <w:rsid w:val="00DE3675"/>
    <w:rPr>
      <w:rFonts w:ascii="Calibri" w:hAnsi="Calibri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DE3675"/>
    <w:rPr>
      <w:rFonts w:ascii="Calibri" w:hAnsi="Calibri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DE3675"/>
    <w:rPr>
      <w:rFonts w:ascii="Calibri" w:hAnsi="Calibri"/>
    </w:rPr>
  </w:style>
  <w:style w:type="character" w:styleId="SubtleReference">
    <w:name w:val="Subtle Reference"/>
    <w:basedOn w:val="DefaultParagraphFont"/>
    <w:uiPriority w:val="31"/>
    <w:rsid w:val="00DE36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DE3675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DE3675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DE3675"/>
    <w:pPr>
      <w:numPr>
        <w:ilvl w:val="2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DE3675"/>
    <w:rPr>
      <w:rFonts w:ascii="Calibri" w:hAnsi="Calibri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DE3675"/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rsid w:val="00DE367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E3675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DE3675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DE3675"/>
    <w:rPr>
      <w:rFonts w:ascii="Calibri" w:hAnsi="Calibri"/>
    </w:rPr>
  </w:style>
  <w:style w:type="paragraph" w:customStyle="1" w:styleId="Erskiemels">
    <w:name w:val="Erős kiemelés"/>
    <w:basedOn w:val="Normal"/>
    <w:link w:val="ErskiemelsChar"/>
    <w:uiPriority w:val="5"/>
    <w:qFormat/>
    <w:rsid w:val="00DE3675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DE3675"/>
    <w:rPr>
      <w:rFonts w:ascii="Calibri" w:hAnsi="Calibri"/>
      <w:b/>
      <w:i/>
    </w:rPr>
  </w:style>
  <w:style w:type="paragraph" w:customStyle="1" w:styleId="Bold">
    <w:name w:val="Bold"/>
    <w:basedOn w:val="Normal"/>
    <w:link w:val="BoldChar"/>
    <w:uiPriority w:val="6"/>
    <w:qFormat/>
    <w:rsid w:val="00DE3675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DE3675"/>
    <w:rPr>
      <w:rFonts w:ascii="Calibri" w:hAnsi="Calibr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E3675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E3675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DE3675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DE3675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DE3675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DE3675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OC3"/>
    <w:rsid w:val="00DE3675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DE3675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DE3675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DE3675"/>
    <w:rPr>
      <w:rFonts w:ascii="Calibri" w:hAnsi="Calibri"/>
    </w:rPr>
  </w:style>
  <w:style w:type="character" w:styleId="Strong">
    <w:name w:val="Strong"/>
    <w:basedOn w:val="DefaultParagraphFont"/>
    <w:uiPriority w:val="22"/>
    <w:rsid w:val="00DE3675"/>
    <w:rPr>
      <w:b/>
      <w:bCs/>
    </w:rPr>
  </w:style>
  <w:style w:type="character" w:styleId="Emphasis">
    <w:name w:val="Emphasis"/>
    <w:basedOn w:val="DefaultParagraphFont"/>
    <w:uiPriority w:val="6"/>
    <w:qFormat/>
    <w:rsid w:val="00DE3675"/>
    <w:rPr>
      <w:i/>
      <w:iCs/>
    </w:rPr>
  </w:style>
  <w:style w:type="paragraph" w:styleId="NoSpacing">
    <w:name w:val="No Spacing"/>
    <w:basedOn w:val="Normal"/>
    <w:uiPriority w:val="1"/>
    <w:rsid w:val="00DE3675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DE36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E3675"/>
    <w:rPr>
      <w:rFonts w:ascii="Calibri" w:hAnsi="Calibri"/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DE3675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675"/>
    <w:rPr>
      <w:rFonts w:ascii="Calibri" w:hAnsi="Calibri"/>
      <w:b/>
      <w:i/>
    </w:rPr>
  </w:style>
  <w:style w:type="character" w:styleId="IntenseEmphasis">
    <w:name w:val="Intense Emphasis"/>
    <w:basedOn w:val="DefaultParagraphFont"/>
    <w:uiPriority w:val="21"/>
    <w:rsid w:val="00DE3675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DE367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E3675"/>
    <w:rPr>
      <w:b/>
      <w:i/>
      <w:color w:val="7E5C1D" w:themeColor="accent1"/>
    </w:rPr>
  </w:style>
  <w:style w:type="table" w:customStyle="1" w:styleId="Rcsos">
    <w:name w:val="Rácsos"/>
    <w:basedOn w:val="TableNormal"/>
    <w:uiPriority w:val="99"/>
    <w:rsid w:val="00DE3675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customStyle="1" w:styleId="CM1">
    <w:name w:val="CM1"/>
    <w:basedOn w:val="Normal"/>
    <w:next w:val="Normal"/>
    <w:uiPriority w:val="99"/>
    <w:rsid w:val="00D43B9B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43B9B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4D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30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309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9"/>
    <w:rPr>
      <w:rFonts w:ascii="Calibri" w:hAnsi="Calibri"/>
      <w:b/>
      <w:bCs/>
      <w:szCs w:val="20"/>
    </w:rPr>
  </w:style>
  <w:style w:type="paragraph" w:styleId="Revision">
    <w:name w:val="Revision"/>
    <w:hidden/>
    <w:uiPriority w:val="99"/>
    <w:semiHidden/>
    <w:rsid w:val="003B630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felugyelet/szabalyozas/mifid-mif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.mnb.hu/ERA.WEB/contents/sugo" TargetMode="Externa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7A0881B-7EF7-46F4-B84E-252882BC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Zelenák Johanna Dr.</dc:creator>
  <cp:keywords/>
  <dc:description/>
  <cp:lastModifiedBy>Zelenák Johanna Dr.</cp:lastModifiedBy>
  <cp:revision>7</cp:revision>
  <cp:lastPrinted>1900-12-31T23:00:00Z</cp:lastPrinted>
  <dcterms:created xsi:type="dcterms:W3CDTF">2017-09-28T13:07:00Z</dcterms:created>
  <dcterms:modified xsi:type="dcterms:W3CDTF">2017-10-26T16:47:00Z</dcterms:modified>
</cp:coreProperties>
</file>