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E5" w:rsidRPr="0064047F" w:rsidRDefault="00AB4EE5" w:rsidP="00AB4EE5">
      <w:pPr>
        <w:keepNext/>
        <w:pageBreakBefore/>
        <w:spacing w:after="0" w:line="240" w:lineRule="auto"/>
        <w:jc w:val="right"/>
        <w:outlineLvl w:val="3"/>
        <w:rPr>
          <w:rFonts w:eastAsia="Times New Roman" w:cs="Times New Roman"/>
          <w:b/>
          <w:szCs w:val="20"/>
        </w:rPr>
      </w:pPr>
      <w:bookmarkStart w:id="0" w:name="_Toc50356815"/>
      <w:bookmarkStart w:id="1" w:name="_Toc58737253"/>
      <w:bookmarkStart w:id="2" w:name="_Ref58820021"/>
      <w:bookmarkStart w:id="3" w:name="_Toc58837485"/>
      <w:proofErr w:type="gramStart"/>
      <w:r w:rsidRPr="0064047F">
        <w:rPr>
          <w:rFonts w:eastAsia="Times New Roman" w:cs="Times New Roman"/>
          <w:b/>
          <w:szCs w:val="20"/>
        </w:rPr>
        <w:t>.</w:t>
      </w:r>
      <w:proofErr w:type="gramEnd"/>
      <w:r w:rsidRPr="0064047F">
        <w:rPr>
          <w:rFonts w:eastAsia="Times New Roman" w:cs="Times New Roman"/>
          <w:b/>
          <w:szCs w:val="20"/>
        </w:rPr>
        <w:t xml:space="preserve"> </w:t>
      </w:r>
      <w:bookmarkStart w:id="4" w:name="_GoBack"/>
      <w:bookmarkEnd w:id="4"/>
      <w:r w:rsidRPr="0064047F">
        <w:rPr>
          <w:rFonts w:eastAsia="Times New Roman" w:cs="Times New Roman"/>
          <w:b/>
          <w:szCs w:val="20"/>
        </w:rPr>
        <w:t>számú melléklet</w:t>
      </w:r>
      <w:bookmarkEnd w:id="0"/>
      <w:bookmarkEnd w:id="1"/>
      <w:bookmarkEnd w:id="2"/>
      <w:bookmarkEnd w:id="3"/>
    </w:p>
    <w:p w:rsidR="00AB4EE5" w:rsidRPr="00AB4EE5" w:rsidRDefault="00AB4EE5" w:rsidP="00AB4EE5">
      <w:pPr>
        <w:spacing w:after="0" w:line="240" w:lineRule="auto"/>
        <w:jc w:val="left"/>
        <w:rPr>
          <w:rFonts w:eastAsia="Times New Roman" w:cs="Times New Roman"/>
          <w:szCs w:val="20"/>
        </w:rPr>
      </w:pPr>
    </w:p>
    <w:p w:rsidR="00AB4EE5" w:rsidRPr="00AB4EE5" w:rsidRDefault="00AB4EE5" w:rsidP="00AB4EE5">
      <w:pPr>
        <w:spacing w:after="480" w:line="240" w:lineRule="auto"/>
        <w:jc w:val="center"/>
        <w:rPr>
          <w:rFonts w:eastAsia="Times New Roman" w:cs="Times New Roman"/>
          <w:b/>
          <w:szCs w:val="20"/>
        </w:rPr>
      </w:pPr>
      <w:bookmarkStart w:id="5" w:name="_Toc50356829"/>
      <w:bookmarkStart w:id="6" w:name="_Toc58737269"/>
      <w:r w:rsidRPr="00AB4EE5">
        <w:rPr>
          <w:rFonts w:eastAsia="Times New Roman" w:cs="Times New Roman"/>
          <w:b/>
          <w:szCs w:val="20"/>
        </w:rPr>
        <w:t>Az MNB által használt épületekben munkát végző vállalkozókra vonatkozó munkavédelmi követelmények</w:t>
      </w:r>
      <w:bookmarkEnd w:id="5"/>
      <w:bookmarkEnd w:id="6"/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 xml:space="preserve">Az 1993. évi </w:t>
      </w:r>
      <w:proofErr w:type="spellStart"/>
      <w:r w:rsidRPr="00AB4EE5">
        <w:rPr>
          <w:rFonts w:eastAsia="Times New Roman" w:cs="Times New Roman"/>
          <w:szCs w:val="20"/>
        </w:rPr>
        <w:t>XCIII</w:t>
      </w:r>
      <w:proofErr w:type="spellEnd"/>
      <w:r w:rsidRPr="00AB4EE5">
        <w:rPr>
          <w:rFonts w:eastAsia="Times New Roman" w:cs="Times New Roman"/>
          <w:szCs w:val="20"/>
        </w:rPr>
        <w:t>. törvényben meghatározott és a szerződésben rögzített munkavégzésre vonatkozó mu</w:t>
      </w:r>
      <w:r w:rsidRPr="00AB4EE5">
        <w:rPr>
          <w:rFonts w:eastAsia="Times New Roman" w:cs="Times New Roman"/>
          <w:szCs w:val="20"/>
        </w:rPr>
        <w:t>n</w:t>
      </w:r>
      <w:r w:rsidRPr="00AB4EE5">
        <w:rPr>
          <w:rFonts w:eastAsia="Times New Roman" w:cs="Times New Roman"/>
          <w:szCs w:val="20"/>
        </w:rPr>
        <w:t>kabiztonsági követelmények végrehajtásáért, valamint a vonatkozó műszaki előírások betartásáért, ellenő</w:t>
      </w:r>
      <w:r w:rsidRPr="00AB4EE5">
        <w:rPr>
          <w:rFonts w:eastAsia="Times New Roman" w:cs="Times New Roman"/>
          <w:szCs w:val="20"/>
        </w:rPr>
        <w:t>r</w:t>
      </w:r>
      <w:r w:rsidRPr="00AB4EE5">
        <w:rPr>
          <w:rFonts w:eastAsia="Times New Roman" w:cs="Times New Roman"/>
          <w:szCs w:val="20"/>
        </w:rPr>
        <w:t>zésért Vállalkozó a felelős.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Vállalkozó a szerződéskötés, valamint a munkaterület átadás után munkavédelmi kockázatértékelés keret</w:t>
      </w:r>
      <w:r w:rsidRPr="00AB4EE5">
        <w:rPr>
          <w:rFonts w:eastAsia="Times New Roman" w:cs="Times New Roman"/>
          <w:szCs w:val="20"/>
        </w:rPr>
        <w:t>é</w:t>
      </w:r>
      <w:r w:rsidRPr="00AB4EE5">
        <w:rPr>
          <w:rFonts w:eastAsia="Times New Roman" w:cs="Times New Roman"/>
          <w:szCs w:val="20"/>
        </w:rPr>
        <w:t>ben köteles az átadott munkaterület pontos határait és veszélyforrásait, valamint a veszélyek elleni védek</w:t>
      </w:r>
      <w:r w:rsidRPr="00AB4EE5">
        <w:rPr>
          <w:rFonts w:eastAsia="Times New Roman" w:cs="Times New Roman"/>
          <w:szCs w:val="20"/>
        </w:rPr>
        <w:t>e</w:t>
      </w:r>
      <w:r w:rsidRPr="00AB4EE5">
        <w:rPr>
          <w:rFonts w:eastAsia="Times New Roman" w:cs="Times New Roman"/>
          <w:szCs w:val="20"/>
        </w:rPr>
        <w:t>zés módjait és eszközeit meghatározni. A fenti kockázatértékelés tartalma meg kell, hogy feleljen a minde</w:t>
      </w:r>
      <w:r w:rsidRPr="00AB4EE5">
        <w:rPr>
          <w:rFonts w:eastAsia="Times New Roman" w:cs="Times New Roman"/>
          <w:szCs w:val="20"/>
        </w:rPr>
        <w:t>n</w:t>
      </w:r>
      <w:r w:rsidRPr="00AB4EE5">
        <w:rPr>
          <w:rFonts w:eastAsia="Times New Roman" w:cs="Times New Roman"/>
          <w:szCs w:val="20"/>
        </w:rPr>
        <w:t>kor hatályos munkavédelmi előírásoknak. A kockázatértékelés egy példányát a munkavégzés megkezdése előtt a Vállalkozó megküldi a Megrendelőnek (a Megrendelő szerződésben kijelölt kapcsolattartójának), aki továbbítja azt a munkavédelmi megbízottjának.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A Vállalkozó feladata az átadott munkaterület kockázatainak ismeretében a védekezés módjainak és azok eszközeinek a meghatározása és biztosítása a területen munkát végző munkavállalói részére.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A Vállalkozó feladata a Magyar Nemzeti Bank területén munkát végző munkavállalóinak munkavédelmi o</w:t>
      </w:r>
      <w:r w:rsidRPr="00AB4EE5">
        <w:rPr>
          <w:rFonts w:eastAsia="Times New Roman" w:cs="Times New Roman"/>
          <w:szCs w:val="20"/>
        </w:rPr>
        <w:t>k</w:t>
      </w:r>
      <w:r w:rsidRPr="00AB4EE5">
        <w:rPr>
          <w:rFonts w:eastAsia="Times New Roman" w:cs="Times New Roman"/>
          <w:szCs w:val="20"/>
        </w:rPr>
        <w:t>tatásban való részesítése. Az oktatásról készült dokumentációt a Vállalkozó kérésre átadja a Megrendel</w:t>
      </w:r>
      <w:r w:rsidRPr="00AB4EE5">
        <w:rPr>
          <w:rFonts w:eastAsia="Times New Roman" w:cs="Times New Roman"/>
          <w:szCs w:val="20"/>
        </w:rPr>
        <w:t>ő</w:t>
      </w:r>
      <w:r w:rsidRPr="00AB4EE5">
        <w:rPr>
          <w:rFonts w:eastAsia="Times New Roman" w:cs="Times New Roman"/>
          <w:szCs w:val="20"/>
        </w:rPr>
        <w:t>nek.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Vállalkozó köteles gondoskodni baleset esetén munkavállalói részére az elsősegélynyújtás tárgyi (mentől</w:t>
      </w:r>
      <w:r w:rsidRPr="00AB4EE5">
        <w:rPr>
          <w:rFonts w:eastAsia="Times New Roman" w:cs="Times New Roman"/>
          <w:szCs w:val="20"/>
        </w:rPr>
        <w:t>á</w:t>
      </w:r>
      <w:r w:rsidRPr="00AB4EE5">
        <w:rPr>
          <w:rFonts w:eastAsia="Times New Roman" w:cs="Times New Roman"/>
          <w:szCs w:val="20"/>
        </w:rPr>
        <w:t>da) és személyi feltételeiről, súlyosabb esetben a mentők értesítéséről.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Vállalkozó köteles gondoskodni az általa használt gépek, berendezések biztonságos műszaki állapotának bi</w:t>
      </w:r>
      <w:r w:rsidRPr="00AB4EE5">
        <w:rPr>
          <w:rFonts w:eastAsia="Times New Roman" w:cs="Times New Roman"/>
          <w:szCs w:val="20"/>
        </w:rPr>
        <w:t>z</w:t>
      </w:r>
      <w:r w:rsidRPr="00AB4EE5">
        <w:rPr>
          <w:rFonts w:eastAsia="Times New Roman" w:cs="Times New Roman"/>
          <w:szCs w:val="20"/>
        </w:rPr>
        <w:t>tosításáról, annak megőrzéséről, az időszakos szabványossági és biztonsági felülvizsgálatok elvégzéséről.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Vállalkozó köteles munkavállalóival ismertetni az általa telepített, használt gép, berendezés, eszköz bizto</w:t>
      </w:r>
      <w:r w:rsidRPr="00AB4EE5">
        <w:rPr>
          <w:rFonts w:eastAsia="Times New Roman" w:cs="Times New Roman"/>
          <w:szCs w:val="20"/>
        </w:rPr>
        <w:t>n</w:t>
      </w:r>
      <w:r w:rsidRPr="00AB4EE5">
        <w:rPr>
          <w:rFonts w:eastAsia="Times New Roman" w:cs="Times New Roman"/>
          <w:szCs w:val="20"/>
        </w:rPr>
        <w:t>ságos kezelésére vonatkozó tudnivalókat és ennek igazolását írásban köteles rögzíteni.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Vállalkozó köteles a munkavállalói részére a megfelelő védelemről gondoskodni, szükség szerint egyéni v</w:t>
      </w:r>
      <w:r w:rsidRPr="00AB4EE5">
        <w:rPr>
          <w:rFonts w:eastAsia="Times New Roman" w:cs="Times New Roman"/>
          <w:szCs w:val="20"/>
        </w:rPr>
        <w:t>é</w:t>
      </w:r>
      <w:r w:rsidRPr="00AB4EE5">
        <w:rPr>
          <w:rFonts w:eastAsia="Times New Roman" w:cs="Times New Roman"/>
          <w:szCs w:val="20"/>
        </w:rPr>
        <w:t>dőeszközt biztosítani részükre.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A Vállalkozó szükség esetén köteles a munkaterület elkerítéséről gondoskodni kizárva annak lehetőségét, hogy a munkaterületre illetéktelen személy léphessen.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A szerződésben foglalt tevékenység végzéséhez szükséges vegyi anyagokat, készítményeket (tisztítószerek, kenőanyagok, stb.) a Vállalkozó biztosítja. Vállalkozó kizárólag olyan vegyi anyagokat, készítményeket has</w:t>
      </w:r>
      <w:r w:rsidRPr="00AB4EE5">
        <w:rPr>
          <w:rFonts w:eastAsia="Times New Roman" w:cs="Times New Roman"/>
          <w:szCs w:val="20"/>
        </w:rPr>
        <w:t>z</w:t>
      </w:r>
      <w:r w:rsidRPr="00AB4EE5">
        <w:rPr>
          <w:rFonts w:eastAsia="Times New Roman" w:cs="Times New Roman"/>
          <w:szCs w:val="20"/>
        </w:rPr>
        <w:t xml:space="preserve">nálhat a tevékenysége során, mely bejelentett, törzskönyveztetett, és rendelkezik az előírásoknak megfelelő biztonsági adatlappal, használati utasítással. 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Vállalkozó a munkavégzése során felhasznált vegyi anyagok, készítmények biztonsági adatlapjait, valamint a tevékenység végzésével kapcsolatos használati utasítás egy másolati példányát, a Megrendelő részére a munka megkezdését megelőzően átadni köteles.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Az MNB területén bekövetkezett – Vállalkozó munkavállalóját ért – balesetet a Vállalkozó azonnal jelenteni köteles a Megrendelőnek. A baleset kivizsgálását a Megrendelő és Vállalkozó munkavédelmi szaktanácsad</w:t>
      </w:r>
      <w:r w:rsidRPr="00AB4EE5">
        <w:rPr>
          <w:rFonts w:eastAsia="Times New Roman" w:cs="Times New Roman"/>
          <w:szCs w:val="20"/>
        </w:rPr>
        <w:t>ó</w:t>
      </w:r>
      <w:r w:rsidRPr="00AB4EE5">
        <w:rPr>
          <w:rFonts w:eastAsia="Times New Roman" w:cs="Times New Roman"/>
          <w:szCs w:val="20"/>
        </w:rPr>
        <w:t>ja közösen végzi. A kivizsgálást a Vállalkozó munkavédelmi szaktanácsadója dokumentálja és küldi meg a Megrendelőnek.</w:t>
      </w:r>
    </w:p>
    <w:p w:rsidR="00AB4EE5" w:rsidRPr="00AB4EE5" w:rsidRDefault="00AB4EE5" w:rsidP="0064047F">
      <w:pPr>
        <w:numPr>
          <w:ilvl w:val="0"/>
          <w:numId w:val="11"/>
        </w:numPr>
        <w:spacing w:after="120" w:line="240" w:lineRule="auto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A Vállalkozó feladata a részére átadott munkaterület rendben tartása és annak rendszeres napi ellenőrzése.</w:t>
      </w:r>
    </w:p>
    <w:p w:rsidR="00AB4EE5" w:rsidRPr="00AB4EE5" w:rsidRDefault="00AB4EE5" w:rsidP="00AB4EE5">
      <w:pPr>
        <w:numPr>
          <w:ilvl w:val="0"/>
          <w:numId w:val="11"/>
        </w:numPr>
        <w:spacing w:after="0" w:line="240" w:lineRule="auto"/>
        <w:jc w:val="left"/>
        <w:rPr>
          <w:rFonts w:eastAsia="Times New Roman" w:cs="Times New Roman"/>
          <w:szCs w:val="20"/>
        </w:rPr>
      </w:pPr>
      <w:r w:rsidRPr="00AB4EE5">
        <w:rPr>
          <w:rFonts w:eastAsia="Times New Roman" w:cs="Times New Roman"/>
          <w:szCs w:val="20"/>
        </w:rPr>
        <w:t>Egyéb megjegyzések</w:t>
      </w:r>
      <w:r w:rsidRPr="00AB4EE5">
        <w:rPr>
          <w:rFonts w:eastAsia="Times New Roman" w:cs="Times New Roman"/>
          <w:szCs w:val="20"/>
          <w:vertAlign w:val="superscript"/>
        </w:rPr>
        <w:footnoteReference w:customMarkFollows="1" w:id="1"/>
        <w:sym w:font="Symbol" w:char="F02A"/>
      </w:r>
    </w:p>
    <w:sectPr w:rsidR="00AB4EE5" w:rsidRPr="00AB4EE5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F8" w:rsidRDefault="006B75F8">
      <w:r>
        <w:separator/>
      </w:r>
    </w:p>
  </w:endnote>
  <w:endnote w:type="continuationSeparator" w:id="0">
    <w:p w:rsidR="006B75F8" w:rsidRDefault="006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4047F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4047F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F8" w:rsidRDefault="006B75F8">
      <w:r>
        <w:separator/>
      </w:r>
    </w:p>
  </w:footnote>
  <w:footnote w:type="continuationSeparator" w:id="0">
    <w:p w:rsidR="006B75F8" w:rsidRDefault="006B75F8">
      <w:r>
        <w:continuationSeparator/>
      </w:r>
    </w:p>
  </w:footnote>
  <w:footnote w:id="1">
    <w:p w:rsidR="00AB4EE5" w:rsidRPr="00C432F3" w:rsidRDefault="00AB4EE5" w:rsidP="00AB4EE5">
      <w:pPr>
        <w:pStyle w:val="Lbjegyzetszveg"/>
        <w:rPr>
          <w:szCs w:val="16"/>
        </w:rPr>
      </w:pPr>
      <w:r w:rsidRPr="00C432F3">
        <w:rPr>
          <w:rStyle w:val="Lbjegyzet-hivatkozs"/>
          <w:szCs w:val="16"/>
        </w:rPr>
        <w:sym w:font="Symbol" w:char="F02A"/>
      </w:r>
      <w:r w:rsidRPr="00C432F3">
        <w:rPr>
          <w:szCs w:val="16"/>
        </w:rPr>
        <w:t xml:space="preserve"> E pontban indokolt rögzíteni Megrendelőnél a megbízásra adott munkavégzés sajátosságaiból adódó és szükséges további kérdéseket, így pl. az MNB tulajdonát képező, a vállalkozónak üzemeltetésre átadott munkaeszközök listáját, állapotát, az időszakos biztonsági felülvizsgálatok módját, az elvégeztetésért felelős meghatározását. Itt kell szerepeltetni a műszaki előírásoktól való eltérés esetén Vállalkozó egyenértékű műszaki biztos</w:t>
      </w:r>
      <w:r w:rsidRPr="00C432F3">
        <w:rPr>
          <w:szCs w:val="16"/>
        </w:rPr>
        <w:t>í</w:t>
      </w:r>
      <w:r w:rsidRPr="00C432F3">
        <w:rPr>
          <w:szCs w:val="16"/>
        </w:rPr>
        <w:t xml:space="preserve">tást tett megoldásait.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DA"/>
    <w:multiLevelType w:val="multilevel"/>
    <w:tmpl w:val="F9A0F3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554243"/>
    <w:multiLevelType w:val="hybridMultilevel"/>
    <w:tmpl w:val="C4D83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26D92"/>
    <w:multiLevelType w:val="singleLevel"/>
    <w:tmpl w:val="783AC6AC"/>
    <w:lvl w:ilvl="0">
      <w:start w:val="1"/>
      <w:numFmt w:val="decimal"/>
      <w:lvlText w:val="%1."/>
      <w:lvlJc w:val="right"/>
      <w:pPr>
        <w:tabs>
          <w:tab w:val="num" w:pos="57"/>
        </w:tabs>
        <w:ind w:left="57" w:hanging="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26C61"/>
    <w:multiLevelType w:val="singleLevel"/>
    <w:tmpl w:val="88943E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F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047F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75F8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227F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4EE5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424A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1E6B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27F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90227F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90227F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90227F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90227F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90227F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90227F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0227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0227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227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90227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90227F"/>
  </w:style>
  <w:style w:type="table" w:customStyle="1" w:styleId="tblzat-mtrix">
    <w:name w:val="táblázat - mátrix"/>
    <w:basedOn w:val="Normltblzat"/>
    <w:uiPriority w:val="2"/>
    <w:qFormat/>
    <w:rsid w:val="0090227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90227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90227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90227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90227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90227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27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9022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2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22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227F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9022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227F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90227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90227F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90227F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90227F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90227F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90227F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90227F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90227F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90227F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90227F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90227F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90227F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227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90227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90227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90227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90227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90227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90227F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0227F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90227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90227F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90227F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0227F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0227F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90227F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90227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90227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90227F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90227F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90227F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90227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90227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90227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90227F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90227F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90227F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90227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90227F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90227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90227F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90227F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90227F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90227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90227F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90227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022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90227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90227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90227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90227F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90227F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90227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90227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90227F"/>
    <w:rPr>
      <w:rFonts w:ascii="Calibri" w:hAnsi="Calibri"/>
    </w:rPr>
  </w:style>
  <w:style w:type="character" w:styleId="Kiemels2">
    <w:name w:val="Strong"/>
    <w:basedOn w:val="Bekezdsalapbettpusa"/>
    <w:uiPriority w:val="22"/>
    <w:rsid w:val="0090227F"/>
    <w:rPr>
      <w:b/>
      <w:bCs/>
    </w:rPr>
  </w:style>
  <w:style w:type="character" w:styleId="Kiemels">
    <w:name w:val="Emphasis"/>
    <w:basedOn w:val="Bekezdsalapbettpusa"/>
    <w:uiPriority w:val="6"/>
    <w:qFormat/>
    <w:rsid w:val="0090227F"/>
    <w:rPr>
      <w:i/>
      <w:iCs/>
    </w:rPr>
  </w:style>
  <w:style w:type="paragraph" w:styleId="Nincstrkz">
    <w:name w:val="No Spacing"/>
    <w:basedOn w:val="Norml"/>
    <w:uiPriority w:val="1"/>
    <w:rsid w:val="0090227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90227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90227F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90227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227F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90227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90227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0227F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90227F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27F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90227F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90227F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90227F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90227F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90227F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90227F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0227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0227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227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90227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90227F"/>
  </w:style>
  <w:style w:type="table" w:customStyle="1" w:styleId="tblzat-mtrix">
    <w:name w:val="táblázat - mátrix"/>
    <w:basedOn w:val="Normltblzat"/>
    <w:uiPriority w:val="2"/>
    <w:qFormat/>
    <w:rsid w:val="0090227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90227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90227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90227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90227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90227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27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9022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2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22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227F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9022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227F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90227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90227F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90227F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90227F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90227F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90227F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90227F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90227F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90227F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90227F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90227F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90227F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227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90227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90227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90227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90227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90227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90227F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0227F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90227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90227F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90227F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0227F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0227F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90227F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90227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90227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90227F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90227F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90227F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90227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90227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90227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90227F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90227F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90227F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90227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90227F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90227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90227F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90227F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90227F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90227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90227F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90227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022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90227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90227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90227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90227F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90227F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90227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90227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90227F"/>
    <w:rPr>
      <w:rFonts w:ascii="Calibri" w:hAnsi="Calibri"/>
    </w:rPr>
  </w:style>
  <w:style w:type="character" w:styleId="Kiemels2">
    <w:name w:val="Strong"/>
    <w:basedOn w:val="Bekezdsalapbettpusa"/>
    <w:uiPriority w:val="22"/>
    <w:rsid w:val="0090227F"/>
    <w:rPr>
      <w:b/>
      <w:bCs/>
    </w:rPr>
  </w:style>
  <w:style w:type="character" w:styleId="Kiemels">
    <w:name w:val="Emphasis"/>
    <w:basedOn w:val="Bekezdsalapbettpusa"/>
    <w:uiPriority w:val="6"/>
    <w:qFormat/>
    <w:rsid w:val="0090227F"/>
    <w:rPr>
      <w:i/>
      <w:iCs/>
    </w:rPr>
  </w:style>
  <w:style w:type="paragraph" w:styleId="Nincstrkz">
    <w:name w:val="No Spacing"/>
    <w:basedOn w:val="Norml"/>
    <w:uiPriority w:val="1"/>
    <w:rsid w:val="0090227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90227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90227F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90227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227F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90227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90227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0227F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90227F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455BC93-ABEA-4EB2-BFA9-E3456F6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Garabics Tibor</dc:creator>
  <cp:lastModifiedBy>Pere Andrea dr.</cp:lastModifiedBy>
  <cp:revision>4</cp:revision>
  <cp:lastPrinted>1900-12-31T23:00:00Z</cp:lastPrinted>
  <dcterms:created xsi:type="dcterms:W3CDTF">2016-02-24T14:38:00Z</dcterms:created>
  <dcterms:modified xsi:type="dcterms:W3CDTF">2016-04-01T06:41:00Z</dcterms:modified>
</cp:coreProperties>
</file>