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D28B" w14:textId="72998BB9" w:rsidR="00F84BC5" w:rsidRPr="00F72DBC" w:rsidRDefault="00934AA9" w:rsidP="00760F22">
      <w:pPr>
        <w:suppressAutoHyphens/>
        <w:jc w:val="center"/>
        <w:rPr>
          <w:lang w:val="en-GB"/>
        </w:rPr>
      </w:pPr>
      <w:r w:rsidRPr="00F72DBC">
        <w:rPr>
          <w:b/>
          <w:lang w:val="en-GB"/>
        </w:rPr>
        <w:t>Privacy policy</w:t>
      </w:r>
    </w:p>
    <w:p w14:paraId="0B058799" w14:textId="3F163821" w:rsidR="00BD6D14" w:rsidRPr="00426021" w:rsidRDefault="00BD6D14" w:rsidP="003C323C">
      <w:pPr>
        <w:suppressAutoHyphens/>
        <w:rPr>
          <w:lang w:val="en-GB"/>
        </w:rPr>
      </w:pPr>
      <w:r w:rsidRPr="00426021">
        <w:rPr>
          <w:lang w:val="en-GB"/>
        </w:rPr>
        <w:t>The Magyar Nemzeti Bank (hereinafter: MNB) manages personal data collected or recorded during its Technical cooperation activities based on the Regulation (EU) 2016/679 of the European Parliament and of the Council on the protection of natural persons with regard to the processing of personal data and on the free movement of such data, and repealing Directive 95/46/EC and on Act CXII of 2011 on information self-determination and freedom of information, as follows.</w:t>
      </w:r>
    </w:p>
    <w:p w14:paraId="0984C707" w14:textId="03097DE2" w:rsidR="00F84BC5" w:rsidRPr="00426021" w:rsidRDefault="00F84BC5" w:rsidP="003C323C">
      <w:pPr>
        <w:suppressAutoHyphens/>
        <w:rPr>
          <w:b/>
          <w:lang w:val="en-GB"/>
        </w:rPr>
      </w:pPr>
      <w:r w:rsidRPr="00426021">
        <w:rPr>
          <w:b/>
          <w:lang w:val="en-GB"/>
        </w:rPr>
        <w:t>Data controller:</w:t>
      </w:r>
    </w:p>
    <w:p w14:paraId="3123F528" w14:textId="77777777" w:rsidR="003C323C" w:rsidRPr="00426021" w:rsidRDefault="003C323C" w:rsidP="00407A4B">
      <w:pPr>
        <w:suppressAutoHyphens/>
        <w:spacing w:after="0" w:line="240" w:lineRule="auto"/>
        <w:rPr>
          <w:lang w:val="en-GB"/>
        </w:rPr>
      </w:pPr>
      <w:r w:rsidRPr="00426021">
        <w:rPr>
          <w:lang w:val="en-GB"/>
        </w:rPr>
        <w:t>Magyar Nemzeti Bank</w:t>
      </w:r>
    </w:p>
    <w:p w14:paraId="6FB7B36F" w14:textId="66E67677" w:rsidR="007D3FFF" w:rsidRPr="00426021" w:rsidRDefault="00F84BC5" w:rsidP="00407A4B">
      <w:pPr>
        <w:suppressAutoHyphens/>
        <w:spacing w:after="0" w:line="240" w:lineRule="auto"/>
        <w:rPr>
          <w:lang w:val="en-GB"/>
        </w:rPr>
      </w:pPr>
      <w:r w:rsidRPr="00426021">
        <w:rPr>
          <w:lang w:val="en-GB"/>
        </w:rPr>
        <w:t>Registered office: 10</w:t>
      </w:r>
      <w:r w:rsidR="00EA3F27">
        <w:rPr>
          <w:lang w:val="en-GB"/>
        </w:rPr>
        <w:t>14</w:t>
      </w:r>
      <w:r w:rsidRPr="00426021">
        <w:rPr>
          <w:lang w:val="en-GB"/>
        </w:rPr>
        <w:t xml:space="preserve"> Budapest, </w:t>
      </w:r>
      <w:r w:rsidR="00EA3F27">
        <w:rPr>
          <w:lang w:val="en-GB"/>
        </w:rPr>
        <w:t>Krisztina körút 55.</w:t>
      </w:r>
      <w:r w:rsidRPr="00426021">
        <w:rPr>
          <w:lang w:val="en-GB"/>
        </w:rPr>
        <w:t>.</w:t>
      </w:r>
    </w:p>
    <w:p w14:paraId="4EFDF50A" w14:textId="77777777" w:rsidR="00F84BC5" w:rsidRPr="00426021" w:rsidRDefault="00F84BC5" w:rsidP="00407A4B">
      <w:pPr>
        <w:suppressAutoHyphens/>
        <w:spacing w:after="0" w:line="240" w:lineRule="auto"/>
        <w:rPr>
          <w:lang w:val="en-GB"/>
        </w:rPr>
      </w:pPr>
    </w:p>
    <w:p w14:paraId="261D85D8" w14:textId="6B4EEFF9" w:rsidR="00407A4B" w:rsidRPr="00426021" w:rsidRDefault="00F84BC5" w:rsidP="00407A4B">
      <w:pPr>
        <w:suppressAutoHyphens/>
        <w:spacing w:after="0" w:line="240" w:lineRule="auto"/>
        <w:rPr>
          <w:lang w:val="en-GB"/>
        </w:rPr>
      </w:pPr>
      <w:r w:rsidRPr="00426021">
        <w:rPr>
          <w:lang w:val="en-GB"/>
        </w:rPr>
        <w:t>Data Protection Officer of the MNB: Dr. Tivadar János M</w:t>
      </w:r>
      <w:r w:rsidR="00CD0C5A" w:rsidRPr="00426021">
        <w:rPr>
          <w:lang w:val="en-GB"/>
        </w:rPr>
        <w:t>a</w:t>
      </w:r>
      <w:r w:rsidRPr="00426021">
        <w:rPr>
          <w:lang w:val="en-GB"/>
        </w:rPr>
        <w:t xml:space="preserve">rton (e-mail: </w:t>
      </w:r>
      <w:hyperlink r:id="rId8" w:history="1">
        <w:r w:rsidRPr="00426021">
          <w:rPr>
            <w:rStyle w:val="Hiperhivatkozs"/>
            <w:color w:val="auto"/>
            <w:vertAlign w:val="baseline"/>
            <w:lang w:val="en-GB"/>
          </w:rPr>
          <w:t>martont@mnb.hu</w:t>
        </w:r>
      </w:hyperlink>
      <w:r w:rsidRPr="00426021">
        <w:rPr>
          <w:lang w:val="en-GB"/>
        </w:rPr>
        <w:t>)</w:t>
      </w:r>
    </w:p>
    <w:p w14:paraId="4672F3E9" w14:textId="77777777" w:rsidR="00F84BC5" w:rsidRPr="00426021" w:rsidRDefault="00F84BC5" w:rsidP="00407A4B">
      <w:pPr>
        <w:suppressAutoHyphens/>
        <w:spacing w:after="0" w:line="240" w:lineRule="auto"/>
        <w:rPr>
          <w:lang w:val="en-GB"/>
        </w:rPr>
      </w:pPr>
    </w:p>
    <w:p w14:paraId="6331CD6D" w14:textId="67840452" w:rsidR="00B84AAA" w:rsidRPr="00426021" w:rsidRDefault="00B84AAA" w:rsidP="003C323C">
      <w:pPr>
        <w:suppressAutoHyphens/>
        <w:rPr>
          <w:b/>
          <w:lang w:val="en-GB"/>
        </w:rPr>
      </w:pPr>
      <w:r w:rsidRPr="00426021">
        <w:rPr>
          <w:b/>
          <w:lang w:val="en-GB"/>
        </w:rPr>
        <w:t>Scope of managed data</w:t>
      </w:r>
      <w:r w:rsidR="00F93157" w:rsidRPr="00426021">
        <w:rPr>
          <w:b/>
          <w:lang w:val="en-GB"/>
        </w:rPr>
        <w:t>:</w:t>
      </w:r>
      <w:r w:rsidRPr="00426021">
        <w:rPr>
          <w:b/>
          <w:lang w:val="en-GB"/>
        </w:rPr>
        <w:t xml:space="preserve"> </w:t>
      </w:r>
    </w:p>
    <w:p w14:paraId="4E49F9C5" w14:textId="75AD045D" w:rsidR="00BD6D14" w:rsidRPr="00F72DBC" w:rsidRDefault="00BD6D14" w:rsidP="003C323C">
      <w:pPr>
        <w:suppressAutoHyphens/>
        <w:rPr>
          <w:lang w:val="en-GB"/>
        </w:rPr>
      </w:pPr>
      <w:r w:rsidRPr="00426021">
        <w:rPr>
          <w:lang w:val="en-GB"/>
        </w:rPr>
        <w:t xml:space="preserve">Name and contact data provided by the </w:t>
      </w:r>
      <w:r w:rsidR="00F0290F" w:rsidRPr="00426021">
        <w:rPr>
          <w:lang w:val="en-GB"/>
        </w:rPr>
        <w:t>applicant</w:t>
      </w:r>
      <w:r w:rsidRPr="00426021">
        <w:rPr>
          <w:lang w:val="en-GB"/>
        </w:rPr>
        <w:t xml:space="preserve"> during the registration process, name of the institution associated with the applicant.</w:t>
      </w:r>
      <w:r w:rsidRPr="00F72DBC">
        <w:rPr>
          <w:lang w:val="en-GB"/>
        </w:rPr>
        <w:t xml:space="preserve"> </w:t>
      </w:r>
    </w:p>
    <w:p w14:paraId="45265FEC" w14:textId="0EDA4B36" w:rsidR="00CC0E56" w:rsidRPr="00F72DBC" w:rsidRDefault="00CC0E56" w:rsidP="003C323C">
      <w:pPr>
        <w:suppressAutoHyphens/>
        <w:rPr>
          <w:b/>
          <w:lang w:val="en-GB"/>
        </w:rPr>
      </w:pPr>
      <w:r w:rsidRPr="00F72DBC">
        <w:rPr>
          <w:b/>
          <w:lang w:val="en-GB"/>
        </w:rPr>
        <w:t>Legal basis for data management</w:t>
      </w:r>
      <w:r w:rsidR="00F93157" w:rsidRPr="00F72DBC">
        <w:rPr>
          <w:b/>
          <w:lang w:val="en-GB"/>
        </w:rPr>
        <w:t>:</w:t>
      </w:r>
    </w:p>
    <w:p w14:paraId="1F8870C7" w14:textId="33FBBED3" w:rsidR="00411AF8" w:rsidRPr="00F72DBC" w:rsidRDefault="00411AF8" w:rsidP="003C323C">
      <w:pPr>
        <w:suppressAutoHyphens/>
        <w:rPr>
          <w:i/>
          <w:lang w:val="en-GB"/>
        </w:rPr>
      </w:pPr>
      <w:bookmarkStart w:id="0" w:name="_Hlk503452590"/>
      <w:r w:rsidRPr="00F72DBC">
        <w:rPr>
          <w:lang w:val="en-GB"/>
        </w:rPr>
        <w:t xml:space="preserve">The consent of the applicant </w:t>
      </w:r>
      <w:r w:rsidR="00920353" w:rsidRPr="00F72DBC">
        <w:rPr>
          <w:lang w:val="en-GB"/>
        </w:rPr>
        <w:t xml:space="preserve">in the light of this information. </w:t>
      </w:r>
    </w:p>
    <w:bookmarkEnd w:id="0"/>
    <w:p w14:paraId="43F2B740" w14:textId="056808D8" w:rsidR="00CC0E56" w:rsidRPr="00F72DBC" w:rsidRDefault="00CC0E56" w:rsidP="003C323C">
      <w:pPr>
        <w:suppressAutoHyphens/>
        <w:rPr>
          <w:b/>
          <w:lang w:val="en-GB"/>
        </w:rPr>
      </w:pPr>
      <w:r w:rsidRPr="00F72DBC">
        <w:rPr>
          <w:b/>
          <w:lang w:val="en-GB"/>
        </w:rPr>
        <w:t>Purpose and time of data management:</w:t>
      </w:r>
    </w:p>
    <w:p w14:paraId="6939D421" w14:textId="2118DAB0" w:rsidR="0030325C" w:rsidRPr="00426021" w:rsidRDefault="00920353" w:rsidP="003C323C">
      <w:pPr>
        <w:suppressAutoHyphens/>
        <w:rPr>
          <w:lang w:val="en-GB"/>
        </w:rPr>
      </w:pPr>
      <w:r w:rsidRPr="00F72DBC">
        <w:rPr>
          <w:lang w:val="en-GB"/>
        </w:rPr>
        <w:t xml:space="preserve">The MNB manages </w:t>
      </w:r>
      <w:r w:rsidR="00103A9D" w:rsidRPr="00F72DBC">
        <w:rPr>
          <w:lang w:val="en-GB"/>
        </w:rPr>
        <w:t>data for registration purposes. During the process of data management, the MNB does not use data processor, only the MNB staff in</w:t>
      </w:r>
      <w:r w:rsidR="00FD22EB">
        <w:rPr>
          <w:lang w:val="en-GB"/>
        </w:rPr>
        <w:t>vo</w:t>
      </w:r>
      <w:r w:rsidR="00103A9D" w:rsidRPr="00F72DBC">
        <w:rPr>
          <w:lang w:val="en-GB"/>
        </w:rPr>
        <w:t>lved in the organisation of TA events have access to</w:t>
      </w:r>
      <w:r w:rsidR="00F93157" w:rsidRPr="00F72DBC">
        <w:rPr>
          <w:lang w:val="en-GB"/>
        </w:rPr>
        <w:t xml:space="preserve"> </w:t>
      </w:r>
      <w:r w:rsidR="00103A9D" w:rsidRPr="00F72DBC">
        <w:rPr>
          <w:lang w:val="en-GB"/>
        </w:rPr>
        <w:t>th</w:t>
      </w:r>
      <w:r w:rsidR="00F93157" w:rsidRPr="00F72DBC">
        <w:rPr>
          <w:lang w:val="en-GB"/>
        </w:rPr>
        <w:t>e</w:t>
      </w:r>
      <w:r w:rsidR="00103A9D" w:rsidRPr="00F72DBC">
        <w:rPr>
          <w:lang w:val="en-GB"/>
        </w:rPr>
        <w:t xml:space="preserve"> data</w:t>
      </w:r>
      <w:r w:rsidR="00CB5678" w:rsidRPr="00F72DBC">
        <w:rPr>
          <w:lang w:val="en-GB"/>
        </w:rPr>
        <w:t xml:space="preserve">. </w:t>
      </w:r>
      <w:r w:rsidR="00103A9D" w:rsidRPr="00F72DBC">
        <w:rPr>
          <w:lang w:val="en-GB"/>
        </w:rPr>
        <w:t xml:space="preserve">Data is managed by the Data controller </w:t>
      </w:r>
      <w:r w:rsidR="0030325C">
        <w:rPr>
          <w:lang w:val="en-GB"/>
        </w:rPr>
        <w:t>until</w:t>
      </w:r>
      <w:r w:rsidR="00FD22EB">
        <w:rPr>
          <w:lang w:val="en-GB"/>
        </w:rPr>
        <w:t xml:space="preserve"> the termination of the </w:t>
      </w:r>
      <w:r w:rsidR="00FD22EB" w:rsidRPr="00426021">
        <w:rPr>
          <w:lang w:val="en-GB"/>
        </w:rPr>
        <w:t xml:space="preserve">event. Applicants willing to participate in the Alumni activities agree that their data is managed for one year. </w:t>
      </w:r>
    </w:p>
    <w:p w14:paraId="2EFA529B" w14:textId="5966BEEC" w:rsidR="00CC0E56" w:rsidRPr="00426021" w:rsidRDefault="00CC0E56" w:rsidP="00474DFC">
      <w:pPr>
        <w:suppressAutoHyphens/>
        <w:rPr>
          <w:b/>
          <w:lang w:val="en-GB"/>
        </w:rPr>
      </w:pPr>
      <w:r w:rsidRPr="00426021">
        <w:rPr>
          <w:b/>
          <w:lang w:val="en-GB"/>
        </w:rPr>
        <w:t>Data security measures:</w:t>
      </w:r>
    </w:p>
    <w:p w14:paraId="48FB064D" w14:textId="2B657B24" w:rsidR="00011D80" w:rsidRPr="00F72DBC" w:rsidRDefault="00011D80" w:rsidP="00474DFC">
      <w:pPr>
        <w:suppressAutoHyphens/>
        <w:rPr>
          <w:lang w:val="en-GB"/>
        </w:rPr>
      </w:pPr>
      <w:r w:rsidRPr="00426021">
        <w:rPr>
          <w:lang w:val="en-GB"/>
        </w:rPr>
        <w:t>Personal data maintained in an electronic format are stored on the servers of</w:t>
      </w:r>
      <w:r w:rsidRPr="00F72DBC">
        <w:rPr>
          <w:lang w:val="en-GB"/>
        </w:rPr>
        <w:t xml:space="preserve"> the MNB, external data processors are used on an ad hoc basis. In all data management outsourcing cases the MNB ensures that the contracted service provider meets the requirements for data management. The MNB takes appropriate measures to protect personal data (among others) from unauthorized access and modification.</w:t>
      </w:r>
    </w:p>
    <w:p w14:paraId="75AA5511" w14:textId="25FA7619" w:rsidR="00CC0E56" w:rsidRPr="00F72DBC" w:rsidRDefault="00CC0E56" w:rsidP="00474DFC">
      <w:pPr>
        <w:suppressAutoHyphens/>
        <w:rPr>
          <w:b/>
          <w:lang w:val="en-GB"/>
        </w:rPr>
      </w:pPr>
      <w:r w:rsidRPr="00F72DBC">
        <w:rPr>
          <w:b/>
          <w:lang w:val="en-GB"/>
        </w:rPr>
        <w:t>Rights related to data processing:</w:t>
      </w:r>
    </w:p>
    <w:p w14:paraId="296CC5DA" w14:textId="05132DC6" w:rsidR="00CC0E56" w:rsidRPr="00F72DBC" w:rsidRDefault="00CC0E56" w:rsidP="00474DFC">
      <w:pPr>
        <w:suppressAutoHyphens/>
        <w:rPr>
          <w:b/>
          <w:lang w:val="en-GB"/>
        </w:rPr>
      </w:pPr>
      <w:r w:rsidRPr="00F72DBC">
        <w:rPr>
          <w:b/>
          <w:lang w:val="en-GB"/>
        </w:rPr>
        <w:t>Right of information and right to access:</w:t>
      </w:r>
    </w:p>
    <w:p w14:paraId="56E2D8D1" w14:textId="04C18C33" w:rsidR="00011D80" w:rsidRPr="00F72DBC" w:rsidRDefault="00011D80" w:rsidP="00474DFC">
      <w:pPr>
        <w:suppressAutoHyphens/>
        <w:rPr>
          <w:lang w:val="en-GB"/>
        </w:rPr>
      </w:pPr>
      <w:r w:rsidRPr="00F72DBC">
        <w:rPr>
          <w:lang w:val="en-GB"/>
        </w:rPr>
        <w:t>You may request written information from the MNB about the following, using the contact point listed as „Data Controller”:</w:t>
      </w:r>
    </w:p>
    <w:p w14:paraId="5FCC3BC7" w14:textId="18941BF7" w:rsidR="00474DFC" w:rsidRPr="00F72DBC" w:rsidRDefault="00011D80" w:rsidP="00F93157">
      <w:pPr>
        <w:pStyle w:val="Listaszerbekezds"/>
        <w:numPr>
          <w:ilvl w:val="0"/>
          <w:numId w:val="16"/>
        </w:numPr>
        <w:suppressAutoHyphens/>
        <w:spacing w:after="0" w:line="240" w:lineRule="auto"/>
        <w:rPr>
          <w:lang w:val="en-GB"/>
        </w:rPr>
      </w:pPr>
      <w:r w:rsidRPr="00F72DBC">
        <w:rPr>
          <w:lang w:val="en-GB"/>
        </w:rPr>
        <w:t>what personal data of yours the MNB manages,</w:t>
      </w:r>
    </w:p>
    <w:p w14:paraId="4B8BB124" w14:textId="38DDEEB7" w:rsidR="00011D80" w:rsidRPr="00F72DBC" w:rsidRDefault="00011D80" w:rsidP="00F93157">
      <w:pPr>
        <w:pStyle w:val="Listaszerbekezds"/>
        <w:numPr>
          <w:ilvl w:val="0"/>
          <w:numId w:val="16"/>
        </w:numPr>
        <w:suppressAutoHyphens/>
        <w:spacing w:after="0" w:line="240" w:lineRule="auto"/>
        <w:rPr>
          <w:lang w:val="en-GB"/>
        </w:rPr>
      </w:pPr>
      <w:r w:rsidRPr="00F72DBC">
        <w:rPr>
          <w:lang w:val="en-GB"/>
        </w:rPr>
        <w:t>on what legal basis does the MNB manage your personal data,</w:t>
      </w:r>
    </w:p>
    <w:p w14:paraId="259AA5F8" w14:textId="027C69F7" w:rsidR="00011D80" w:rsidRPr="00F72DBC" w:rsidRDefault="00011D80" w:rsidP="00F93157">
      <w:pPr>
        <w:pStyle w:val="Listaszerbekezds"/>
        <w:numPr>
          <w:ilvl w:val="0"/>
          <w:numId w:val="16"/>
        </w:numPr>
        <w:suppressAutoHyphens/>
        <w:spacing w:after="0" w:line="240" w:lineRule="auto"/>
        <w:rPr>
          <w:lang w:val="en-GB"/>
        </w:rPr>
      </w:pPr>
      <w:r w:rsidRPr="00F72DBC">
        <w:rPr>
          <w:lang w:val="en-GB"/>
        </w:rPr>
        <w:t>for what reason does the MNB manage your personal data,</w:t>
      </w:r>
    </w:p>
    <w:p w14:paraId="7EC16E9C" w14:textId="22206EC7" w:rsidR="00011D80" w:rsidRPr="00F72DBC" w:rsidRDefault="00011D80" w:rsidP="00F93157">
      <w:pPr>
        <w:pStyle w:val="Listaszerbekezds"/>
        <w:numPr>
          <w:ilvl w:val="0"/>
          <w:numId w:val="16"/>
        </w:numPr>
        <w:suppressAutoHyphens/>
        <w:spacing w:after="0" w:line="240" w:lineRule="auto"/>
        <w:rPr>
          <w:lang w:val="en-GB"/>
        </w:rPr>
      </w:pPr>
      <w:r w:rsidRPr="00F72DBC">
        <w:rPr>
          <w:lang w:val="en-GB"/>
        </w:rPr>
        <w:t xml:space="preserve">from which source the MNB acquired your personal data </w:t>
      </w:r>
    </w:p>
    <w:p w14:paraId="6BE9A490" w14:textId="7D5B243E" w:rsidR="00011D80" w:rsidRPr="00F72DBC" w:rsidRDefault="00011D80" w:rsidP="00F93157">
      <w:pPr>
        <w:pStyle w:val="Listaszerbekezds"/>
        <w:numPr>
          <w:ilvl w:val="0"/>
          <w:numId w:val="16"/>
        </w:numPr>
        <w:suppressAutoHyphens/>
        <w:spacing w:after="0" w:line="240" w:lineRule="auto"/>
        <w:rPr>
          <w:lang w:val="en-GB"/>
        </w:rPr>
      </w:pPr>
      <w:r w:rsidRPr="00F72DBC">
        <w:rPr>
          <w:lang w:val="en-GB"/>
        </w:rPr>
        <w:t>for what period does the MNB manage your personal data,</w:t>
      </w:r>
    </w:p>
    <w:p w14:paraId="5024FC90" w14:textId="3ADCCBBD" w:rsidR="00011D80" w:rsidRPr="00F72DBC" w:rsidRDefault="00011D80" w:rsidP="00F93157">
      <w:pPr>
        <w:pStyle w:val="Listaszerbekezds"/>
        <w:numPr>
          <w:ilvl w:val="0"/>
          <w:numId w:val="16"/>
        </w:numPr>
        <w:suppressAutoHyphens/>
        <w:spacing w:after="0" w:line="240" w:lineRule="auto"/>
        <w:rPr>
          <w:lang w:val="en-GB"/>
        </w:rPr>
      </w:pPr>
      <w:r w:rsidRPr="00F72DBC">
        <w:rPr>
          <w:lang w:val="en-GB"/>
        </w:rPr>
        <w:t>if the MNB still manages your personal data,</w:t>
      </w:r>
    </w:p>
    <w:p w14:paraId="5056B0FB" w14:textId="73DB2287" w:rsidR="00011D80" w:rsidRPr="00F72DBC" w:rsidRDefault="00011D80" w:rsidP="00F93157">
      <w:pPr>
        <w:pStyle w:val="Listaszerbekezds"/>
        <w:numPr>
          <w:ilvl w:val="0"/>
          <w:numId w:val="16"/>
        </w:numPr>
        <w:suppressAutoHyphens/>
        <w:spacing w:after="0" w:line="240" w:lineRule="auto"/>
        <w:rPr>
          <w:lang w:val="en-GB"/>
        </w:rPr>
      </w:pPr>
      <w:r w:rsidRPr="00F72DBC">
        <w:rPr>
          <w:lang w:val="en-GB"/>
        </w:rPr>
        <w:t>to whom, when, for what reason and to which personal data did the MNB grant access to or whom did the MNB transfer your personal data.</w:t>
      </w:r>
    </w:p>
    <w:p w14:paraId="38C87879" w14:textId="77777777" w:rsidR="00011D80" w:rsidRPr="00F72DBC" w:rsidRDefault="00011D80" w:rsidP="00474DFC">
      <w:pPr>
        <w:suppressAutoHyphens/>
        <w:spacing w:after="0" w:line="240" w:lineRule="auto"/>
        <w:rPr>
          <w:lang w:val="en-GB"/>
        </w:rPr>
      </w:pPr>
    </w:p>
    <w:p w14:paraId="2CE64832" w14:textId="279B0BB0" w:rsidR="00011D80" w:rsidRPr="00F72DBC" w:rsidRDefault="00011D80" w:rsidP="00474DFC">
      <w:pPr>
        <w:suppressAutoHyphens/>
        <w:rPr>
          <w:lang w:val="en-GB"/>
        </w:rPr>
      </w:pPr>
      <w:r w:rsidRPr="00F72DBC">
        <w:rPr>
          <w:lang w:val="en-GB"/>
        </w:rPr>
        <w:t xml:space="preserve">Furthermore, you are entitled to a copy of your personal data stored at the MNB. </w:t>
      </w:r>
    </w:p>
    <w:p w14:paraId="113A1007" w14:textId="77777777" w:rsidR="00F93157" w:rsidRPr="00F72DBC" w:rsidRDefault="00011D80" w:rsidP="00474DFC">
      <w:pPr>
        <w:suppressAutoHyphens/>
        <w:rPr>
          <w:lang w:val="en-GB"/>
        </w:rPr>
      </w:pPr>
      <w:r w:rsidRPr="00F72DBC">
        <w:rPr>
          <w:lang w:val="en-GB"/>
        </w:rPr>
        <w:lastRenderedPageBreak/>
        <w:t>The MNB will fulfil your request in a maximum of 30 days in a reply letter sent to the contact details provided in your request. If you send your request to the MNB through an electronic channel, the MNB will also reply using electronic means if possible. Please indicate if you would like to receive the reply through a different channel.</w:t>
      </w:r>
    </w:p>
    <w:p w14:paraId="790AD4A9" w14:textId="571D11A0" w:rsidR="00CC0E56" w:rsidRPr="00F72DBC" w:rsidRDefault="00CC0E56" w:rsidP="00474DFC">
      <w:pPr>
        <w:suppressAutoHyphens/>
        <w:rPr>
          <w:lang w:val="en-GB"/>
        </w:rPr>
      </w:pPr>
      <w:r w:rsidRPr="00F72DBC">
        <w:rPr>
          <w:b/>
          <w:lang w:val="en-GB"/>
        </w:rPr>
        <w:t xml:space="preserve">Right to rectification </w:t>
      </w:r>
    </w:p>
    <w:p w14:paraId="683FC092" w14:textId="4B24452A" w:rsidR="00011D80" w:rsidRPr="00F72DBC" w:rsidRDefault="00011D80" w:rsidP="00011D80">
      <w:pPr>
        <w:suppressAutoHyphens/>
        <w:rPr>
          <w:lang w:val="en-GB"/>
        </w:rPr>
      </w:pPr>
      <w:r w:rsidRPr="00F72DBC">
        <w:rPr>
          <w:lang w:val="en-GB"/>
        </w:rPr>
        <w:t>You may request the MNB in writing using the contact point listed as “Data Controller” to modify or rectify your personal data (for example your name, email address if it changed). If you send your request to the MNB through an electronic channel the MNB will also reply using electronic means if possible. Please indicate if you would like to receive the reply through a different channel.</w:t>
      </w:r>
    </w:p>
    <w:p w14:paraId="55A0FF75" w14:textId="05E18E35" w:rsidR="00011D80" w:rsidRPr="00F72DBC" w:rsidRDefault="00011D80" w:rsidP="00011D80">
      <w:pPr>
        <w:suppressAutoHyphens/>
        <w:rPr>
          <w:lang w:val="en-GB"/>
        </w:rPr>
      </w:pPr>
      <w:r w:rsidRPr="00F72DBC">
        <w:rPr>
          <w:lang w:val="en-GB"/>
        </w:rPr>
        <w:t xml:space="preserve">The MNB will fulfil the request in a maximum of 30 days without undue </w:t>
      </w:r>
      <w:r w:rsidR="00F72DBC" w:rsidRPr="00F72DBC">
        <w:rPr>
          <w:lang w:val="en-GB"/>
        </w:rPr>
        <w:t>delay and</w:t>
      </w:r>
      <w:r w:rsidRPr="00F72DBC">
        <w:rPr>
          <w:lang w:val="en-GB"/>
        </w:rPr>
        <w:t xml:space="preserve"> send a notification in a reply letter sent to the contact details provided in the request.</w:t>
      </w:r>
    </w:p>
    <w:p w14:paraId="1061C7AF" w14:textId="4D3AA603" w:rsidR="00CC0E56" w:rsidRPr="00F72DBC" w:rsidRDefault="00CC0E56" w:rsidP="00474DFC">
      <w:pPr>
        <w:suppressAutoHyphens/>
        <w:rPr>
          <w:b/>
          <w:lang w:val="en-GB"/>
        </w:rPr>
      </w:pPr>
      <w:r w:rsidRPr="00F72DBC">
        <w:rPr>
          <w:b/>
          <w:lang w:val="en-GB"/>
        </w:rPr>
        <w:t>Right to erasure („right to be forgotten”):</w:t>
      </w:r>
    </w:p>
    <w:p w14:paraId="1E2FE467" w14:textId="7B859B68" w:rsidR="00011D80" w:rsidRPr="00F72DBC" w:rsidRDefault="00011D80" w:rsidP="00011D80">
      <w:pPr>
        <w:suppressAutoHyphens/>
        <w:rPr>
          <w:lang w:val="en-GB"/>
        </w:rPr>
      </w:pPr>
      <w:r w:rsidRPr="00F72DBC">
        <w:rPr>
          <w:lang w:val="en-GB"/>
        </w:rPr>
        <w:t>You may request the MNB in writing to delete your personal data, using the contact point listed as “Data Controller”.</w:t>
      </w:r>
    </w:p>
    <w:p w14:paraId="0CE50C9E" w14:textId="188462E2" w:rsidR="00011D80" w:rsidRPr="00F72DBC" w:rsidRDefault="00011D80" w:rsidP="00011D80">
      <w:pPr>
        <w:suppressAutoHyphens/>
        <w:rPr>
          <w:lang w:val="en-GB"/>
        </w:rPr>
      </w:pPr>
      <w:r w:rsidRPr="00F72DBC">
        <w:rPr>
          <w:lang w:val="en-GB"/>
        </w:rPr>
        <w:t xml:space="preserve">The MNB will reject the request for erasure if it is required by legislation to store your personal data. If such requirements are not valid for your personal data, the MNB will fulfil the request in a maximum of 30 days without undue </w:t>
      </w:r>
      <w:r w:rsidR="00F72DBC" w:rsidRPr="00F72DBC">
        <w:rPr>
          <w:lang w:val="en-GB"/>
        </w:rPr>
        <w:t>delay and</w:t>
      </w:r>
      <w:r w:rsidRPr="00F72DBC">
        <w:rPr>
          <w:lang w:val="en-GB"/>
        </w:rPr>
        <w:t xml:space="preserve"> send a notification in a reply letter sent to the contact details provided in the request. If you send your request to the MNB through an electronic channel the MNB will also reply using electronic means if possible. Please indicate if you would like to receive the reply through a different channel.</w:t>
      </w:r>
    </w:p>
    <w:p w14:paraId="3209EC95" w14:textId="2B328730" w:rsidR="00CC0E56" w:rsidRPr="00F72DBC" w:rsidRDefault="00CC0E56" w:rsidP="00474DFC">
      <w:pPr>
        <w:suppressAutoHyphens/>
        <w:rPr>
          <w:b/>
          <w:lang w:val="en-GB"/>
        </w:rPr>
      </w:pPr>
      <w:r w:rsidRPr="00F72DBC">
        <w:rPr>
          <w:b/>
          <w:lang w:val="en-GB"/>
        </w:rPr>
        <w:t>Right to restrict the processing of personal data:</w:t>
      </w:r>
    </w:p>
    <w:p w14:paraId="653EE653" w14:textId="7B34138F" w:rsidR="006242F4" w:rsidRPr="00F72DBC" w:rsidRDefault="006242F4" w:rsidP="00474DFC">
      <w:pPr>
        <w:suppressAutoHyphens/>
        <w:rPr>
          <w:lang w:val="en-GB"/>
        </w:rPr>
      </w:pPr>
      <w:r w:rsidRPr="00F72DBC">
        <w:rPr>
          <w:lang w:val="en-GB"/>
        </w:rPr>
        <w:t>You may request the MNB in writing to restrict the processing of your personal data, using the contact point listed as “Data Controller”. If the processing of personal data is restricted, such personal data shall, with the exception of storage, only be processed by the MNB with the data subject's consent or for the establishment of legal claims or for reasons of important public interest.</w:t>
      </w:r>
    </w:p>
    <w:p w14:paraId="577BCB76" w14:textId="5A266DE3" w:rsidR="00CC0E56" w:rsidRPr="00F72DBC" w:rsidRDefault="00CC0E56" w:rsidP="00474DFC">
      <w:pPr>
        <w:suppressAutoHyphens/>
        <w:rPr>
          <w:b/>
          <w:lang w:val="en-GB"/>
        </w:rPr>
      </w:pPr>
      <w:r w:rsidRPr="00F72DBC">
        <w:rPr>
          <w:b/>
          <w:lang w:val="en-GB"/>
        </w:rPr>
        <w:t xml:space="preserve">A request to restrict the processing of data may be submitted if: </w:t>
      </w:r>
    </w:p>
    <w:p w14:paraId="6AB08EEB" w14:textId="0AAC6D52" w:rsidR="006242F4" w:rsidRPr="00F72DBC" w:rsidRDefault="006242F4" w:rsidP="006242F4">
      <w:pPr>
        <w:pStyle w:val="Listaszerbekezds"/>
        <w:numPr>
          <w:ilvl w:val="0"/>
          <w:numId w:val="15"/>
        </w:numPr>
        <w:suppressAutoHyphens/>
        <w:spacing w:after="0" w:line="240" w:lineRule="auto"/>
        <w:rPr>
          <w:lang w:val="en-GB"/>
        </w:rPr>
      </w:pPr>
      <w:r w:rsidRPr="00F72DBC">
        <w:rPr>
          <w:lang w:val="en-GB"/>
        </w:rPr>
        <w:t>you think that your data are not correct or</w:t>
      </w:r>
    </w:p>
    <w:p w14:paraId="6B49035C" w14:textId="7A1A3D8D" w:rsidR="006242F4" w:rsidRPr="00F72DBC" w:rsidRDefault="006242F4" w:rsidP="006242F4">
      <w:pPr>
        <w:pStyle w:val="Listaszerbekezds"/>
        <w:numPr>
          <w:ilvl w:val="0"/>
          <w:numId w:val="15"/>
        </w:numPr>
        <w:suppressAutoHyphens/>
        <w:spacing w:after="0" w:line="240" w:lineRule="auto"/>
        <w:rPr>
          <w:lang w:val="en-GB"/>
        </w:rPr>
      </w:pPr>
      <w:r w:rsidRPr="00F72DBC">
        <w:rPr>
          <w:lang w:val="en-GB"/>
        </w:rPr>
        <w:t xml:space="preserve">you think that the MNB’s processing of your data was not </w:t>
      </w:r>
      <w:r w:rsidR="00F72DBC" w:rsidRPr="00F72DBC">
        <w:rPr>
          <w:lang w:val="en-GB"/>
        </w:rPr>
        <w:t>legal,</w:t>
      </w:r>
      <w:r w:rsidRPr="00F72DBC">
        <w:rPr>
          <w:lang w:val="en-GB"/>
        </w:rPr>
        <w:t xml:space="preserve"> but you do not wish to have your data erased or</w:t>
      </w:r>
    </w:p>
    <w:p w14:paraId="0B2ED384" w14:textId="13B0AA97" w:rsidR="006242F4" w:rsidRPr="00F72DBC" w:rsidRDefault="006242F4" w:rsidP="006242F4">
      <w:pPr>
        <w:pStyle w:val="Listaszerbekezds"/>
        <w:numPr>
          <w:ilvl w:val="0"/>
          <w:numId w:val="15"/>
        </w:numPr>
        <w:suppressAutoHyphens/>
        <w:spacing w:after="0" w:line="240" w:lineRule="auto"/>
        <w:rPr>
          <w:lang w:val="en-GB"/>
        </w:rPr>
      </w:pPr>
      <w:r w:rsidRPr="00F72DBC">
        <w:rPr>
          <w:lang w:val="en-GB"/>
        </w:rPr>
        <w:t>you request the processing to establish or defend legal claims but the MNB does not need these data any more.</w:t>
      </w:r>
    </w:p>
    <w:p w14:paraId="555F8586" w14:textId="465FC814" w:rsidR="006242F4" w:rsidRPr="00F72DBC" w:rsidRDefault="006242F4" w:rsidP="00474DFC">
      <w:pPr>
        <w:suppressAutoHyphens/>
        <w:rPr>
          <w:lang w:val="en-GB"/>
        </w:rPr>
      </w:pPr>
      <w:r w:rsidRPr="00F72DBC">
        <w:rPr>
          <w:lang w:val="en-GB"/>
        </w:rPr>
        <w:t xml:space="preserve">The MNB will fulfil the request in a maximum of 30 days without undue </w:t>
      </w:r>
      <w:r w:rsidR="00F72DBC" w:rsidRPr="00F72DBC">
        <w:rPr>
          <w:lang w:val="en-GB"/>
        </w:rPr>
        <w:t>delay and</w:t>
      </w:r>
      <w:r w:rsidRPr="00F72DBC">
        <w:rPr>
          <w:lang w:val="en-GB"/>
        </w:rPr>
        <w:t xml:space="preserve"> send a notification in a reply letter sent to the contact details provided in the request. If you send your request to MNB through an electronic channel the MNB will also reply using electronic means if possible. Please indicate if you would like to receive the reply through a different channel.</w:t>
      </w:r>
    </w:p>
    <w:p w14:paraId="696740A0" w14:textId="56E1726C" w:rsidR="00CC0E56" w:rsidRPr="00F72DBC" w:rsidRDefault="00CC0E56" w:rsidP="00474DFC">
      <w:pPr>
        <w:suppressAutoHyphens/>
        <w:rPr>
          <w:b/>
          <w:lang w:val="en-GB"/>
        </w:rPr>
      </w:pPr>
      <w:r w:rsidRPr="00F72DBC">
        <w:rPr>
          <w:b/>
          <w:lang w:val="en-GB"/>
        </w:rPr>
        <w:t xml:space="preserve">Right to withdraw consent: </w:t>
      </w:r>
    </w:p>
    <w:p w14:paraId="041EFC20" w14:textId="0E9FF5A5" w:rsidR="006242F4" w:rsidRPr="00F72DBC" w:rsidRDefault="006242F4" w:rsidP="00474DFC">
      <w:pPr>
        <w:suppressAutoHyphens/>
        <w:rPr>
          <w:lang w:val="en-GB"/>
        </w:rPr>
      </w:pPr>
      <w:r w:rsidRPr="00F72DBC">
        <w:rPr>
          <w:lang w:val="en-GB"/>
        </w:rPr>
        <w:t>You may notify the MNB in writing, during the period of processing, that you wish to withdraw your consent to the processing of your personal data, using the contact point listed as “Data Controller”. If consent is withdrawn the MNB’s processing of your personal data prior to withdrawal is deemed to be legal.</w:t>
      </w:r>
    </w:p>
    <w:p w14:paraId="496EFFA6" w14:textId="79B3DCAD" w:rsidR="006242F4" w:rsidRPr="00F72DBC" w:rsidRDefault="006242F4" w:rsidP="00474DFC">
      <w:pPr>
        <w:suppressAutoHyphens/>
        <w:rPr>
          <w:lang w:val="en-GB"/>
        </w:rPr>
      </w:pPr>
      <w:r w:rsidRPr="00F72DBC">
        <w:rPr>
          <w:lang w:val="en-GB"/>
        </w:rPr>
        <w:t xml:space="preserve">The MNB will delete the personal data upon receiving the withdrawal without undue </w:t>
      </w:r>
      <w:r w:rsidR="00F72DBC" w:rsidRPr="00F72DBC">
        <w:rPr>
          <w:lang w:val="en-GB"/>
        </w:rPr>
        <w:t>delay and</w:t>
      </w:r>
      <w:r w:rsidRPr="00F72DBC">
        <w:rPr>
          <w:lang w:val="en-GB"/>
        </w:rPr>
        <w:t xml:space="preserve"> send a notification in a reply letter sent to the contact details provided in the notification. If you send your request to the MNB through an electronic channel the MNB will also reply using electronic means if possible. Please indicate in your notification if you would like to receive the reply through a different channel.</w:t>
      </w:r>
    </w:p>
    <w:p w14:paraId="4147FD29" w14:textId="77777777" w:rsidR="00FD22EB" w:rsidRDefault="00FD22EB" w:rsidP="0056342F">
      <w:pPr>
        <w:suppressAutoHyphens/>
        <w:rPr>
          <w:b/>
          <w:lang w:val="en-GB"/>
        </w:rPr>
      </w:pPr>
    </w:p>
    <w:p w14:paraId="6EF4D33D" w14:textId="77777777" w:rsidR="00FD22EB" w:rsidRDefault="00FD22EB" w:rsidP="0056342F">
      <w:pPr>
        <w:suppressAutoHyphens/>
        <w:rPr>
          <w:b/>
          <w:lang w:val="en-GB"/>
        </w:rPr>
      </w:pPr>
    </w:p>
    <w:p w14:paraId="67E6E151" w14:textId="01C7F453" w:rsidR="00CC0E56" w:rsidRPr="00F72DBC" w:rsidRDefault="00CC0E56" w:rsidP="0056342F">
      <w:pPr>
        <w:suppressAutoHyphens/>
        <w:rPr>
          <w:b/>
          <w:lang w:val="en-GB"/>
        </w:rPr>
      </w:pPr>
      <w:r w:rsidRPr="00F72DBC">
        <w:rPr>
          <w:b/>
          <w:lang w:val="en-GB"/>
        </w:rPr>
        <w:lastRenderedPageBreak/>
        <w:t xml:space="preserve">Legal remedy: </w:t>
      </w:r>
    </w:p>
    <w:p w14:paraId="1BA11B21" w14:textId="3690229B" w:rsidR="00A1521C" w:rsidRPr="00F72DBC" w:rsidRDefault="00A1521C" w:rsidP="0056342F">
      <w:pPr>
        <w:suppressAutoHyphens/>
        <w:rPr>
          <w:lang w:val="en-GB"/>
        </w:rPr>
      </w:pPr>
      <w:r w:rsidRPr="00F72DBC">
        <w:rPr>
          <w:lang w:val="en-GB"/>
        </w:rPr>
        <w:t>If, in the affected person’s judgement, data management does not comply with the legal requirements, they have the option to initiate the proceedings of the MNB’s data protection officer, or they can bring the matter before court.</w:t>
      </w:r>
    </w:p>
    <w:p w14:paraId="6C8F4DEB" w14:textId="1604BC64" w:rsidR="006242F4" w:rsidRPr="00F72DBC" w:rsidRDefault="006242F4" w:rsidP="003C323C">
      <w:pPr>
        <w:suppressAutoHyphens/>
        <w:rPr>
          <w:lang w:val="en-GB"/>
        </w:rPr>
      </w:pPr>
      <w:r w:rsidRPr="00F72DBC">
        <w:rPr>
          <w:lang w:val="en-GB"/>
        </w:rPr>
        <w:t>In addition, an investigation may be initiated by filing a report to the National Authority for Data Protection and Freedom of Information on the grounds that there was an infringement in practising the rights related to personal data management or there is imminent danger thereof.</w:t>
      </w:r>
    </w:p>
    <w:p w14:paraId="37B16755" w14:textId="4FA7CDD5" w:rsidR="006242F4" w:rsidRPr="00F72DBC" w:rsidRDefault="006242F4" w:rsidP="00F93157">
      <w:pPr>
        <w:suppressAutoHyphens/>
        <w:rPr>
          <w:lang w:val="en-GB"/>
        </w:rPr>
      </w:pPr>
      <w:r w:rsidRPr="00F72DBC">
        <w:rPr>
          <w:lang w:val="en-GB"/>
        </w:rPr>
        <w:t>Contact information to National Authority for Data Protection and Freedom of Information:</w:t>
      </w:r>
    </w:p>
    <w:p w14:paraId="67828B75" w14:textId="250E7BD5" w:rsidR="006242F4" w:rsidRPr="00F72DBC" w:rsidRDefault="006242F4" w:rsidP="006242F4">
      <w:pPr>
        <w:suppressAutoHyphens/>
        <w:spacing w:after="0"/>
        <w:rPr>
          <w:lang w:val="en-GB"/>
        </w:rPr>
      </w:pPr>
      <w:r w:rsidRPr="00F72DBC">
        <w:rPr>
          <w:lang w:val="en-GB"/>
        </w:rPr>
        <w:t>National Authority for Data Protection and Freedom of Information</w:t>
      </w:r>
    </w:p>
    <w:p w14:paraId="58487F87" w14:textId="709CFF4C" w:rsidR="006242F4" w:rsidRPr="00F72DBC" w:rsidRDefault="006242F4" w:rsidP="006242F4">
      <w:pPr>
        <w:suppressAutoHyphens/>
        <w:spacing w:after="0"/>
        <w:rPr>
          <w:lang w:val="en-GB"/>
        </w:rPr>
      </w:pPr>
      <w:r w:rsidRPr="00F72DBC">
        <w:rPr>
          <w:lang w:val="en-GB"/>
        </w:rPr>
        <w:t xml:space="preserve">Seat: </w:t>
      </w:r>
      <w:r w:rsidR="00EA3F27" w:rsidRPr="00EA3F27">
        <w:rPr>
          <w:lang w:val="en-GB"/>
        </w:rPr>
        <w:t>1055 Budapest, Falk Miksa utca 9-11.</w:t>
      </w:r>
    </w:p>
    <w:p w14:paraId="7C8CC475" w14:textId="77777777" w:rsidR="00EA3F27" w:rsidRDefault="006242F4" w:rsidP="006242F4">
      <w:pPr>
        <w:suppressAutoHyphens/>
        <w:spacing w:after="0"/>
      </w:pPr>
      <w:r w:rsidRPr="00F72DBC">
        <w:rPr>
          <w:lang w:val="en-GB"/>
        </w:rPr>
        <w:t xml:space="preserve">Postal address: </w:t>
      </w:r>
      <w:r w:rsidR="00EA3F27">
        <w:t>1363 Budapest, Pf.: 9.</w:t>
      </w:r>
    </w:p>
    <w:p w14:paraId="5F24BDE4" w14:textId="412CA4A3" w:rsidR="006242F4" w:rsidRPr="00F72DBC" w:rsidRDefault="006242F4" w:rsidP="006242F4">
      <w:pPr>
        <w:suppressAutoHyphens/>
        <w:spacing w:after="0"/>
        <w:rPr>
          <w:lang w:val="en-GB"/>
        </w:rPr>
      </w:pPr>
      <w:r w:rsidRPr="00F72DBC">
        <w:rPr>
          <w:lang w:val="en-GB"/>
        </w:rPr>
        <w:t xml:space="preserve">Telephone: </w:t>
      </w:r>
      <w:r w:rsidR="00EA3F27">
        <w:t>06-1-391-1400</w:t>
      </w:r>
    </w:p>
    <w:p w14:paraId="4D50F4FE" w14:textId="7B41804F" w:rsidR="006242F4" w:rsidRPr="00F72DBC" w:rsidRDefault="006242F4" w:rsidP="006242F4">
      <w:pPr>
        <w:suppressAutoHyphens/>
        <w:spacing w:after="0"/>
        <w:rPr>
          <w:lang w:val="en-GB"/>
        </w:rPr>
      </w:pPr>
      <w:r w:rsidRPr="00F72DBC">
        <w:rPr>
          <w:lang w:val="en-GB"/>
        </w:rPr>
        <w:t>Telefax: 06-1-391-1410</w:t>
      </w:r>
    </w:p>
    <w:p w14:paraId="2AE100F8" w14:textId="35D3929C" w:rsidR="00F72AC3" w:rsidRPr="00F72DBC" w:rsidRDefault="006242F4" w:rsidP="006242F4">
      <w:pPr>
        <w:suppressAutoHyphens/>
        <w:spacing w:after="0"/>
        <w:rPr>
          <w:lang w:val="en-GB"/>
        </w:rPr>
      </w:pPr>
      <w:r w:rsidRPr="00F72DBC">
        <w:rPr>
          <w:lang w:val="en-GB"/>
        </w:rPr>
        <w:t>E-mail: ugyfelszolgalat@naih.hu</w:t>
      </w:r>
    </w:p>
    <w:p w14:paraId="4698BA36" w14:textId="77777777" w:rsidR="006242F4" w:rsidRPr="00F72DBC" w:rsidRDefault="006242F4" w:rsidP="00F72AC3">
      <w:pPr>
        <w:suppressAutoHyphens/>
        <w:rPr>
          <w:b/>
          <w:lang w:val="en-GB"/>
        </w:rPr>
      </w:pPr>
    </w:p>
    <w:p w14:paraId="742A01DF" w14:textId="374C791D" w:rsidR="000F72EA" w:rsidRPr="00F72DBC" w:rsidRDefault="000F72EA" w:rsidP="00F72AC3">
      <w:pPr>
        <w:suppressAutoHyphens/>
        <w:rPr>
          <w:b/>
          <w:lang w:val="en-GB"/>
        </w:rPr>
      </w:pPr>
      <w:r w:rsidRPr="00F72DBC">
        <w:rPr>
          <w:b/>
          <w:lang w:val="en-GB"/>
        </w:rPr>
        <w:t xml:space="preserve">Right to amend the Data management notice </w:t>
      </w:r>
    </w:p>
    <w:p w14:paraId="64AD4714" w14:textId="4E5C4578" w:rsidR="000F72EA" w:rsidRPr="00F72DBC" w:rsidRDefault="00A1521C" w:rsidP="00F72AC3">
      <w:pPr>
        <w:suppressAutoHyphens/>
        <w:rPr>
          <w:lang w:val="en-GB"/>
        </w:rPr>
      </w:pPr>
      <w:r w:rsidRPr="00F72DBC">
        <w:rPr>
          <w:lang w:val="en-GB"/>
        </w:rPr>
        <w:t xml:space="preserve">The Data Controller reserves the right to unilaterally amend this </w:t>
      </w:r>
      <w:r w:rsidR="00F72DBC" w:rsidRPr="00F72DBC">
        <w:rPr>
          <w:lang w:val="en-GB"/>
        </w:rPr>
        <w:t xml:space="preserve">document </w:t>
      </w:r>
      <w:r w:rsidRPr="00F72DBC">
        <w:rPr>
          <w:lang w:val="en-GB"/>
        </w:rPr>
        <w:t xml:space="preserve">without prior notice. The Data controller sends the up-to-date version of this </w:t>
      </w:r>
      <w:r w:rsidR="00F72DBC" w:rsidRPr="00F72DBC">
        <w:rPr>
          <w:lang w:val="en-GB"/>
        </w:rPr>
        <w:t>document</w:t>
      </w:r>
      <w:r w:rsidRPr="00F72DBC">
        <w:rPr>
          <w:lang w:val="en-GB"/>
        </w:rPr>
        <w:t xml:space="preserve"> by email upon the request of the concerned party. </w:t>
      </w:r>
    </w:p>
    <w:p w14:paraId="25DE5746" w14:textId="77777777" w:rsidR="000F72EA" w:rsidRPr="00F72DBC" w:rsidRDefault="000F72EA" w:rsidP="00F72AC3">
      <w:pPr>
        <w:suppressAutoHyphens/>
        <w:rPr>
          <w:lang w:val="en-GB"/>
        </w:rPr>
      </w:pPr>
    </w:p>
    <w:p w14:paraId="3E29B71E" w14:textId="77777777" w:rsidR="00F72AC3" w:rsidRPr="00F72DBC" w:rsidRDefault="00F72AC3" w:rsidP="003C323C">
      <w:pPr>
        <w:suppressAutoHyphens/>
        <w:rPr>
          <w:lang w:val="en-GB"/>
        </w:rPr>
      </w:pPr>
    </w:p>
    <w:sectPr w:rsidR="00F72AC3" w:rsidRPr="00F72DBC" w:rsidSect="00CD6E8D">
      <w:headerReference w:type="default" r:id="rId9"/>
      <w:footerReference w:type="default" r:id="rId10"/>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8C5D" w14:textId="77777777" w:rsidR="000C468C" w:rsidRDefault="000C468C">
      <w:r>
        <w:separator/>
      </w:r>
    </w:p>
  </w:endnote>
  <w:endnote w:type="continuationSeparator" w:id="0">
    <w:p w14:paraId="0FF7C018" w14:textId="77777777" w:rsidR="000C468C" w:rsidRDefault="000C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42BA" w14:textId="2B1402B2"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F60545">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F60545">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D440" w14:textId="77777777" w:rsidR="000C468C" w:rsidRDefault="000C468C">
      <w:r>
        <w:separator/>
      </w:r>
    </w:p>
  </w:footnote>
  <w:footnote w:type="continuationSeparator" w:id="0">
    <w:p w14:paraId="0A0ECE49" w14:textId="77777777" w:rsidR="000C468C" w:rsidRDefault="000C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04B8"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65D"/>
    <w:multiLevelType w:val="hybridMultilevel"/>
    <w:tmpl w:val="0D9A1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EA2C47"/>
    <w:multiLevelType w:val="hybridMultilevel"/>
    <w:tmpl w:val="F718D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6A48199B"/>
    <w:multiLevelType w:val="hybridMultilevel"/>
    <w:tmpl w:val="0EAC60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7C03556D"/>
    <w:multiLevelType w:val="hybridMultilevel"/>
    <w:tmpl w:val="AEF44C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01516186">
    <w:abstractNumId w:val="6"/>
  </w:num>
  <w:num w:numId="2" w16cid:durableId="2097168380">
    <w:abstractNumId w:val="3"/>
  </w:num>
  <w:num w:numId="3" w16cid:durableId="1526751851">
    <w:abstractNumId w:val="7"/>
  </w:num>
  <w:num w:numId="4" w16cid:durableId="1948612077">
    <w:abstractNumId w:val="1"/>
  </w:num>
  <w:num w:numId="5" w16cid:durableId="271716033">
    <w:abstractNumId w:val="2"/>
  </w:num>
  <w:num w:numId="6" w16cid:durableId="1711034474">
    <w:abstractNumId w:val="9"/>
  </w:num>
  <w:num w:numId="7" w16cid:durableId="109936066">
    <w:abstractNumId w:val="5"/>
  </w:num>
  <w:num w:numId="8" w16cid:durableId="175771743">
    <w:abstractNumId w:val="12"/>
  </w:num>
  <w:num w:numId="9" w16cid:durableId="1272586704">
    <w:abstractNumId w:val="9"/>
    <w:lvlOverride w:ilvl="0">
      <w:startOverride w:val="1"/>
    </w:lvlOverride>
  </w:num>
  <w:num w:numId="10" w16cid:durableId="857499869">
    <w:abstractNumId w:val="11"/>
  </w:num>
  <w:num w:numId="11" w16cid:durableId="1288782955">
    <w:abstractNumId w:val="14"/>
  </w:num>
  <w:num w:numId="12" w16cid:durableId="786393907">
    <w:abstractNumId w:val="13"/>
  </w:num>
  <w:num w:numId="13" w16cid:durableId="1788085226">
    <w:abstractNumId w:val="10"/>
  </w:num>
  <w:num w:numId="14" w16cid:durableId="1592079213">
    <w:abstractNumId w:val="8"/>
  </w:num>
  <w:num w:numId="15" w16cid:durableId="242837971">
    <w:abstractNumId w:val="4"/>
  </w:num>
  <w:num w:numId="16" w16cid:durableId="167237139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3C"/>
    <w:rsid w:val="0000273C"/>
    <w:rsid w:val="00011D80"/>
    <w:rsid w:val="00017AE1"/>
    <w:rsid w:val="00017B1B"/>
    <w:rsid w:val="00020613"/>
    <w:rsid w:val="0002498B"/>
    <w:rsid w:val="000250E6"/>
    <w:rsid w:val="00027695"/>
    <w:rsid w:val="00027B62"/>
    <w:rsid w:val="00033357"/>
    <w:rsid w:val="00035697"/>
    <w:rsid w:val="00041DB8"/>
    <w:rsid w:val="0005577F"/>
    <w:rsid w:val="00060148"/>
    <w:rsid w:val="00063216"/>
    <w:rsid w:val="0006374F"/>
    <w:rsid w:val="00064546"/>
    <w:rsid w:val="00067BE2"/>
    <w:rsid w:val="00067C0C"/>
    <w:rsid w:val="0008131E"/>
    <w:rsid w:val="00081934"/>
    <w:rsid w:val="000831EC"/>
    <w:rsid w:val="00086235"/>
    <w:rsid w:val="00087E97"/>
    <w:rsid w:val="00095C22"/>
    <w:rsid w:val="00095CF8"/>
    <w:rsid w:val="000A3A63"/>
    <w:rsid w:val="000A71F3"/>
    <w:rsid w:val="000C2918"/>
    <w:rsid w:val="000C468C"/>
    <w:rsid w:val="000C701E"/>
    <w:rsid w:val="000C701F"/>
    <w:rsid w:val="000D1C8B"/>
    <w:rsid w:val="000D1E44"/>
    <w:rsid w:val="000D40AE"/>
    <w:rsid w:val="000D4F61"/>
    <w:rsid w:val="000D5F26"/>
    <w:rsid w:val="000E2CBD"/>
    <w:rsid w:val="000E4EE3"/>
    <w:rsid w:val="000F2858"/>
    <w:rsid w:val="000F2AE0"/>
    <w:rsid w:val="000F30B8"/>
    <w:rsid w:val="000F68FE"/>
    <w:rsid w:val="000F72EA"/>
    <w:rsid w:val="00101654"/>
    <w:rsid w:val="00102660"/>
    <w:rsid w:val="00103A9D"/>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764E"/>
    <w:rsid w:val="00240C97"/>
    <w:rsid w:val="0024525F"/>
    <w:rsid w:val="002522F1"/>
    <w:rsid w:val="00252B57"/>
    <w:rsid w:val="002602F5"/>
    <w:rsid w:val="002611AE"/>
    <w:rsid w:val="0026180A"/>
    <w:rsid w:val="00266E79"/>
    <w:rsid w:val="00270724"/>
    <w:rsid w:val="00271371"/>
    <w:rsid w:val="00273052"/>
    <w:rsid w:val="0027402D"/>
    <w:rsid w:val="002866DE"/>
    <w:rsid w:val="00287D15"/>
    <w:rsid w:val="00290D47"/>
    <w:rsid w:val="00292177"/>
    <w:rsid w:val="002930A4"/>
    <w:rsid w:val="002942A1"/>
    <w:rsid w:val="0029537D"/>
    <w:rsid w:val="002978D3"/>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0325C"/>
    <w:rsid w:val="00313246"/>
    <w:rsid w:val="003231ED"/>
    <w:rsid w:val="00327A74"/>
    <w:rsid w:val="00341BB5"/>
    <w:rsid w:val="00343614"/>
    <w:rsid w:val="0035153B"/>
    <w:rsid w:val="003524A6"/>
    <w:rsid w:val="003548F7"/>
    <w:rsid w:val="0036151F"/>
    <w:rsid w:val="00367E65"/>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323C"/>
    <w:rsid w:val="003C5699"/>
    <w:rsid w:val="003D04DD"/>
    <w:rsid w:val="003D52BC"/>
    <w:rsid w:val="003F128A"/>
    <w:rsid w:val="00407A4B"/>
    <w:rsid w:val="00411AF8"/>
    <w:rsid w:val="0041484F"/>
    <w:rsid w:val="00423D50"/>
    <w:rsid w:val="00426021"/>
    <w:rsid w:val="0043276D"/>
    <w:rsid w:val="004330EA"/>
    <w:rsid w:val="00433356"/>
    <w:rsid w:val="00434DC6"/>
    <w:rsid w:val="00442ABF"/>
    <w:rsid w:val="004451FE"/>
    <w:rsid w:val="00453087"/>
    <w:rsid w:val="00455A38"/>
    <w:rsid w:val="00465939"/>
    <w:rsid w:val="0047029F"/>
    <w:rsid w:val="004729CE"/>
    <w:rsid w:val="00474131"/>
    <w:rsid w:val="00474DFC"/>
    <w:rsid w:val="0048183A"/>
    <w:rsid w:val="0048291B"/>
    <w:rsid w:val="00485A5D"/>
    <w:rsid w:val="0048650A"/>
    <w:rsid w:val="00491483"/>
    <w:rsid w:val="004919C2"/>
    <w:rsid w:val="004924CF"/>
    <w:rsid w:val="00494C89"/>
    <w:rsid w:val="004A58E3"/>
    <w:rsid w:val="004A5F09"/>
    <w:rsid w:val="004B1A68"/>
    <w:rsid w:val="004B5859"/>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3771F"/>
    <w:rsid w:val="00544934"/>
    <w:rsid w:val="00557A68"/>
    <w:rsid w:val="00561175"/>
    <w:rsid w:val="0056342F"/>
    <w:rsid w:val="005648EE"/>
    <w:rsid w:val="00571C3C"/>
    <w:rsid w:val="005763C5"/>
    <w:rsid w:val="00581D24"/>
    <w:rsid w:val="0058459E"/>
    <w:rsid w:val="00586D4D"/>
    <w:rsid w:val="005A011E"/>
    <w:rsid w:val="005A3531"/>
    <w:rsid w:val="005A3DDE"/>
    <w:rsid w:val="005A6B9C"/>
    <w:rsid w:val="005A788E"/>
    <w:rsid w:val="005B0A26"/>
    <w:rsid w:val="005B6E01"/>
    <w:rsid w:val="005C3F73"/>
    <w:rsid w:val="005C498A"/>
    <w:rsid w:val="005C5BB7"/>
    <w:rsid w:val="005D1A2C"/>
    <w:rsid w:val="005E382C"/>
    <w:rsid w:val="005F3818"/>
    <w:rsid w:val="005F3E3D"/>
    <w:rsid w:val="00602F0C"/>
    <w:rsid w:val="00603723"/>
    <w:rsid w:val="00610E45"/>
    <w:rsid w:val="006242F4"/>
    <w:rsid w:val="00627BFA"/>
    <w:rsid w:val="00642A07"/>
    <w:rsid w:val="00643529"/>
    <w:rsid w:val="00643CB4"/>
    <w:rsid w:val="00644BE4"/>
    <w:rsid w:val="0064552F"/>
    <w:rsid w:val="00653DDE"/>
    <w:rsid w:val="00655AC2"/>
    <w:rsid w:val="0066166B"/>
    <w:rsid w:val="0067570F"/>
    <w:rsid w:val="00681108"/>
    <w:rsid w:val="00690C97"/>
    <w:rsid w:val="0069441B"/>
    <w:rsid w:val="006A54BA"/>
    <w:rsid w:val="006A66EB"/>
    <w:rsid w:val="006B0392"/>
    <w:rsid w:val="006B2726"/>
    <w:rsid w:val="006C2C3D"/>
    <w:rsid w:val="006C4871"/>
    <w:rsid w:val="006C700F"/>
    <w:rsid w:val="006D0881"/>
    <w:rsid w:val="006D3867"/>
    <w:rsid w:val="006E45F8"/>
    <w:rsid w:val="006E5F78"/>
    <w:rsid w:val="006F0376"/>
    <w:rsid w:val="006F39C8"/>
    <w:rsid w:val="006F5D02"/>
    <w:rsid w:val="006F5F04"/>
    <w:rsid w:val="006F6144"/>
    <w:rsid w:val="00702E90"/>
    <w:rsid w:val="00703E97"/>
    <w:rsid w:val="00704CBB"/>
    <w:rsid w:val="0070670F"/>
    <w:rsid w:val="00707C38"/>
    <w:rsid w:val="007236B8"/>
    <w:rsid w:val="0072398E"/>
    <w:rsid w:val="00732D87"/>
    <w:rsid w:val="00737660"/>
    <w:rsid w:val="007376E0"/>
    <w:rsid w:val="00744A1F"/>
    <w:rsid w:val="00746D82"/>
    <w:rsid w:val="007474DD"/>
    <w:rsid w:val="0075365A"/>
    <w:rsid w:val="00754A11"/>
    <w:rsid w:val="00760F22"/>
    <w:rsid w:val="00767D3F"/>
    <w:rsid w:val="00774306"/>
    <w:rsid w:val="00782B80"/>
    <w:rsid w:val="00786EF4"/>
    <w:rsid w:val="00791092"/>
    <w:rsid w:val="007913EE"/>
    <w:rsid w:val="00792C7B"/>
    <w:rsid w:val="007A2BE7"/>
    <w:rsid w:val="007B0CA7"/>
    <w:rsid w:val="007B1174"/>
    <w:rsid w:val="007B39B9"/>
    <w:rsid w:val="007B7FC8"/>
    <w:rsid w:val="007D3FFF"/>
    <w:rsid w:val="007D67A3"/>
    <w:rsid w:val="007D7E92"/>
    <w:rsid w:val="007E0286"/>
    <w:rsid w:val="007F197C"/>
    <w:rsid w:val="007F1D57"/>
    <w:rsid w:val="007F7E59"/>
    <w:rsid w:val="00817AAD"/>
    <w:rsid w:val="00823B7E"/>
    <w:rsid w:val="0083252A"/>
    <w:rsid w:val="008349B3"/>
    <w:rsid w:val="008370C0"/>
    <w:rsid w:val="00840065"/>
    <w:rsid w:val="00844283"/>
    <w:rsid w:val="0084582F"/>
    <w:rsid w:val="00847C0A"/>
    <w:rsid w:val="008512C4"/>
    <w:rsid w:val="008528A0"/>
    <w:rsid w:val="00860131"/>
    <w:rsid w:val="00860860"/>
    <w:rsid w:val="00864468"/>
    <w:rsid w:val="00866547"/>
    <w:rsid w:val="00893139"/>
    <w:rsid w:val="008935BD"/>
    <w:rsid w:val="008936DF"/>
    <w:rsid w:val="008A1C40"/>
    <w:rsid w:val="008A6F94"/>
    <w:rsid w:val="008B61E3"/>
    <w:rsid w:val="008C474C"/>
    <w:rsid w:val="008C56D8"/>
    <w:rsid w:val="008D6221"/>
    <w:rsid w:val="008E26F2"/>
    <w:rsid w:val="008E3579"/>
    <w:rsid w:val="008E60E7"/>
    <w:rsid w:val="00900A0E"/>
    <w:rsid w:val="00903AC3"/>
    <w:rsid w:val="00920353"/>
    <w:rsid w:val="009228DF"/>
    <w:rsid w:val="00925712"/>
    <w:rsid w:val="00926EA9"/>
    <w:rsid w:val="00930F98"/>
    <w:rsid w:val="00933E50"/>
    <w:rsid w:val="00934193"/>
    <w:rsid w:val="00934AA9"/>
    <w:rsid w:val="00934F6E"/>
    <w:rsid w:val="00937A0B"/>
    <w:rsid w:val="0094233D"/>
    <w:rsid w:val="00950ACA"/>
    <w:rsid w:val="00957F22"/>
    <w:rsid w:val="00961F15"/>
    <w:rsid w:val="00962FE4"/>
    <w:rsid w:val="009665AC"/>
    <w:rsid w:val="00990B18"/>
    <w:rsid w:val="009A4F0C"/>
    <w:rsid w:val="009B2208"/>
    <w:rsid w:val="009B240A"/>
    <w:rsid w:val="009B7F1B"/>
    <w:rsid w:val="009C09A6"/>
    <w:rsid w:val="009C6632"/>
    <w:rsid w:val="009D0800"/>
    <w:rsid w:val="009D1272"/>
    <w:rsid w:val="009D2629"/>
    <w:rsid w:val="009D3B3D"/>
    <w:rsid w:val="009D4156"/>
    <w:rsid w:val="009E3A57"/>
    <w:rsid w:val="009E7AC9"/>
    <w:rsid w:val="009F413A"/>
    <w:rsid w:val="00A00F2A"/>
    <w:rsid w:val="00A03212"/>
    <w:rsid w:val="00A1521C"/>
    <w:rsid w:val="00A16867"/>
    <w:rsid w:val="00A17909"/>
    <w:rsid w:val="00A2173F"/>
    <w:rsid w:val="00A244C7"/>
    <w:rsid w:val="00A26654"/>
    <w:rsid w:val="00A26ED3"/>
    <w:rsid w:val="00A308BF"/>
    <w:rsid w:val="00A3105B"/>
    <w:rsid w:val="00A34F95"/>
    <w:rsid w:val="00A415B5"/>
    <w:rsid w:val="00A44C60"/>
    <w:rsid w:val="00A5096A"/>
    <w:rsid w:val="00A56BCD"/>
    <w:rsid w:val="00A57D44"/>
    <w:rsid w:val="00A60012"/>
    <w:rsid w:val="00A67E74"/>
    <w:rsid w:val="00A77604"/>
    <w:rsid w:val="00A800A3"/>
    <w:rsid w:val="00A8495F"/>
    <w:rsid w:val="00A917E0"/>
    <w:rsid w:val="00A94C01"/>
    <w:rsid w:val="00AA7D28"/>
    <w:rsid w:val="00AB3E83"/>
    <w:rsid w:val="00AB5B26"/>
    <w:rsid w:val="00AB7DBF"/>
    <w:rsid w:val="00AC6950"/>
    <w:rsid w:val="00AD58F8"/>
    <w:rsid w:val="00AE3CD1"/>
    <w:rsid w:val="00AE41D5"/>
    <w:rsid w:val="00AE4D73"/>
    <w:rsid w:val="00AF1C92"/>
    <w:rsid w:val="00AF7B9B"/>
    <w:rsid w:val="00B01544"/>
    <w:rsid w:val="00B06F8B"/>
    <w:rsid w:val="00B15880"/>
    <w:rsid w:val="00B25C26"/>
    <w:rsid w:val="00B261BA"/>
    <w:rsid w:val="00B3064A"/>
    <w:rsid w:val="00B33989"/>
    <w:rsid w:val="00B3473A"/>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73D44"/>
    <w:rsid w:val="00B800CB"/>
    <w:rsid w:val="00B8074B"/>
    <w:rsid w:val="00B8101A"/>
    <w:rsid w:val="00B84AAA"/>
    <w:rsid w:val="00B861AB"/>
    <w:rsid w:val="00B9699C"/>
    <w:rsid w:val="00BA2A45"/>
    <w:rsid w:val="00BB27C2"/>
    <w:rsid w:val="00BB7D50"/>
    <w:rsid w:val="00BD0575"/>
    <w:rsid w:val="00BD12AC"/>
    <w:rsid w:val="00BD29BB"/>
    <w:rsid w:val="00BD6BEB"/>
    <w:rsid w:val="00BD6D14"/>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66CEF"/>
    <w:rsid w:val="00C907C0"/>
    <w:rsid w:val="00C93837"/>
    <w:rsid w:val="00CA398B"/>
    <w:rsid w:val="00CB5678"/>
    <w:rsid w:val="00CC0E56"/>
    <w:rsid w:val="00CC4CB1"/>
    <w:rsid w:val="00CD0C5A"/>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2D5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05AF5"/>
    <w:rsid w:val="00E11F2F"/>
    <w:rsid w:val="00E13A3A"/>
    <w:rsid w:val="00E14CD2"/>
    <w:rsid w:val="00E301AE"/>
    <w:rsid w:val="00E315BC"/>
    <w:rsid w:val="00E33610"/>
    <w:rsid w:val="00E35139"/>
    <w:rsid w:val="00E44555"/>
    <w:rsid w:val="00E4526A"/>
    <w:rsid w:val="00E50608"/>
    <w:rsid w:val="00E5165B"/>
    <w:rsid w:val="00E52ABA"/>
    <w:rsid w:val="00E5314F"/>
    <w:rsid w:val="00E57C81"/>
    <w:rsid w:val="00E653E3"/>
    <w:rsid w:val="00E66AEE"/>
    <w:rsid w:val="00E70FF5"/>
    <w:rsid w:val="00E736A7"/>
    <w:rsid w:val="00E87C26"/>
    <w:rsid w:val="00EA2098"/>
    <w:rsid w:val="00EA2361"/>
    <w:rsid w:val="00EA3F27"/>
    <w:rsid w:val="00EB11D4"/>
    <w:rsid w:val="00EB2886"/>
    <w:rsid w:val="00EB398E"/>
    <w:rsid w:val="00EC4096"/>
    <w:rsid w:val="00EC429C"/>
    <w:rsid w:val="00EC6A51"/>
    <w:rsid w:val="00ED05AC"/>
    <w:rsid w:val="00ED10E2"/>
    <w:rsid w:val="00EE4050"/>
    <w:rsid w:val="00EE4149"/>
    <w:rsid w:val="00EF7933"/>
    <w:rsid w:val="00F0290F"/>
    <w:rsid w:val="00F04E3E"/>
    <w:rsid w:val="00F10771"/>
    <w:rsid w:val="00F205E5"/>
    <w:rsid w:val="00F512A3"/>
    <w:rsid w:val="00F51AB4"/>
    <w:rsid w:val="00F523A8"/>
    <w:rsid w:val="00F54723"/>
    <w:rsid w:val="00F57359"/>
    <w:rsid w:val="00F57AF5"/>
    <w:rsid w:val="00F60545"/>
    <w:rsid w:val="00F60A86"/>
    <w:rsid w:val="00F62B87"/>
    <w:rsid w:val="00F65208"/>
    <w:rsid w:val="00F67BE6"/>
    <w:rsid w:val="00F702E1"/>
    <w:rsid w:val="00F72AC3"/>
    <w:rsid w:val="00F72DBC"/>
    <w:rsid w:val="00F83726"/>
    <w:rsid w:val="00F8481F"/>
    <w:rsid w:val="00F84BC5"/>
    <w:rsid w:val="00F86B33"/>
    <w:rsid w:val="00F91C17"/>
    <w:rsid w:val="00F93157"/>
    <w:rsid w:val="00F949B1"/>
    <w:rsid w:val="00F958EE"/>
    <w:rsid w:val="00F96EEB"/>
    <w:rsid w:val="00F96F8A"/>
    <w:rsid w:val="00F9761F"/>
    <w:rsid w:val="00FA102C"/>
    <w:rsid w:val="00FB3124"/>
    <w:rsid w:val="00FC5616"/>
    <w:rsid w:val="00FD22EB"/>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005C27"/>
  <w15:docId w15:val="{E96A6BCD-AADB-4BEA-9894-8EAFB6CB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A3F27"/>
    <w:pPr>
      <w:spacing w:after="150" w:line="276" w:lineRule="auto"/>
      <w:jc w:val="both"/>
    </w:pPr>
    <w:rPr>
      <w:rFonts w:ascii="Calibri" w:hAnsi="Calibri"/>
      <w:szCs w:val="20"/>
    </w:rPr>
  </w:style>
  <w:style w:type="paragraph" w:styleId="Cmsor1">
    <w:name w:val="heading 1"/>
    <w:basedOn w:val="Norml"/>
    <w:next w:val="Norml"/>
    <w:link w:val="Cmsor1Char"/>
    <w:qFormat/>
    <w:rsid w:val="00EA3F27"/>
    <w:pPr>
      <w:keepNext/>
      <w:keepLines/>
      <w:numPr>
        <w:numId w:val="3"/>
      </w:numPr>
      <w:spacing w:before="480" w:after="210"/>
      <w:jc w:val="left"/>
      <w:outlineLvl w:val="0"/>
    </w:pPr>
    <w:rPr>
      <w:rFonts w:eastAsiaTheme="majorEastAsia" w:cstheme="majorBidi"/>
      <w:b/>
      <w:bCs/>
      <w:caps/>
      <w:color w:val="898D8D" w:themeColor="text2"/>
      <w:sz w:val="24"/>
      <w:szCs w:val="42"/>
    </w:rPr>
  </w:style>
  <w:style w:type="paragraph" w:styleId="Cmsor2">
    <w:name w:val="heading 2"/>
    <w:basedOn w:val="Norml"/>
    <w:next w:val="Norml"/>
    <w:link w:val="Cmsor2Char"/>
    <w:unhideWhenUsed/>
    <w:qFormat/>
    <w:rsid w:val="00EA3F27"/>
    <w:pPr>
      <w:numPr>
        <w:ilvl w:val="1"/>
        <w:numId w:val="3"/>
      </w:numPr>
      <w:spacing w:before="210" w:after="75"/>
      <w:jc w:val="left"/>
      <w:outlineLvl w:val="1"/>
    </w:pPr>
    <w:rPr>
      <w:b/>
      <w:color w:val="898D8D" w:themeColor="text2"/>
      <w:sz w:val="24"/>
      <w:szCs w:val="38"/>
    </w:rPr>
  </w:style>
  <w:style w:type="paragraph" w:styleId="Cmsor3">
    <w:name w:val="heading 3"/>
    <w:basedOn w:val="Norml"/>
    <w:next w:val="Norml"/>
    <w:link w:val="Cmsor3Char"/>
    <w:unhideWhenUsed/>
    <w:qFormat/>
    <w:rsid w:val="00EA3F27"/>
    <w:pPr>
      <w:numPr>
        <w:ilvl w:val="2"/>
        <w:numId w:val="3"/>
      </w:numPr>
      <w:spacing w:before="75" w:after="75"/>
      <w:jc w:val="left"/>
      <w:outlineLvl w:val="2"/>
    </w:pPr>
    <w:rPr>
      <w:bCs/>
      <w:color w:val="898D8D" w:themeColor="text2"/>
      <w:szCs w:val="34"/>
    </w:rPr>
  </w:style>
  <w:style w:type="paragraph" w:styleId="Cmsor4">
    <w:name w:val="heading 4"/>
    <w:basedOn w:val="Norml"/>
    <w:next w:val="Norml"/>
    <w:link w:val="Cmsor4Char"/>
    <w:unhideWhenUsed/>
    <w:qFormat/>
    <w:rsid w:val="00EA3F27"/>
    <w:pPr>
      <w:numPr>
        <w:ilvl w:val="3"/>
        <w:numId w:val="3"/>
      </w:numPr>
      <w:spacing w:before="75" w:after="75"/>
      <w:jc w:val="left"/>
      <w:outlineLvl w:val="3"/>
    </w:pPr>
    <w:rPr>
      <w:iCs/>
      <w:color w:val="898D8D" w:themeColor="text2"/>
      <w:szCs w:val="30"/>
    </w:rPr>
  </w:style>
  <w:style w:type="paragraph" w:styleId="Cmsor5">
    <w:name w:val="heading 5"/>
    <w:basedOn w:val="Norml"/>
    <w:next w:val="Norml"/>
    <w:link w:val="Cmsor5Char"/>
    <w:unhideWhenUsed/>
    <w:qFormat/>
    <w:rsid w:val="00EA3F27"/>
    <w:pPr>
      <w:numPr>
        <w:ilvl w:val="4"/>
        <w:numId w:val="3"/>
      </w:numPr>
      <w:spacing w:before="75" w:after="75"/>
      <w:jc w:val="left"/>
      <w:outlineLvl w:val="4"/>
    </w:pPr>
    <w:rPr>
      <w:color w:val="898D8D" w:themeColor="text2"/>
      <w:szCs w:val="26"/>
    </w:rPr>
  </w:style>
  <w:style w:type="paragraph" w:styleId="Cmsor6">
    <w:name w:val="heading 6"/>
    <w:basedOn w:val="Norml"/>
    <w:next w:val="Norml"/>
    <w:link w:val="Cmsor6Char"/>
    <w:unhideWhenUsed/>
    <w:qFormat/>
    <w:rsid w:val="00EA3F27"/>
    <w:pPr>
      <w:numPr>
        <w:ilvl w:val="5"/>
        <w:numId w:val="3"/>
      </w:numPr>
      <w:spacing w:before="75" w:after="75"/>
      <w:jc w:val="left"/>
      <w:outlineLvl w:val="5"/>
    </w:pPr>
    <w:rPr>
      <w:color w:val="898D8D" w:themeColor="text2"/>
    </w:rPr>
  </w:style>
  <w:style w:type="paragraph" w:styleId="Cmsor7">
    <w:name w:val="heading 7"/>
    <w:basedOn w:val="Norml"/>
    <w:next w:val="Norml"/>
    <w:link w:val="Cmsor7Char"/>
    <w:uiPriority w:val="9"/>
    <w:semiHidden/>
    <w:unhideWhenUsed/>
    <w:qFormat/>
    <w:rsid w:val="00EA3F27"/>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EA3F27"/>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EA3F27"/>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EA3F27"/>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EA3F27"/>
  </w:style>
  <w:style w:type="table" w:customStyle="1" w:styleId="tblzat-mtrix">
    <w:name w:val="táblázat - mátrix"/>
    <w:basedOn w:val="Normltblzat"/>
    <w:uiPriority w:val="2"/>
    <w:qFormat/>
    <w:rsid w:val="00EA3F27"/>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Normltblzat"/>
    <w:uiPriority w:val="1"/>
    <w:qFormat/>
    <w:rsid w:val="00EA3F27"/>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EA3F27"/>
    <w:pPr>
      <w:numPr>
        <w:numId w:val="9"/>
      </w:numPr>
      <w:contextualSpacing/>
    </w:pPr>
  </w:style>
  <w:style w:type="character" w:styleId="Hiperhivatkozs">
    <w:name w:val="Hyperlink"/>
    <w:basedOn w:val="Vgjegyzet-hivatkozs"/>
    <w:uiPriority w:val="99"/>
    <w:rsid w:val="00EA3F27"/>
    <w:rPr>
      <w:rFonts w:ascii="Calibri" w:hAnsi="Calibri"/>
      <w:color w:val="0000FF"/>
      <w:sz w:val="20"/>
      <w:u w:val="single"/>
      <w:vertAlign w:val="superscript"/>
    </w:rPr>
  </w:style>
  <w:style w:type="table" w:customStyle="1" w:styleId="tblzat-oldallces">
    <w:name w:val="táblázat - oldalléces"/>
    <w:basedOn w:val="Normltblzat"/>
    <w:uiPriority w:val="3"/>
    <w:qFormat/>
    <w:rsid w:val="00EA3F27"/>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Vgjegyzet-hivatkozs">
    <w:name w:val="endnote reference"/>
    <w:basedOn w:val="Bekezdsalapbettpusa"/>
    <w:semiHidden/>
    <w:rsid w:val="00EA3F27"/>
    <w:rPr>
      <w:vertAlign w:val="superscript"/>
    </w:rPr>
  </w:style>
  <w:style w:type="paragraph" w:styleId="Buborkszveg">
    <w:name w:val="Balloon Text"/>
    <w:basedOn w:val="Norml"/>
    <w:link w:val="BuborkszvegChar"/>
    <w:uiPriority w:val="99"/>
    <w:semiHidden/>
    <w:unhideWhenUsed/>
    <w:rsid w:val="00EA3F27"/>
    <w:rPr>
      <w:rFonts w:ascii="Tahoma" w:hAnsi="Tahoma" w:cs="Tahoma"/>
      <w:sz w:val="16"/>
      <w:szCs w:val="16"/>
    </w:rPr>
  </w:style>
  <w:style w:type="paragraph" w:customStyle="1" w:styleId="Magyarzszveg">
    <w:name w:val="Magyarázó szöveg"/>
    <w:basedOn w:val="Norml"/>
    <w:next w:val="Norml"/>
    <w:uiPriority w:val="7"/>
    <w:rsid w:val="00EA3F27"/>
    <w:rPr>
      <w:color w:val="202653" w:themeColor="accent5"/>
      <w:sz w:val="18"/>
    </w:rPr>
  </w:style>
  <w:style w:type="character" w:customStyle="1" w:styleId="BuborkszvegChar">
    <w:name w:val="Buborékszöveg Char"/>
    <w:basedOn w:val="Bekezdsalapbettpusa"/>
    <w:link w:val="Buborkszveg"/>
    <w:uiPriority w:val="99"/>
    <w:semiHidden/>
    <w:rsid w:val="00EA3F27"/>
    <w:rPr>
      <w:rFonts w:ascii="Tahoma" w:hAnsi="Tahoma" w:cs="Tahoma"/>
      <w:sz w:val="16"/>
      <w:szCs w:val="16"/>
    </w:rPr>
  </w:style>
  <w:style w:type="paragraph" w:styleId="lfej">
    <w:name w:val="header"/>
    <w:basedOn w:val="Norml"/>
    <w:link w:val="lfejChar"/>
    <w:uiPriority w:val="99"/>
    <w:semiHidden/>
    <w:unhideWhenUsed/>
    <w:rsid w:val="00EA3F27"/>
    <w:pPr>
      <w:tabs>
        <w:tab w:val="center" w:pos="4536"/>
        <w:tab w:val="right" w:pos="9072"/>
      </w:tabs>
    </w:pPr>
  </w:style>
  <w:style w:type="character" w:customStyle="1" w:styleId="lfejChar">
    <w:name w:val="Élőfej Char"/>
    <w:basedOn w:val="Bekezdsalapbettpusa"/>
    <w:link w:val="lfej"/>
    <w:uiPriority w:val="99"/>
    <w:semiHidden/>
    <w:rsid w:val="00EA3F27"/>
    <w:rPr>
      <w:rFonts w:ascii="Calibri" w:hAnsi="Calibri"/>
      <w:szCs w:val="20"/>
    </w:rPr>
  </w:style>
  <w:style w:type="paragraph" w:styleId="llb">
    <w:name w:val="footer"/>
    <w:basedOn w:val="Norml"/>
    <w:link w:val="llbChar"/>
    <w:uiPriority w:val="99"/>
    <w:semiHidden/>
    <w:unhideWhenUsed/>
    <w:rsid w:val="00EA3F27"/>
    <w:pPr>
      <w:tabs>
        <w:tab w:val="center" w:pos="4536"/>
        <w:tab w:val="right" w:pos="9072"/>
      </w:tabs>
    </w:pPr>
  </w:style>
  <w:style w:type="character" w:customStyle="1" w:styleId="llbChar">
    <w:name w:val="Élőláb Char"/>
    <w:basedOn w:val="Bekezdsalapbettpusa"/>
    <w:link w:val="llb"/>
    <w:uiPriority w:val="99"/>
    <w:semiHidden/>
    <w:rsid w:val="00EA3F27"/>
    <w:rPr>
      <w:rFonts w:ascii="Calibri" w:hAnsi="Calibri"/>
      <w:szCs w:val="20"/>
    </w:rPr>
  </w:style>
  <w:style w:type="paragraph" w:customStyle="1" w:styleId="Szmozs">
    <w:name w:val="Számozás"/>
    <w:basedOn w:val="Norml"/>
    <w:uiPriority w:val="4"/>
    <w:qFormat/>
    <w:rsid w:val="00EA3F27"/>
    <w:pPr>
      <w:numPr>
        <w:numId w:val="4"/>
      </w:numPr>
      <w:spacing w:before="120"/>
      <w:contextualSpacing/>
    </w:pPr>
  </w:style>
  <w:style w:type="table" w:styleId="Rcsostblzat">
    <w:name w:val="Table Grid"/>
    <w:aliases w:val="Szegély nélküli"/>
    <w:basedOn w:val="Normltblzat"/>
    <w:uiPriority w:val="59"/>
    <w:rsid w:val="00EA3F27"/>
    <w:pPr>
      <w:contextualSpacing/>
    </w:pPr>
    <w:rPr>
      <w:rFonts w:ascii="Calibri" w:hAnsi="Calibri"/>
      <w:szCs w:val="20"/>
    </w:rPr>
    <w:tblPr/>
    <w:tcPr>
      <w:vAlign w:val="center"/>
    </w:tcPr>
  </w:style>
  <w:style w:type="character" w:customStyle="1" w:styleId="Cmsor4Char">
    <w:name w:val="Címsor 4 Char"/>
    <w:basedOn w:val="Bekezdsalapbettpusa"/>
    <w:link w:val="Cmsor4"/>
    <w:rsid w:val="00EA3F27"/>
    <w:rPr>
      <w:rFonts w:ascii="Calibri" w:hAnsi="Calibri"/>
      <w:iCs/>
      <w:color w:val="898D8D" w:themeColor="text2"/>
      <w:szCs w:val="30"/>
    </w:rPr>
  </w:style>
  <w:style w:type="character" w:customStyle="1" w:styleId="Cmsor5Char">
    <w:name w:val="Címsor 5 Char"/>
    <w:basedOn w:val="Bekezdsalapbettpusa"/>
    <w:link w:val="Cmsor5"/>
    <w:rsid w:val="00EA3F27"/>
    <w:rPr>
      <w:rFonts w:ascii="Calibri" w:hAnsi="Calibri"/>
      <w:color w:val="898D8D" w:themeColor="text2"/>
      <w:szCs w:val="26"/>
    </w:rPr>
  </w:style>
  <w:style w:type="character" w:customStyle="1" w:styleId="Cmsor6Char">
    <w:name w:val="Címsor 6 Char"/>
    <w:basedOn w:val="Bekezdsalapbettpusa"/>
    <w:link w:val="Cmsor6"/>
    <w:rsid w:val="00EA3F27"/>
    <w:rPr>
      <w:rFonts w:ascii="Calibri" w:hAnsi="Calibri"/>
      <w:color w:val="898D8D" w:themeColor="text2"/>
      <w:szCs w:val="20"/>
    </w:rPr>
  </w:style>
  <w:style w:type="character" w:customStyle="1" w:styleId="Cmsor1Char">
    <w:name w:val="Címsor 1 Char"/>
    <w:basedOn w:val="Bekezdsalapbettpusa"/>
    <w:link w:val="Cmsor1"/>
    <w:rsid w:val="00EA3F27"/>
    <w:rPr>
      <w:rFonts w:ascii="Calibri" w:eastAsiaTheme="majorEastAsia" w:hAnsi="Calibri" w:cstheme="majorBidi"/>
      <w:b/>
      <w:bCs/>
      <w:caps/>
      <w:color w:val="898D8D" w:themeColor="text2"/>
      <w:sz w:val="24"/>
      <w:szCs w:val="42"/>
    </w:rPr>
  </w:style>
  <w:style w:type="character" w:customStyle="1" w:styleId="Cmsor2Char">
    <w:name w:val="Címsor 2 Char"/>
    <w:basedOn w:val="Bekezdsalapbettpusa"/>
    <w:link w:val="Cmsor2"/>
    <w:rsid w:val="00EA3F27"/>
    <w:rPr>
      <w:rFonts w:ascii="Calibri" w:hAnsi="Calibri"/>
      <w:b/>
      <w:color w:val="898D8D" w:themeColor="text2"/>
      <w:sz w:val="24"/>
      <w:szCs w:val="38"/>
    </w:rPr>
  </w:style>
  <w:style w:type="character" w:customStyle="1" w:styleId="Cmsor3Char">
    <w:name w:val="Címsor 3 Char"/>
    <w:basedOn w:val="Bekezdsalapbettpusa"/>
    <w:link w:val="Cmsor3"/>
    <w:rsid w:val="00EA3F27"/>
    <w:rPr>
      <w:rFonts w:ascii="Calibri" w:hAnsi="Calibri"/>
      <w:bCs/>
      <w:color w:val="898D8D" w:themeColor="text2"/>
      <w:szCs w:val="34"/>
    </w:rPr>
  </w:style>
  <w:style w:type="paragraph" w:styleId="Cm">
    <w:name w:val="Title"/>
    <w:basedOn w:val="Norml"/>
    <w:next w:val="Norml"/>
    <w:link w:val="CmChar"/>
    <w:uiPriority w:val="3"/>
    <w:qFormat/>
    <w:rsid w:val="00EA3F27"/>
    <w:pPr>
      <w:spacing w:after="300"/>
      <w:contextualSpacing/>
    </w:pPr>
    <w:rPr>
      <w:rFonts w:eastAsiaTheme="majorEastAsia" w:cstheme="majorBidi"/>
      <w:caps/>
      <w:color w:val="898D8D" w:themeColor="text2"/>
      <w:spacing w:val="5"/>
      <w:kern w:val="28"/>
      <w:sz w:val="24"/>
      <w:szCs w:val="52"/>
    </w:rPr>
  </w:style>
  <w:style w:type="character" w:customStyle="1" w:styleId="CmChar">
    <w:name w:val="Cím Char"/>
    <w:basedOn w:val="Bekezdsalapbettpusa"/>
    <w:link w:val="Cm"/>
    <w:uiPriority w:val="3"/>
    <w:rsid w:val="00EA3F27"/>
    <w:rPr>
      <w:rFonts w:ascii="Calibri" w:eastAsiaTheme="majorEastAsia" w:hAnsi="Calibri" w:cstheme="majorBidi"/>
      <w:caps/>
      <w:color w:val="898D8D" w:themeColor="text2"/>
      <w:spacing w:val="5"/>
      <w:kern w:val="28"/>
      <w:sz w:val="24"/>
      <w:szCs w:val="52"/>
    </w:rPr>
  </w:style>
  <w:style w:type="character" w:customStyle="1" w:styleId="Cmsor7Char">
    <w:name w:val="Címsor 7 Char"/>
    <w:basedOn w:val="Bekezdsalapbettpusa"/>
    <w:link w:val="Cmsor7"/>
    <w:uiPriority w:val="9"/>
    <w:semiHidden/>
    <w:rsid w:val="00EA3F27"/>
    <w:rPr>
      <w:rFonts w:ascii="Calibri" w:eastAsiaTheme="majorEastAsia" w:hAnsi="Calibri" w:cstheme="majorBidi"/>
      <w:i/>
      <w:iCs/>
      <w:color w:val="404040" w:themeColor="text1" w:themeTint="BF"/>
      <w:szCs w:val="20"/>
    </w:rPr>
  </w:style>
  <w:style w:type="character" w:customStyle="1" w:styleId="Cmsor8Char">
    <w:name w:val="Címsor 8 Char"/>
    <w:basedOn w:val="Bekezdsalapbettpusa"/>
    <w:link w:val="Cmsor8"/>
    <w:uiPriority w:val="9"/>
    <w:semiHidden/>
    <w:rsid w:val="00EA3F27"/>
    <w:rPr>
      <w:rFonts w:ascii="Calibri" w:eastAsiaTheme="majorEastAsia" w:hAnsi="Calibri" w:cstheme="majorBidi"/>
      <w:color w:val="404040" w:themeColor="text1" w:themeTint="BF"/>
      <w:szCs w:val="20"/>
    </w:rPr>
  </w:style>
  <w:style w:type="character" w:customStyle="1" w:styleId="Cmsor9Char">
    <w:name w:val="Címsor 9 Char"/>
    <w:basedOn w:val="Bekezdsalapbettpusa"/>
    <w:link w:val="Cmsor9"/>
    <w:uiPriority w:val="9"/>
    <w:semiHidden/>
    <w:rsid w:val="00EA3F27"/>
    <w:rPr>
      <w:rFonts w:ascii="Calibri" w:eastAsiaTheme="majorEastAsia" w:hAnsi="Calibri" w:cstheme="majorBidi"/>
      <w:i/>
      <w:iCs/>
      <w:color w:val="404040" w:themeColor="text1" w:themeTint="BF"/>
      <w:szCs w:val="20"/>
    </w:rPr>
  </w:style>
  <w:style w:type="numbering" w:customStyle="1" w:styleId="Style1">
    <w:name w:val="Style1"/>
    <w:uiPriority w:val="99"/>
    <w:rsid w:val="00EA3F27"/>
    <w:pPr>
      <w:numPr>
        <w:numId w:val="1"/>
      </w:numPr>
    </w:pPr>
  </w:style>
  <w:style w:type="paragraph" w:styleId="TJ7">
    <w:name w:val="toc 7"/>
    <w:basedOn w:val="Norml"/>
    <w:next w:val="Norml"/>
    <w:autoRedefine/>
    <w:uiPriority w:val="99"/>
    <w:semiHidden/>
    <w:locked/>
    <w:rsid w:val="00EA3F27"/>
    <w:pPr>
      <w:spacing w:after="100"/>
      <w:ind w:left="1200"/>
    </w:pPr>
    <w:rPr>
      <w:color w:val="295A7E" w:themeColor="accent6" w:themeShade="80"/>
    </w:rPr>
  </w:style>
  <w:style w:type="paragraph" w:styleId="TJ8">
    <w:name w:val="toc 8"/>
    <w:basedOn w:val="Norml"/>
    <w:next w:val="Norml"/>
    <w:autoRedefine/>
    <w:uiPriority w:val="99"/>
    <w:semiHidden/>
    <w:locked/>
    <w:rsid w:val="00EA3F27"/>
    <w:pPr>
      <w:spacing w:after="100"/>
      <w:ind w:left="1400"/>
    </w:pPr>
    <w:rPr>
      <w:color w:val="295A7E" w:themeColor="accent6" w:themeShade="80"/>
    </w:rPr>
  </w:style>
  <w:style w:type="paragraph" w:styleId="TJ9">
    <w:name w:val="toc 9"/>
    <w:basedOn w:val="Norml"/>
    <w:next w:val="Norml"/>
    <w:autoRedefine/>
    <w:uiPriority w:val="99"/>
    <w:semiHidden/>
    <w:locked/>
    <w:rsid w:val="00EA3F27"/>
    <w:pPr>
      <w:spacing w:after="100"/>
      <w:ind w:left="1600"/>
    </w:pPr>
    <w:rPr>
      <w:color w:val="295A7E" w:themeColor="accent6" w:themeShade="80"/>
    </w:rPr>
  </w:style>
  <w:style w:type="table" w:customStyle="1" w:styleId="Calendar2">
    <w:name w:val="Calendar 2"/>
    <w:basedOn w:val="Normltblzat"/>
    <w:uiPriority w:val="99"/>
    <w:qFormat/>
    <w:rsid w:val="00EA3F27"/>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EA3F27"/>
    <w:rPr>
      <w:rFonts w:eastAsiaTheme="minorEastAsia"/>
      <w:color w:val="898D8D" w:themeColor="text2"/>
      <w:sz w:val="16"/>
    </w:rPr>
  </w:style>
  <w:style w:type="character" w:customStyle="1" w:styleId="LbjegyzetszvegChar">
    <w:name w:val="Lábjegyzetszöveg Char"/>
    <w:basedOn w:val="Bekezdsalapbettpusa"/>
    <w:link w:val="Lbjegyzetszveg"/>
    <w:uiPriority w:val="99"/>
    <w:rsid w:val="00EA3F27"/>
    <w:rPr>
      <w:rFonts w:ascii="Calibri" w:eastAsiaTheme="minorEastAsia" w:hAnsi="Calibri"/>
      <w:color w:val="898D8D" w:themeColor="text2"/>
      <w:sz w:val="16"/>
      <w:szCs w:val="20"/>
    </w:rPr>
  </w:style>
  <w:style w:type="character" w:styleId="Finomkiemels">
    <w:name w:val="Subtle Emphasis"/>
    <w:basedOn w:val="Bekezdsalapbettpusa"/>
    <w:uiPriority w:val="19"/>
    <w:qFormat/>
    <w:rsid w:val="00EA3F27"/>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EA3F27"/>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Kpalrs">
    <w:name w:val="caption"/>
    <w:basedOn w:val="Norml"/>
    <w:next w:val="Norml"/>
    <w:uiPriority w:val="35"/>
    <w:unhideWhenUsed/>
    <w:qFormat/>
    <w:rsid w:val="00EA3F27"/>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EA3F27"/>
    <w:rPr>
      <w:color w:val="295A7E" w:themeColor="accent6" w:themeShade="80"/>
    </w:rPr>
  </w:style>
  <w:style w:type="character" w:customStyle="1" w:styleId="VgjegyzetszvegeChar">
    <w:name w:val="Végjegyzet szövege Char"/>
    <w:basedOn w:val="Bekezdsalapbettpusa"/>
    <w:link w:val="Vgjegyzetszvege"/>
    <w:uiPriority w:val="99"/>
    <w:semiHidden/>
    <w:rsid w:val="00EA3F27"/>
    <w:rPr>
      <w:rFonts w:ascii="Calibri" w:hAnsi="Calibri"/>
      <w:color w:val="295A7E" w:themeColor="accent6" w:themeShade="80"/>
      <w:szCs w:val="20"/>
    </w:rPr>
  </w:style>
  <w:style w:type="table" w:customStyle="1" w:styleId="Vilgosrnykols1jellszn1">
    <w:name w:val="Világos árnyékolás – 1. jelölőszín1"/>
    <w:basedOn w:val="Normltblzat"/>
    <w:uiPriority w:val="60"/>
    <w:rsid w:val="00EA3F27"/>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aszerbekezds"/>
    <w:link w:val="Listaszerbekezds2Char"/>
    <w:uiPriority w:val="4"/>
    <w:qFormat/>
    <w:rsid w:val="00EA3F27"/>
    <w:pPr>
      <w:numPr>
        <w:numId w:val="5"/>
      </w:numPr>
    </w:pPr>
  </w:style>
  <w:style w:type="paragraph" w:customStyle="1" w:styleId="Tblaszvegstlus">
    <w:name w:val="Tábla szöveg stílus"/>
    <w:basedOn w:val="Norml"/>
    <w:link w:val="TblaszvegstlusChar"/>
    <w:uiPriority w:val="8"/>
    <w:qFormat/>
    <w:rsid w:val="00EA3F27"/>
  </w:style>
  <w:style w:type="character" w:customStyle="1" w:styleId="ListaszerbekezdsChar">
    <w:name w:val="Listaszerű bekezdés Char"/>
    <w:basedOn w:val="Bekezdsalapbettpusa"/>
    <w:link w:val="Listaszerbekezds"/>
    <w:uiPriority w:val="4"/>
    <w:rsid w:val="00EA3F27"/>
    <w:rPr>
      <w:rFonts w:ascii="Calibri" w:hAnsi="Calibri"/>
      <w:szCs w:val="20"/>
    </w:rPr>
  </w:style>
  <w:style w:type="character" w:customStyle="1" w:styleId="Listaszerbekezds2Char">
    <w:name w:val="Listaszerű bekezdés 2 Char"/>
    <w:basedOn w:val="ListaszerbekezdsChar"/>
    <w:link w:val="Listaszerbekezds2"/>
    <w:uiPriority w:val="4"/>
    <w:rsid w:val="00EA3F27"/>
    <w:rPr>
      <w:rFonts w:ascii="Calibri" w:hAnsi="Calibri"/>
      <w:szCs w:val="20"/>
    </w:rPr>
  </w:style>
  <w:style w:type="character" w:customStyle="1" w:styleId="TblaszvegstlusChar">
    <w:name w:val="Tábla szöveg stílus Char"/>
    <w:basedOn w:val="Bekezdsalapbettpusa"/>
    <w:link w:val="Tblaszvegstlus"/>
    <w:uiPriority w:val="8"/>
    <w:rsid w:val="00EA3F27"/>
    <w:rPr>
      <w:rFonts w:ascii="Calibri" w:hAnsi="Calibri"/>
      <w:szCs w:val="20"/>
    </w:rPr>
  </w:style>
  <w:style w:type="character" w:styleId="Finomhivatkozs">
    <w:name w:val="Subtle Reference"/>
    <w:basedOn w:val="Bekezdsalapbettpusa"/>
    <w:uiPriority w:val="31"/>
    <w:rsid w:val="00EA3F27"/>
    <w:rPr>
      <w:sz w:val="24"/>
      <w:szCs w:val="24"/>
      <w:u w:val="single"/>
    </w:rPr>
  </w:style>
  <w:style w:type="character" w:styleId="Ershivatkozs">
    <w:name w:val="Intense Reference"/>
    <w:basedOn w:val="Bekezdsalapbettpusa"/>
    <w:uiPriority w:val="32"/>
    <w:rsid w:val="00EA3F27"/>
    <w:rPr>
      <w:b/>
      <w:sz w:val="24"/>
      <w:u w:val="single"/>
    </w:rPr>
  </w:style>
  <w:style w:type="paragraph" w:customStyle="1" w:styleId="Listaszerbekezds2szint">
    <w:name w:val="Listaszerű bekezdés 2. szint"/>
    <w:basedOn w:val="Listaszerbekezds"/>
    <w:link w:val="Listaszerbekezds2szintChar"/>
    <w:uiPriority w:val="4"/>
    <w:qFormat/>
    <w:rsid w:val="00EA3F27"/>
    <w:pPr>
      <w:numPr>
        <w:numId w:val="8"/>
      </w:numPr>
    </w:pPr>
  </w:style>
  <w:style w:type="paragraph" w:customStyle="1" w:styleId="Listaszerbekezds3szint">
    <w:name w:val="Listaszerű bekezdés 3. szint"/>
    <w:basedOn w:val="Listaszerbekezds"/>
    <w:link w:val="Listaszerbekezds3szintChar"/>
    <w:uiPriority w:val="4"/>
    <w:qFormat/>
    <w:rsid w:val="00EA3F27"/>
    <w:pPr>
      <w:numPr>
        <w:ilvl w:val="2"/>
        <w:numId w:val="12"/>
      </w:numPr>
    </w:pPr>
  </w:style>
  <w:style w:type="character" w:customStyle="1" w:styleId="Listaszerbekezds2szintChar">
    <w:name w:val="Listaszerű bekezdés 2. szint Char"/>
    <w:basedOn w:val="ListaszerbekezdsChar"/>
    <w:link w:val="Listaszerbekezds2szint"/>
    <w:uiPriority w:val="4"/>
    <w:rsid w:val="00EA3F27"/>
    <w:rPr>
      <w:rFonts w:ascii="Calibri" w:hAnsi="Calibri"/>
      <w:szCs w:val="20"/>
    </w:rPr>
  </w:style>
  <w:style w:type="character" w:customStyle="1" w:styleId="Listaszerbekezds3szintChar">
    <w:name w:val="Listaszerű bekezdés 3. szint Char"/>
    <w:basedOn w:val="ListaszerbekezdsChar"/>
    <w:link w:val="Listaszerbekezds3szint"/>
    <w:uiPriority w:val="4"/>
    <w:rsid w:val="00EA3F27"/>
    <w:rPr>
      <w:rFonts w:ascii="Calibri" w:hAnsi="Calibri"/>
      <w:szCs w:val="20"/>
    </w:rPr>
  </w:style>
  <w:style w:type="paragraph" w:styleId="Alcm">
    <w:name w:val="Subtitle"/>
    <w:basedOn w:val="Norml"/>
    <w:next w:val="Norml"/>
    <w:link w:val="AlcmChar"/>
    <w:uiPriority w:val="11"/>
    <w:rsid w:val="00EA3F27"/>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EA3F27"/>
    <w:rPr>
      <w:rFonts w:ascii="Calibri" w:eastAsiaTheme="majorEastAsia" w:hAnsi="Calibri" w:cstheme="majorBidi"/>
      <w:szCs w:val="20"/>
    </w:rPr>
  </w:style>
  <w:style w:type="paragraph" w:customStyle="1" w:styleId="Listabetvel">
    <w:name w:val="Lista betűvel"/>
    <w:basedOn w:val="Listaszerbekezds"/>
    <w:link w:val="ListabetvelChar"/>
    <w:uiPriority w:val="4"/>
    <w:qFormat/>
    <w:rsid w:val="00EA3F27"/>
    <w:pPr>
      <w:numPr>
        <w:numId w:val="7"/>
      </w:numPr>
    </w:pPr>
  </w:style>
  <w:style w:type="character" w:customStyle="1" w:styleId="ListabetvelChar">
    <w:name w:val="Lista betűvel Char"/>
    <w:basedOn w:val="ListaszerbekezdsChar"/>
    <w:link w:val="Listabetvel"/>
    <w:uiPriority w:val="4"/>
    <w:rsid w:val="00EA3F27"/>
    <w:rPr>
      <w:rFonts w:ascii="Calibri" w:hAnsi="Calibri"/>
      <w:szCs w:val="20"/>
    </w:rPr>
  </w:style>
  <w:style w:type="paragraph" w:customStyle="1" w:styleId="Erskiemels1">
    <w:name w:val="Erős kiemelés1"/>
    <w:basedOn w:val="Norml"/>
    <w:link w:val="ErskiemelsChar"/>
    <w:uiPriority w:val="5"/>
    <w:qFormat/>
    <w:rsid w:val="00EA3F27"/>
    <w:rPr>
      <w:b/>
      <w:i/>
    </w:rPr>
  </w:style>
  <w:style w:type="character" w:customStyle="1" w:styleId="ErskiemelsChar">
    <w:name w:val="Erős kiemelés Char"/>
    <w:basedOn w:val="Bekezdsalapbettpusa"/>
    <w:link w:val="Erskiemels1"/>
    <w:uiPriority w:val="5"/>
    <w:rsid w:val="00EA3F27"/>
    <w:rPr>
      <w:rFonts w:ascii="Calibri" w:hAnsi="Calibri"/>
      <w:b/>
      <w:i/>
      <w:szCs w:val="20"/>
    </w:rPr>
  </w:style>
  <w:style w:type="paragraph" w:customStyle="1" w:styleId="Bold">
    <w:name w:val="Bold"/>
    <w:basedOn w:val="Norml"/>
    <w:link w:val="BoldChar"/>
    <w:uiPriority w:val="6"/>
    <w:qFormat/>
    <w:rsid w:val="00EA3F27"/>
    <w:rPr>
      <w:b/>
    </w:rPr>
  </w:style>
  <w:style w:type="character" w:customStyle="1" w:styleId="BoldChar">
    <w:name w:val="Bold Char"/>
    <w:basedOn w:val="Bekezdsalapbettpusa"/>
    <w:link w:val="Bold"/>
    <w:uiPriority w:val="6"/>
    <w:rsid w:val="00EA3F27"/>
    <w:rPr>
      <w:rFonts w:ascii="Calibri" w:hAnsi="Calibri"/>
      <w:b/>
      <w:szCs w:val="20"/>
    </w:rPr>
  </w:style>
  <w:style w:type="character" w:styleId="Mrltotthiperhivatkozs">
    <w:name w:val="FollowedHyperlink"/>
    <w:basedOn w:val="Bekezdsalapbettpusa"/>
    <w:uiPriority w:val="99"/>
    <w:semiHidden/>
    <w:unhideWhenUsed/>
    <w:rsid w:val="00EA3F27"/>
    <w:rPr>
      <w:color w:val="7BAFD4" w:themeColor="followedHyperlink"/>
      <w:u w:val="single"/>
    </w:rPr>
  </w:style>
  <w:style w:type="paragraph" w:styleId="Tartalomjegyzkcmsora">
    <w:name w:val="TOC Heading"/>
    <w:basedOn w:val="Cmsor1"/>
    <w:next w:val="Norml"/>
    <w:uiPriority w:val="39"/>
    <w:unhideWhenUsed/>
    <w:qFormat/>
    <w:rsid w:val="00EA3F27"/>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EA3F27"/>
    <w:pPr>
      <w:spacing w:after="100"/>
      <w:ind w:left="220"/>
      <w:jc w:val="left"/>
    </w:pPr>
    <w:rPr>
      <w:rFonts w:eastAsiaTheme="minorEastAsia"/>
    </w:rPr>
  </w:style>
  <w:style w:type="paragraph" w:styleId="TJ1">
    <w:name w:val="toc 1"/>
    <w:basedOn w:val="Norml"/>
    <w:next w:val="Norml"/>
    <w:autoRedefine/>
    <w:uiPriority w:val="39"/>
    <w:unhideWhenUsed/>
    <w:qFormat/>
    <w:locked/>
    <w:rsid w:val="00EA3F27"/>
    <w:pPr>
      <w:spacing w:after="100"/>
      <w:jc w:val="left"/>
    </w:pPr>
    <w:rPr>
      <w:rFonts w:eastAsiaTheme="minorEastAsia"/>
    </w:rPr>
  </w:style>
  <w:style w:type="paragraph" w:styleId="TJ3">
    <w:name w:val="toc 3"/>
    <w:basedOn w:val="Norml"/>
    <w:next w:val="Norml"/>
    <w:uiPriority w:val="39"/>
    <w:unhideWhenUsed/>
    <w:qFormat/>
    <w:locked/>
    <w:rsid w:val="00EA3F27"/>
    <w:pPr>
      <w:spacing w:after="100"/>
      <w:ind w:left="400"/>
    </w:pPr>
  </w:style>
  <w:style w:type="paragraph" w:customStyle="1" w:styleId="StyleTOC2Left015">
    <w:name w:val="Style TOC 2 + Left:  0.15&quot;"/>
    <w:basedOn w:val="TJ2"/>
    <w:rsid w:val="00EA3F27"/>
    <w:pPr>
      <w:ind w:left="216"/>
    </w:pPr>
    <w:rPr>
      <w:rFonts w:eastAsia="Times New Roman" w:cs="Times New Roman"/>
    </w:rPr>
  </w:style>
  <w:style w:type="paragraph" w:customStyle="1" w:styleId="StyleTOC3Left031">
    <w:name w:val="Style TOC 3 + Left:  0.31&quot;"/>
    <w:basedOn w:val="TJ3"/>
    <w:rsid w:val="00EA3F27"/>
    <w:pPr>
      <w:ind w:left="446"/>
    </w:pPr>
    <w:rPr>
      <w:rFonts w:eastAsia="Times New Roman" w:cs="Times New Roman"/>
    </w:rPr>
  </w:style>
  <w:style w:type="numbering" w:customStyle="1" w:styleId="Hierarchikuslista">
    <w:name w:val="Hierarchikus lista"/>
    <w:uiPriority w:val="99"/>
    <w:rsid w:val="00EA3F27"/>
    <w:pPr>
      <w:numPr>
        <w:numId w:val="2"/>
      </w:numPr>
    </w:pPr>
  </w:style>
  <w:style w:type="paragraph" w:customStyle="1" w:styleId="HierarchikusLista0">
    <w:name w:val="Hierarchikus Lista"/>
    <w:basedOn w:val="Listaszerbekezds"/>
    <w:link w:val="HierarchikusListaChar"/>
    <w:qFormat/>
    <w:rsid w:val="00EA3F27"/>
    <w:pPr>
      <w:numPr>
        <w:numId w:val="0"/>
      </w:numPr>
    </w:pPr>
  </w:style>
  <w:style w:type="character" w:customStyle="1" w:styleId="HierarchikusListaChar">
    <w:name w:val="Hierarchikus Lista Char"/>
    <w:basedOn w:val="ListaszerbekezdsChar"/>
    <w:link w:val="HierarchikusLista0"/>
    <w:rsid w:val="00EA3F27"/>
    <w:rPr>
      <w:rFonts w:ascii="Calibri" w:hAnsi="Calibri"/>
      <w:szCs w:val="20"/>
    </w:rPr>
  </w:style>
  <w:style w:type="character" w:styleId="Kiemels2">
    <w:name w:val="Strong"/>
    <w:basedOn w:val="Bekezdsalapbettpusa"/>
    <w:uiPriority w:val="22"/>
    <w:rsid w:val="00EA3F27"/>
    <w:rPr>
      <w:b/>
      <w:bCs/>
    </w:rPr>
  </w:style>
  <w:style w:type="character" w:styleId="Kiemels">
    <w:name w:val="Emphasis"/>
    <w:basedOn w:val="Bekezdsalapbettpusa"/>
    <w:uiPriority w:val="6"/>
    <w:qFormat/>
    <w:rsid w:val="00EA3F27"/>
    <w:rPr>
      <w:i/>
      <w:iCs/>
    </w:rPr>
  </w:style>
  <w:style w:type="paragraph" w:styleId="Nincstrkz">
    <w:name w:val="No Spacing"/>
    <w:basedOn w:val="Norml"/>
    <w:uiPriority w:val="1"/>
    <w:rsid w:val="00EA3F27"/>
    <w:rPr>
      <w:szCs w:val="32"/>
    </w:rPr>
  </w:style>
  <w:style w:type="paragraph" w:styleId="Idzet">
    <w:name w:val="Quote"/>
    <w:basedOn w:val="Norml"/>
    <w:next w:val="Norml"/>
    <w:link w:val="IdzetChar"/>
    <w:uiPriority w:val="29"/>
    <w:rsid w:val="00EA3F27"/>
    <w:rPr>
      <w:i/>
    </w:rPr>
  </w:style>
  <w:style w:type="character" w:customStyle="1" w:styleId="IdzetChar">
    <w:name w:val="Idézet Char"/>
    <w:basedOn w:val="Bekezdsalapbettpusa"/>
    <w:link w:val="Idzet"/>
    <w:uiPriority w:val="29"/>
    <w:rsid w:val="00EA3F27"/>
    <w:rPr>
      <w:rFonts w:ascii="Calibri" w:hAnsi="Calibri"/>
      <w:i/>
      <w:szCs w:val="20"/>
    </w:rPr>
  </w:style>
  <w:style w:type="paragraph" w:styleId="Kiemeltidzet">
    <w:name w:val="Intense Quote"/>
    <w:basedOn w:val="Norml"/>
    <w:next w:val="Norml"/>
    <w:link w:val="KiemeltidzetChar"/>
    <w:uiPriority w:val="30"/>
    <w:rsid w:val="00EA3F27"/>
    <w:pPr>
      <w:ind w:left="720" w:right="720"/>
    </w:pPr>
    <w:rPr>
      <w:b/>
      <w:i/>
    </w:rPr>
  </w:style>
  <w:style w:type="character" w:customStyle="1" w:styleId="KiemeltidzetChar">
    <w:name w:val="Kiemelt idézet Char"/>
    <w:basedOn w:val="Bekezdsalapbettpusa"/>
    <w:link w:val="Kiemeltidzet"/>
    <w:uiPriority w:val="30"/>
    <w:rsid w:val="00EA3F27"/>
    <w:rPr>
      <w:rFonts w:ascii="Calibri" w:hAnsi="Calibri"/>
      <w:b/>
      <w:i/>
      <w:szCs w:val="20"/>
    </w:rPr>
  </w:style>
  <w:style w:type="character" w:styleId="Erskiemels">
    <w:name w:val="Intense Emphasis"/>
    <w:basedOn w:val="Bekezdsalapbettpusa"/>
    <w:uiPriority w:val="21"/>
    <w:rsid w:val="00EA3F27"/>
    <w:rPr>
      <w:b/>
      <w:i/>
      <w:sz w:val="24"/>
      <w:szCs w:val="24"/>
      <w:u w:val="single"/>
    </w:rPr>
  </w:style>
  <w:style w:type="character" w:styleId="Knyvcme">
    <w:name w:val="Book Title"/>
    <w:basedOn w:val="Bekezdsalapbettpusa"/>
    <w:uiPriority w:val="33"/>
    <w:rsid w:val="00EA3F27"/>
    <w:rPr>
      <w:rFonts w:ascii="Calibri" w:eastAsiaTheme="majorEastAsia" w:hAnsi="Calibri"/>
      <w:b/>
      <w:i/>
      <w:sz w:val="24"/>
      <w:szCs w:val="24"/>
    </w:rPr>
  </w:style>
  <w:style w:type="paragraph" w:customStyle="1" w:styleId="Szvegdobozstlus">
    <w:name w:val="Szövegdoboz stílus"/>
    <w:basedOn w:val="HierarchikusLista0"/>
    <w:qFormat/>
    <w:rsid w:val="00EA3F27"/>
    <w:rPr>
      <w:b/>
      <w:i/>
      <w:color w:val="009EE0"/>
    </w:rPr>
  </w:style>
  <w:style w:type="table" w:customStyle="1" w:styleId="Rcsos">
    <w:name w:val="Rácsos"/>
    <w:basedOn w:val="Normltblzat"/>
    <w:uiPriority w:val="99"/>
    <w:rsid w:val="00EA3F27"/>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character" w:styleId="Jegyzethivatkozs">
    <w:name w:val="annotation reference"/>
    <w:basedOn w:val="Bekezdsalapbettpusa"/>
    <w:uiPriority w:val="99"/>
    <w:semiHidden/>
    <w:unhideWhenUsed/>
    <w:rsid w:val="00B33989"/>
    <w:rPr>
      <w:sz w:val="16"/>
      <w:szCs w:val="16"/>
    </w:rPr>
  </w:style>
  <w:style w:type="paragraph" w:styleId="Jegyzetszveg">
    <w:name w:val="annotation text"/>
    <w:basedOn w:val="Norml"/>
    <w:link w:val="JegyzetszvegChar"/>
    <w:uiPriority w:val="99"/>
    <w:semiHidden/>
    <w:unhideWhenUsed/>
    <w:rsid w:val="00B33989"/>
    <w:pPr>
      <w:spacing w:line="240" w:lineRule="auto"/>
    </w:pPr>
  </w:style>
  <w:style w:type="character" w:customStyle="1" w:styleId="JegyzetszvegChar">
    <w:name w:val="Jegyzetszöveg Char"/>
    <w:basedOn w:val="Bekezdsalapbettpusa"/>
    <w:link w:val="Jegyzetszveg"/>
    <w:uiPriority w:val="99"/>
    <w:semiHidden/>
    <w:rsid w:val="00B33989"/>
    <w:rPr>
      <w:rFonts w:ascii="Calibri" w:hAnsi="Calibri"/>
      <w:szCs w:val="20"/>
    </w:rPr>
  </w:style>
  <w:style w:type="paragraph" w:styleId="Megjegyzstrgya">
    <w:name w:val="annotation subject"/>
    <w:basedOn w:val="Jegyzetszveg"/>
    <w:next w:val="Jegyzetszveg"/>
    <w:link w:val="MegjegyzstrgyaChar"/>
    <w:uiPriority w:val="99"/>
    <w:semiHidden/>
    <w:unhideWhenUsed/>
    <w:rsid w:val="00B33989"/>
    <w:rPr>
      <w:b/>
      <w:bCs/>
    </w:rPr>
  </w:style>
  <w:style w:type="character" w:customStyle="1" w:styleId="MegjegyzstrgyaChar">
    <w:name w:val="Megjegyzés tárgya Char"/>
    <w:basedOn w:val="JegyzetszvegChar"/>
    <w:link w:val="Megjegyzstrgya"/>
    <w:uiPriority w:val="99"/>
    <w:semiHidden/>
    <w:rsid w:val="00B33989"/>
    <w:rPr>
      <w:rFonts w:ascii="Calibri" w:hAnsi="Calibri"/>
      <w:b/>
      <w:bCs/>
      <w:szCs w:val="20"/>
    </w:rPr>
  </w:style>
  <w:style w:type="paragraph" w:customStyle="1" w:styleId="ENBoxtitle">
    <w:name w:val="EN_Box_title"/>
    <w:basedOn w:val="Norml"/>
    <w:next w:val="Norml"/>
    <w:uiPriority w:val="1"/>
    <w:qFormat/>
    <w:rsid w:val="00EA3F27"/>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EA3F27"/>
    <w:pPr>
      <w:keepNext/>
      <w:spacing w:after="40"/>
      <w:jc w:val="center"/>
    </w:pPr>
    <w:rPr>
      <w:b/>
      <w:bCs/>
      <w:color w:val="808080"/>
      <w:szCs w:val="18"/>
    </w:rPr>
  </w:style>
  <w:style w:type="paragraph" w:customStyle="1" w:styleId="ENCaption2Col">
    <w:name w:val="EN_Caption_2Col"/>
    <w:basedOn w:val="Norml"/>
    <w:next w:val="Norml"/>
    <w:uiPriority w:val="1"/>
    <w:qFormat/>
    <w:rsid w:val="00EA3F27"/>
    <w:pPr>
      <w:keepNext/>
      <w:spacing w:after="40"/>
      <w:jc w:val="left"/>
    </w:pPr>
    <w:rPr>
      <w:b/>
      <w:bCs/>
      <w:color w:val="808080"/>
      <w:szCs w:val="18"/>
    </w:rPr>
  </w:style>
  <w:style w:type="paragraph" w:customStyle="1" w:styleId="ENCaptionBox">
    <w:name w:val="EN_Caption_Box"/>
    <w:basedOn w:val="Norml"/>
    <w:next w:val="Norml"/>
    <w:uiPriority w:val="1"/>
    <w:qFormat/>
    <w:rsid w:val="00EA3F27"/>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EA3F27"/>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EA3F27"/>
    <w:pPr>
      <w:keepNext/>
      <w:pageBreakBefore/>
      <w:spacing w:before="480" w:after="210"/>
      <w:ind w:left="227" w:hanging="227"/>
    </w:pPr>
    <w:rPr>
      <w:caps/>
      <w:color w:val="898D8D" w:themeColor="text2"/>
    </w:rPr>
  </w:style>
  <w:style w:type="paragraph" w:customStyle="1" w:styleId="ENFootnote">
    <w:name w:val="EN_Footnote"/>
    <w:basedOn w:val="Norml"/>
    <w:uiPriority w:val="1"/>
    <w:qFormat/>
    <w:rsid w:val="00EA3F27"/>
    <w:rPr>
      <w:rFonts w:eastAsiaTheme="minorEastAsia"/>
      <w:color w:val="808080"/>
      <w:sz w:val="18"/>
    </w:rPr>
  </w:style>
  <w:style w:type="paragraph" w:customStyle="1" w:styleId="ENNormal">
    <w:name w:val="EN_Normal"/>
    <w:basedOn w:val="Norml"/>
    <w:uiPriority w:val="1"/>
    <w:qFormat/>
    <w:rsid w:val="00EA3F27"/>
  </w:style>
  <w:style w:type="paragraph" w:customStyle="1" w:styleId="ENNormalBox">
    <w:name w:val="EN_Normal_Box"/>
    <w:basedOn w:val="Norml"/>
    <w:uiPriority w:val="1"/>
    <w:qFormat/>
    <w:rsid w:val="00EA3F27"/>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l"/>
    <w:next w:val="ENNormal"/>
    <w:uiPriority w:val="1"/>
    <w:qFormat/>
    <w:rsid w:val="00EA3F27"/>
    <w:pPr>
      <w:keepLines/>
      <w:jc w:val="center"/>
    </w:pPr>
    <w:rPr>
      <w:color w:val="808080"/>
      <w:sz w:val="18"/>
    </w:rPr>
  </w:style>
  <w:style w:type="paragraph" w:customStyle="1" w:styleId="ENNote2Col">
    <w:name w:val="EN_Note_2Col"/>
    <w:basedOn w:val="Norml"/>
    <w:next w:val="ENNormal"/>
    <w:uiPriority w:val="1"/>
    <w:qFormat/>
    <w:rsid w:val="00EA3F27"/>
    <w:pPr>
      <w:keepLines/>
    </w:pPr>
    <w:rPr>
      <w:color w:val="808080"/>
      <w:sz w:val="18"/>
    </w:rPr>
  </w:style>
  <w:style w:type="paragraph" w:customStyle="1" w:styleId="ENNoteBox">
    <w:name w:val="EN_Note_Box"/>
    <w:basedOn w:val="Norml"/>
    <w:next w:val="ENNormalBox"/>
    <w:uiPriority w:val="1"/>
    <w:qFormat/>
    <w:rsid w:val="00EA3F27"/>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EA3F27"/>
    <w:pPr>
      <w:keepNext/>
      <w:numPr>
        <w:ilvl w:val="1"/>
        <w:numId w:val="1"/>
      </w:numPr>
      <w:spacing w:before="210" w:after="75"/>
      <w:jc w:val="left"/>
      <w:outlineLvl w:val="1"/>
    </w:pPr>
    <w:rPr>
      <w:b/>
      <w:color w:val="898D8D" w:themeColor="text2"/>
      <w:szCs w:val="38"/>
    </w:rPr>
  </w:style>
  <w:style w:type="paragraph" w:customStyle="1" w:styleId="ENSubsectionTitle">
    <w:name w:val="EN_Subsection_Title"/>
    <w:basedOn w:val="Norml"/>
    <w:next w:val="ENNormal"/>
    <w:uiPriority w:val="1"/>
    <w:rsid w:val="00EA3F27"/>
    <w:pPr>
      <w:keepNext/>
      <w:numPr>
        <w:ilvl w:val="2"/>
        <w:numId w:val="1"/>
      </w:numPr>
      <w:spacing w:before="75" w:after="75"/>
      <w:ind w:left="595" w:hanging="595"/>
      <w:jc w:val="left"/>
      <w:outlineLvl w:val="2"/>
    </w:pPr>
    <w:rPr>
      <w:bCs/>
      <w:color w:val="898D8D" w:themeColor="text2"/>
      <w:szCs w:val="34"/>
    </w:rPr>
  </w:style>
  <w:style w:type="paragraph" w:customStyle="1" w:styleId="HUBoxTitle">
    <w:name w:val="HU_Box_Title"/>
    <w:basedOn w:val="Kpalrs"/>
    <w:next w:val="Norml"/>
    <w:uiPriority w:val="1"/>
    <w:qFormat/>
    <w:rsid w:val="00EA3F27"/>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EA3F27"/>
    <w:pPr>
      <w:keepNext/>
      <w:spacing w:after="40"/>
      <w:jc w:val="center"/>
    </w:pPr>
    <w:rPr>
      <w:sz w:val="20"/>
    </w:rPr>
  </w:style>
  <w:style w:type="paragraph" w:customStyle="1" w:styleId="HUCaption2Col">
    <w:name w:val="HU_Caption_2Col"/>
    <w:basedOn w:val="Kpalrs"/>
    <w:next w:val="Norml"/>
    <w:uiPriority w:val="1"/>
    <w:qFormat/>
    <w:rsid w:val="00EA3F27"/>
    <w:pPr>
      <w:keepNext/>
      <w:spacing w:after="40"/>
    </w:pPr>
    <w:rPr>
      <w:sz w:val="20"/>
    </w:rPr>
  </w:style>
  <w:style w:type="paragraph" w:customStyle="1" w:styleId="HUCaptionBox">
    <w:name w:val="HU_Caption_Box"/>
    <w:basedOn w:val="Kpalrs"/>
    <w:next w:val="Norml"/>
    <w:uiPriority w:val="1"/>
    <w:qFormat/>
    <w:rsid w:val="00EA3F27"/>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EA3F27"/>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EA3F27"/>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EA3F27"/>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Bekezdsalapbettpusa"/>
    <w:link w:val="HUChapterWithoutNumbering"/>
    <w:uiPriority w:val="1"/>
    <w:rsid w:val="00EA3F27"/>
    <w:rPr>
      <w:rFonts w:ascii="Calibri" w:hAnsi="Calibri"/>
      <w:caps/>
      <w:color w:val="898D8D" w:themeColor="text2"/>
      <w:szCs w:val="20"/>
    </w:rPr>
  </w:style>
  <w:style w:type="paragraph" w:customStyle="1" w:styleId="HUFootnote">
    <w:name w:val="HU_Footnote"/>
    <w:basedOn w:val="Lbjegyzetszveg"/>
    <w:uiPriority w:val="1"/>
    <w:qFormat/>
    <w:rsid w:val="00EA3F27"/>
    <w:rPr>
      <w:color w:val="808080"/>
      <w:sz w:val="18"/>
    </w:rPr>
  </w:style>
  <w:style w:type="paragraph" w:customStyle="1" w:styleId="HUNormalBox">
    <w:name w:val="HU_Normal_Box"/>
    <w:basedOn w:val="Norml"/>
    <w:uiPriority w:val="1"/>
    <w:qFormat/>
    <w:rsid w:val="00EA3F27"/>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l"/>
    <w:next w:val="Norml"/>
    <w:uiPriority w:val="1"/>
    <w:qFormat/>
    <w:rsid w:val="00EA3F27"/>
    <w:pPr>
      <w:keepLines/>
      <w:jc w:val="center"/>
    </w:pPr>
    <w:rPr>
      <w:color w:val="808080"/>
      <w:sz w:val="18"/>
    </w:rPr>
  </w:style>
  <w:style w:type="paragraph" w:customStyle="1" w:styleId="HUNote2Col">
    <w:name w:val="HU_Note_2Col"/>
    <w:basedOn w:val="Norml"/>
    <w:next w:val="Norml"/>
    <w:uiPriority w:val="1"/>
    <w:qFormat/>
    <w:rsid w:val="00EA3F27"/>
    <w:pPr>
      <w:keepLines/>
    </w:pPr>
    <w:rPr>
      <w:color w:val="808080"/>
      <w:sz w:val="18"/>
    </w:rPr>
  </w:style>
  <w:style w:type="paragraph" w:customStyle="1" w:styleId="HUNoteBox">
    <w:name w:val="HU_Note_Box"/>
    <w:basedOn w:val="Norml"/>
    <w:next w:val="HUNormalBox"/>
    <w:link w:val="HUNoteBoxChar"/>
    <w:uiPriority w:val="1"/>
    <w:qFormat/>
    <w:rsid w:val="00EA3F27"/>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EA3F27"/>
    <w:rPr>
      <w:rFonts w:ascii="Calibri" w:hAnsi="Calibri"/>
      <w:color w:val="808080"/>
      <w:sz w:val="18"/>
      <w:szCs w:val="20"/>
      <w:shd w:val="clear" w:color="auto" w:fill="C6EEFF"/>
    </w:rPr>
  </w:style>
  <w:style w:type="paragraph" w:customStyle="1" w:styleId="HUSectionTitle">
    <w:name w:val="HU_Section_Title"/>
    <w:basedOn w:val="Cmsor2"/>
    <w:next w:val="Norml"/>
    <w:link w:val="HUSectionTitleChar"/>
    <w:uiPriority w:val="1"/>
    <w:rsid w:val="00EA3F27"/>
    <w:pPr>
      <w:keepNext/>
    </w:pPr>
  </w:style>
  <w:style w:type="character" w:customStyle="1" w:styleId="HUSectionTitleChar">
    <w:name w:val="HU_Section_Title Char"/>
    <w:basedOn w:val="Cmsor2Char"/>
    <w:link w:val="HUSectionTitle"/>
    <w:uiPriority w:val="1"/>
    <w:rsid w:val="00EA3F27"/>
    <w:rPr>
      <w:rFonts w:ascii="Calibri" w:hAnsi="Calibri"/>
      <w:b/>
      <w:color w:val="898D8D" w:themeColor="text2"/>
      <w:sz w:val="24"/>
      <w:szCs w:val="38"/>
    </w:rPr>
  </w:style>
  <w:style w:type="paragraph" w:customStyle="1" w:styleId="HUSubsectionTitle">
    <w:name w:val="HU_Subsection_Title"/>
    <w:basedOn w:val="Cmsor3"/>
    <w:next w:val="Norml"/>
    <w:link w:val="HUSubsectionTitleChar"/>
    <w:uiPriority w:val="1"/>
    <w:rsid w:val="00EA3F27"/>
    <w:pPr>
      <w:keepNext/>
      <w:ind w:left="595" w:hanging="595"/>
    </w:pPr>
  </w:style>
  <w:style w:type="character" w:customStyle="1" w:styleId="HUSubsectionTitleChar">
    <w:name w:val="HU_Subsection_Title Char"/>
    <w:basedOn w:val="Cmsor3Char"/>
    <w:link w:val="HUSubsectionTitle"/>
    <w:uiPriority w:val="1"/>
    <w:rsid w:val="00EA3F27"/>
    <w:rPr>
      <w:rFonts w:ascii="Calibri" w:hAnsi="Calibri"/>
      <w:bCs/>
      <w:color w:val="898D8D" w:themeColor="text2"/>
      <w:szCs w:val="34"/>
    </w:rPr>
  </w:style>
  <w:style w:type="paragraph" w:customStyle="1" w:styleId="Heading1Kiadvny">
    <w:name w:val="Heading 1 Kiadvány"/>
    <w:basedOn w:val="Cmsor1"/>
    <w:qFormat/>
    <w:rsid w:val="00EA3F27"/>
    <w:rPr>
      <w:b w:val="0"/>
      <w:caps w:val="0"/>
      <w:sz w:val="52"/>
    </w:rPr>
  </w:style>
  <w:style w:type="paragraph" w:customStyle="1" w:styleId="Erskiemels2">
    <w:name w:val="Erős kiemelés2"/>
    <w:basedOn w:val="Norml"/>
    <w:uiPriority w:val="5"/>
    <w:qFormat/>
    <w:rsid w:val="00FD22EB"/>
    <w:rPr>
      <w:b/>
      <w:i/>
    </w:rPr>
  </w:style>
  <w:style w:type="character" w:styleId="Feloldatlanmegemlts">
    <w:name w:val="Unresolved Mention"/>
    <w:basedOn w:val="Bekezdsalapbettpusa"/>
    <w:uiPriority w:val="99"/>
    <w:semiHidden/>
    <w:unhideWhenUsed/>
    <w:rsid w:val="00F84BC5"/>
    <w:rPr>
      <w:color w:val="605E5C"/>
      <w:shd w:val="clear" w:color="auto" w:fill="E1DFDD"/>
    </w:rPr>
  </w:style>
  <w:style w:type="paragraph" w:customStyle="1" w:styleId="Erskiemels3">
    <w:name w:val="Erős kiemelés3"/>
    <w:basedOn w:val="Norml"/>
    <w:uiPriority w:val="5"/>
    <w:qFormat/>
    <w:rsid w:val="00C66CEF"/>
    <w:rPr>
      <w:b/>
      <w:i/>
    </w:rPr>
  </w:style>
  <w:style w:type="paragraph" w:styleId="Vltozat">
    <w:name w:val="Revision"/>
    <w:hidden/>
    <w:uiPriority w:val="99"/>
    <w:semiHidden/>
    <w:rsid w:val="00EA3F27"/>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924800340">
      <w:bodyDiv w:val="1"/>
      <w:marLeft w:val="0"/>
      <w:marRight w:val="0"/>
      <w:marTop w:val="0"/>
      <w:marBottom w:val="0"/>
      <w:divBdr>
        <w:top w:val="none" w:sz="0" w:space="0" w:color="auto"/>
        <w:left w:val="none" w:sz="0" w:space="0" w:color="auto"/>
        <w:bottom w:val="none" w:sz="0" w:space="0" w:color="auto"/>
        <w:right w:val="none" w:sz="0" w:space="0" w:color="auto"/>
      </w:divBdr>
    </w:div>
    <w:div w:id="1704943201">
      <w:bodyDiv w:val="1"/>
      <w:marLeft w:val="0"/>
      <w:marRight w:val="0"/>
      <w:marTop w:val="0"/>
      <w:marBottom w:val="0"/>
      <w:divBdr>
        <w:top w:val="none" w:sz="0" w:space="0" w:color="auto"/>
        <w:left w:val="none" w:sz="0" w:space="0" w:color="auto"/>
        <w:bottom w:val="none" w:sz="0" w:space="0" w:color="auto"/>
        <w:right w:val="none" w:sz="0" w:space="0" w:color="auto"/>
      </w:divBdr>
    </w:div>
    <w:div w:id="201302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ont@mnb.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8F9FA4E3-91AE-4371-90CB-E27FA1EC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1184</Words>
  <Characters>6014</Characters>
  <Application>Microsoft Office Word</Application>
  <DocSecurity>0</DocSecurity>
  <Lines>50</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Marton Tivadar János Dr.</dc:creator>
  <cp:lastModifiedBy>Agárdy Zsófia</cp:lastModifiedBy>
  <cp:revision>4</cp:revision>
  <cp:lastPrinted>2020-02-06T15:22:00Z</cp:lastPrinted>
  <dcterms:created xsi:type="dcterms:W3CDTF">2020-02-06T11:40:00Z</dcterms:created>
  <dcterms:modified xsi:type="dcterms:W3CDTF">2023-03-30T13:19:00Z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martont@mnb.hu</vt:lpwstr>
  </property>
  <property fmtid="{D5CDD505-2E9C-101B-9397-08002B2CF9AE}" pid="6" name="MSIP_Label_b0d11092-50c9-4e74-84b5-b1af078dc3d0_SetDate">
    <vt:lpwstr>2019-04-14T20:55:18.1390233+02:00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2024-04-14T18:55:18Z</vt:filetime>
  </property>
  <property fmtid="{D5CDD505-2E9C-101B-9397-08002B2CF9AE}" pid="12" name="Érvényességet beállító">
    <vt:lpwstr>martont</vt:lpwstr>
  </property>
  <property fmtid="{D5CDD505-2E9C-101B-9397-08002B2CF9AE}" pid="13" name="Érvényességi idő első beállítása">
    <vt:filetime>2019-04-14T18:55:20Z</vt:filetime>
  </property>
</Properties>
</file>