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AC41B" w14:textId="6B1E2974" w:rsidR="008274A5" w:rsidRDefault="008274A5" w:rsidP="008274A5">
      <w:pPr>
        <w:autoSpaceDE w:val="0"/>
        <w:autoSpaceDN w:val="0"/>
        <w:adjustRightInd w:val="0"/>
        <w:jc w:val="right"/>
        <w:rPr>
          <w:rFonts w:asciiTheme="minorHAnsi" w:hAnsiTheme="minorHAnsi" w:cs="F1"/>
          <w:b/>
          <w:bCs/>
          <w:sz w:val="22"/>
          <w:szCs w:val="22"/>
          <w:lang w:eastAsia="zh-CN"/>
        </w:rPr>
      </w:pPr>
      <w:r>
        <w:rPr>
          <w:rFonts w:asciiTheme="minorHAnsi" w:hAnsiTheme="minorHAnsi" w:cs="F1"/>
          <w:b/>
          <w:bCs/>
          <w:sz w:val="22"/>
          <w:szCs w:val="22"/>
          <w:lang w:eastAsia="zh-CN"/>
        </w:rPr>
        <w:t>Iktatószám: …</w:t>
      </w:r>
    </w:p>
    <w:p w14:paraId="3CB4AC14" w14:textId="77777777" w:rsidR="008274A5" w:rsidRDefault="008274A5" w:rsidP="005C11AD">
      <w:pPr>
        <w:autoSpaceDE w:val="0"/>
        <w:autoSpaceDN w:val="0"/>
        <w:adjustRightInd w:val="0"/>
        <w:jc w:val="center"/>
        <w:rPr>
          <w:rFonts w:asciiTheme="minorHAnsi" w:hAnsiTheme="minorHAnsi" w:cs="F1"/>
          <w:b/>
          <w:bCs/>
          <w:sz w:val="22"/>
          <w:szCs w:val="22"/>
          <w:lang w:eastAsia="zh-CN"/>
        </w:rPr>
      </w:pPr>
    </w:p>
    <w:p w14:paraId="4795E9BB" w14:textId="27213F01" w:rsidR="005C11AD" w:rsidRDefault="005C11AD" w:rsidP="005C11AD">
      <w:pPr>
        <w:autoSpaceDE w:val="0"/>
        <w:autoSpaceDN w:val="0"/>
        <w:adjustRightInd w:val="0"/>
        <w:jc w:val="center"/>
        <w:rPr>
          <w:rFonts w:asciiTheme="minorHAnsi" w:hAnsiTheme="minorHAnsi" w:cs="F1"/>
          <w:b/>
          <w:bCs/>
          <w:sz w:val="22"/>
          <w:szCs w:val="22"/>
          <w:lang w:eastAsia="zh-CN"/>
        </w:rPr>
      </w:pPr>
      <w:r>
        <w:rPr>
          <w:rFonts w:asciiTheme="minorHAnsi" w:hAnsiTheme="minorHAnsi" w:cs="F1"/>
          <w:b/>
          <w:bCs/>
          <w:sz w:val="22"/>
          <w:szCs w:val="22"/>
          <w:lang w:eastAsia="zh-CN"/>
        </w:rPr>
        <w:t>SZERZŐDÉS</w:t>
      </w:r>
    </w:p>
    <w:p w14:paraId="5C7E4A24" w14:textId="77777777" w:rsidR="00733AE4" w:rsidRPr="001E0E48" w:rsidRDefault="00733AE4" w:rsidP="008274A5">
      <w:pPr>
        <w:autoSpaceDE w:val="0"/>
        <w:autoSpaceDN w:val="0"/>
        <w:adjustRightInd w:val="0"/>
        <w:jc w:val="center"/>
        <w:rPr>
          <w:rFonts w:asciiTheme="minorHAnsi" w:hAnsiTheme="minorHAnsi" w:cs="F1"/>
          <w:b/>
          <w:bCs/>
          <w:sz w:val="22"/>
          <w:szCs w:val="22"/>
          <w:lang w:eastAsia="zh-CN"/>
        </w:rPr>
      </w:pPr>
      <w:r w:rsidRPr="001E0E48">
        <w:rPr>
          <w:rFonts w:asciiTheme="minorHAnsi" w:hAnsiTheme="minorHAnsi" w:cs="F1"/>
          <w:b/>
          <w:bCs/>
          <w:sz w:val="22"/>
          <w:szCs w:val="22"/>
          <w:lang w:eastAsia="zh-CN"/>
        </w:rPr>
        <w:t>KUTATÓSZOBAI HOZZÁFÉRÉSRE</w:t>
      </w:r>
    </w:p>
    <w:p w14:paraId="73EF35D2" w14:textId="08BEACFA" w:rsidR="00733AE4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1"/>
          <w:b/>
          <w:bCs/>
          <w:sz w:val="22"/>
          <w:szCs w:val="22"/>
          <w:lang w:eastAsia="zh-CN"/>
        </w:rPr>
      </w:pPr>
    </w:p>
    <w:p w14:paraId="15FEBA4E" w14:textId="683E00C0" w:rsidR="00687C33" w:rsidRDefault="00687C33" w:rsidP="0095298F">
      <w:pPr>
        <w:autoSpaceDE w:val="0"/>
        <w:autoSpaceDN w:val="0"/>
        <w:adjustRightInd w:val="0"/>
        <w:jc w:val="both"/>
        <w:rPr>
          <w:rFonts w:asciiTheme="minorHAnsi" w:hAnsiTheme="minorHAnsi" w:cs="F1"/>
          <w:b/>
          <w:bCs/>
          <w:sz w:val="22"/>
          <w:szCs w:val="22"/>
          <w:lang w:eastAsia="zh-CN"/>
        </w:rPr>
      </w:pPr>
    </w:p>
    <w:p w14:paraId="47AF7320" w14:textId="0D9D78A7" w:rsidR="00687C33" w:rsidRPr="00687C33" w:rsidRDefault="00687C33" w:rsidP="0095298F">
      <w:pPr>
        <w:autoSpaceDE w:val="0"/>
        <w:autoSpaceDN w:val="0"/>
        <w:adjustRightInd w:val="0"/>
        <w:jc w:val="both"/>
        <w:rPr>
          <w:rFonts w:asciiTheme="minorHAnsi" w:hAnsiTheme="minorHAnsi" w:cs="F1"/>
          <w:bCs/>
          <w:sz w:val="22"/>
          <w:szCs w:val="22"/>
          <w:lang w:eastAsia="zh-CN"/>
        </w:rPr>
      </w:pPr>
      <w:r w:rsidRPr="00687C33">
        <w:rPr>
          <w:rFonts w:asciiTheme="minorHAnsi" w:hAnsiTheme="minorHAnsi" w:cs="F1"/>
          <w:bCs/>
          <w:sz w:val="22"/>
          <w:szCs w:val="22"/>
          <w:lang w:eastAsia="zh-CN"/>
        </w:rPr>
        <w:t>amely létrejött egyrészről</w:t>
      </w:r>
      <w:r>
        <w:rPr>
          <w:rFonts w:asciiTheme="minorHAnsi" w:hAnsiTheme="minorHAnsi" w:cs="F1"/>
          <w:bCs/>
          <w:sz w:val="22"/>
          <w:szCs w:val="22"/>
          <w:lang w:eastAsia="zh-CN"/>
        </w:rPr>
        <w:t xml:space="preserve"> a</w:t>
      </w:r>
    </w:p>
    <w:p w14:paraId="3CF54BF5" w14:textId="2118572B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1"/>
          <w:b/>
          <w:bCs/>
          <w:sz w:val="22"/>
          <w:szCs w:val="22"/>
          <w:lang w:eastAsia="zh-CN"/>
        </w:rPr>
        <w:t xml:space="preserve">Magyar Nemzeti Bank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(</w:t>
      </w:r>
      <w:r w:rsidR="00687C33">
        <w:rPr>
          <w:rFonts w:asciiTheme="minorHAnsi" w:hAnsiTheme="minorHAnsi" w:cs="F4"/>
          <w:sz w:val="22"/>
          <w:szCs w:val="22"/>
          <w:lang w:eastAsia="zh-CN"/>
        </w:rPr>
        <w:t>székhely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: 1054 Budapest, Szabadság tér 8-9</w:t>
      </w:r>
      <w:r w:rsidR="00D35E40">
        <w:rPr>
          <w:rFonts w:asciiTheme="minorHAnsi" w:hAnsiTheme="minorHAnsi" w:cs="F4"/>
          <w:sz w:val="22"/>
          <w:szCs w:val="22"/>
          <w:lang w:eastAsia="zh-CN"/>
        </w:rPr>
        <w:t xml:space="preserve">.; adószám: </w:t>
      </w:r>
      <w:r w:rsidR="008F4104">
        <w:rPr>
          <w:rFonts w:asciiTheme="minorHAnsi" w:hAnsiTheme="minorHAnsi" w:cs="F4"/>
          <w:sz w:val="22"/>
          <w:szCs w:val="22"/>
          <w:lang w:eastAsia="zh-CN"/>
        </w:rPr>
        <w:br/>
      </w:r>
      <w:r w:rsidR="00D35E40" w:rsidRPr="00390DB4">
        <w:rPr>
          <w:rFonts w:asciiTheme="minorHAnsi" w:hAnsiTheme="minorHAnsi"/>
          <w:sz w:val="22"/>
          <w:szCs w:val="22"/>
        </w:rPr>
        <w:t>10011953-2-44</w:t>
      </w:r>
      <w:r w:rsidR="00D35E40">
        <w:rPr>
          <w:rFonts w:asciiTheme="minorHAnsi" w:hAnsiTheme="minorHAnsi"/>
          <w:sz w:val="22"/>
          <w:szCs w:val="22"/>
        </w:rPr>
        <w:t>;</w:t>
      </w:r>
      <w:r w:rsidR="00D35E40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képvisel</w:t>
      </w:r>
      <w:r w:rsidR="00687C33">
        <w:rPr>
          <w:rFonts w:asciiTheme="minorHAnsi" w:hAnsiTheme="minorHAnsi" w:cs="F4"/>
          <w:sz w:val="22"/>
          <w:szCs w:val="22"/>
          <w:lang w:eastAsia="zh-CN"/>
        </w:rPr>
        <w:t xml:space="preserve">etében </w:t>
      </w:r>
      <w:proofErr w:type="gramStart"/>
      <w:r w:rsidR="00687C33">
        <w:rPr>
          <w:rFonts w:asciiTheme="minorHAnsi" w:hAnsiTheme="minorHAnsi" w:cs="F4"/>
          <w:sz w:val="22"/>
          <w:szCs w:val="22"/>
          <w:lang w:eastAsia="zh-CN"/>
        </w:rPr>
        <w:t>eljár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:…</w:t>
      </w:r>
      <w:proofErr w:type="gramEnd"/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……………………………………..; a továbbiakban: </w:t>
      </w:r>
      <w:r w:rsidRPr="001E0E48">
        <w:rPr>
          <w:rFonts w:asciiTheme="minorHAnsi" w:hAnsiTheme="minorHAnsi" w:cs="F1"/>
          <w:b/>
          <w:bCs/>
          <w:sz w:val="22"/>
          <w:szCs w:val="22"/>
          <w:lang w:eastAsia="zh-CN"/>
        </w:rPr>
        <w:t>MNB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),</w:t>
      </w:r>
    </w:p>
    <w:p w14:paraId="296FC0A2" w14:textId="77777777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1343F6F3" w14:textId="3DD4C185" w:rsidR="00D35E40" w:rsidRDefault="00D35E40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m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ásrészről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 a</w:t>
      </w:r>
    </w:p>
    <w:p w14:paraId="514171A8" w14:textId="21FBFF3F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>………………………………………………………………</w:t>
      </w:r>
      <w:proofErr w:type="gramStart"/>
      <w:r w:rsidRPr="001E0E48">
        <w:rPr>
          <w:rFonts w:asciiTheme="minorHAnsi" w:hAnsiTheme="minorHAnsi" w:cs="F4"/>
          <w:sz w:val="22"/>
          <w:szCs w:val="22"/>
          <w:lang w:eastAsia="zh-CN"/>
        </w:rPr>
        <w:t>…….</w:t>
      </w:r>
      <w:proofErr w:type="gramEnd"/>
      <w:r w:rsidRPr="001E0E48">
        <w:rPr>
          <w:rFonts w:asciiTheme="minorHAnsi" w:hAnsiTheme="minorHAnsi" w:cs="F4"/>
          <w:sz w:val="22"/>
          <w:szCs w:val="22"/>
          <w:lang w:eastAsia="zh-CN"/>
        </w:rPr>
        <w:t>…………………………….(</w:t>
      </w:r>
      <w:r w:rsidR="00836CFB">
        <w:rPr>
          <w:rFonts w:asciiTheme="minorHAnsi" w:hAnsiTheme="minorHAnsi" w:cs="F4"/>
          <w:sz w:val="22"/>
          <w:szCs w:val="22"/>
          <w:lang w:eastAsia="zh-CN"/>
        </w:rPr>
        <w:t>székhely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: …………………………………………., adószám: ………………………………………….</w:t>
      </w:r>
      <w:r w:rsidR="00836CFB">
        <w:rPr>
          <w:rFonts w:asciiTheme="minorHAnsi" w:hAnsiTheme="minorHAnsi" w:cs="F4"/>
          <w:sz w:val="22"/>
          <w:szCs w:val="22"/>
          <w:lang w:eastAsia="zh-CN"/>
        </w:rPr>
        <w:t xml:space="preserve">;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képviseletében </w:t>
      </w:r>
      <w:r w:rsidR="00836CFB">
        <w:rPr>
          <w:rFonts w:asciiTheme="minorHAnsi" w:hAnsiTheme="minorHAnsi" w:cs="F4"/>
          <w:sz w:val="22"/>
          <w:szCs w:val="22"/>
          <w:lang w:eastAsia="zh-CN"/>
        </w:rPr>
        <w:t>eljár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: ………………………………………….,; a továbbiakban: </w:t>
      </w:r>
      <w:r w:rsidRPr="001E0E48">
        <w:rPr>
          <w:rFonts w:asciiTheme="minorHAnsi" w:hAnsiTheme="minorHAnsi" w:cs="F1"/>
          <w:b/>
          <w:bCs/>
          <w:sz w:val="22"/>
          <w:szCs w:val="22"/>
          <w:lang w:eastAsia="zh-CN"/>
        </w:rPr>
        <w:t>Intézmény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)</w:t>
      </w:r>
    </w:p>
    <w:p w14:paraId="48B81975" w14:textId="77777777" w:rsidR="00836CFB" w:rsidRDefault="00836CFB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56B21E22" w14:textId="385B0859" w:rsidR="00733AE4" w:rsidRPr="001E0E48" w:rsidRDefault="00836CFB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– együttesen: Felek – k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özött a</w:t>
      </w:r>
      <w:r>
        <w:rPr>
          <w:rFonts w:asciiTheme="minorHAnsi" w:hAnsiTheme="minorHAnsi" w:cs="F4"/>
          <w:sz w:val="22"/>
          <w:szCs w:val="22"/>
          <w:lang w:eastAsia="zh-CN"/>
        </w:rPr>
        <w:t>z alulírott helyen és időpontban,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az alábbi feltételekkel</w:t>
      </w:r>
      <w:r>
        <w:rPr>
          <w:rFonts w:asciiTheme="minorHAnsi" w:hAnsiTheme="minorHAnsi" w:cs="F4"/>
          <w:sz w:val="22"/>
          <w:szCs w:val="22"/>
          <w:lang w:eastAsia="zh-CN"/>
        </w:rPr>
        <w:t>.</w:t>
      </w:r>
    </w:p>
    <w:p w14:paraId="29523A65" w14:textId="5296F6B4" w:rsidR="00836CFB" w:rsidRDefault="00836CFB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04833235" w14:textId="3829D46D" w:rsidR="00836CFB" w:rsidRDefault="00836CFB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37C723C7" w14:textId="69588A71" w:rsidR="00836CFB" w:rsidRPr="00836CFB" w:rsidRDefault="00894CDE" w:rsidP="008274A5">
      <w:pPr>
        <w:autoSpaceDE w:val="0"/>
        <w:autoSpaceDN w:val="0"/>
        <w:adjustRightInd w:val="0"/>
        <w:jc w:val="center"/>
        <w:rPr>
          <w:rFonts w:asciiTheme="minorHAnsi" w:hAnsiTheme="minorHAnsi" w:cs="F4"/>
          <w:b/>
          <w:sz w:val="22"/>
          <w:szCs w:val="22"/>
          <w:lang w:eastAsia="zh-CN"/>
        </w:rPr>
      </w:pPr>
      <w:r>
        <w:rPr>
          <w:rFonts w:asciiTheme="minorHAnsi" w:hAnsiTheme="minorHAnsi" w:cs="F4"/>
          <w:b/>
          <w:sz w:val="22"/>
          <w:szCs w:val="22"/>
          <w:lang w:eastAsia="zh-CN"/>
        </w:rPr>
        <w:t>I</w:t>
      </w:r>
      <w:r w:rsidR="00836CFB" w:rsidRPr="00836CFB">
        <w:rPr>
          <w:rFonts w:asciiTheme="minorHAnsi" w:hAnsiTheme="minorHAnsi" w:cs="F4"/>
          <w:b/>
          <w:sz w:val="22"/>
          <w:szCs w:val="22"/>
          <w:lang w:eastAsia="zh-CN"/>
        </w:rPr>
        <w:t>. A szerződés tárgya</w:t>
      </w:r>
    </w:p>
    <w:p w14:paraId="50683170" w14:textId="5F493576" w:rsidR="00836CFB" w:rsidRDefault="00836CFB" w:rsidP="008274A5">
      <w:pPr>
        <w:autoSpaceDE w:val="0"/>
        <w:autoSpaceDN w:val="0"/>
        <w:adjustRightInd w:val="0"/>
        <w:jc w:val="center"/>
        <w:rPr>
          <w:rFonts w:asciiTheme="minorHAnsi" w:hAnsiTheme="minorHAnsi" w:cs="F4"/>
          <w:sz w:val="22"/>
          <w:szCs w:val="22"/>
          <w:lang w:eastAsia="zh-CN"/>
        </w:rPr>
      </w:pPr>
    </w:p>
    <w:p w14:paraId="1694D28D" w14:textId="77777777" w:rsidR="00F32ACB" w:rsidRPr="001E0E48" w:rsidRDefault="00F32ACB" w:rsidP="008274A5">
      <w:pPr>
        <w:autoSpaceDE w:val="0"/>
        <w:autoSpaceDN w:val="0"/>
        <w:adjustRightInd w:val="0"/>
        <w:jc w:val="center"/>
        <w:rPr>
          <w:rFonts w:asciiTheme="minorHAnsi" w:hAnsiTheme="minorHAnsi" w:cs="F4"/>
          <w:sz w:val="22"/>
          <w:szCs w:val="22"/>
          <w:lang w:eastAsia="zh-CN"/>
        </w:rPr>
      </w:pPr>
    </w:p>
    <w:p w14:paraId="3FD1C2BC" w14:textId="3A0C788F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1. Jelen szerződés keretében a MNB </w:t>
      </w:r>
      <w:r w:rsidR="00955E6A">
        <w:rPr>
          <w:rFonts w:asciiTheme="minorHAnsi" w:hAnsiTheme="minorHAnsi" w:cs="F4"/>
          <w:sz w:val="22"/>
          <w:szCs w:val="22"/>
          <w:lang w:eastAsia="zh-CN"/>
        </w:rPr>
        <w:t xml:space="preserve">az általa </w:t>
      </w:r>
      <w:r w:rsidR="008274A5">
        <w:rPr>
          <w:rFonts w:asciiTheme="minorHAnsi" w:hAnsiTheme="minorHAnsi" w:cs="F4"/>
          <w:sz w:val="22"/>
          <w:szCs w:val="22"/>
          <w:lang w:eastAsia="zh-CN"/>
        </w:rPr>
        <w:t xml:space="preserve">a </w:t>
      </w:r>
      <w:r w:rsidR="008274A5" w:rsidRPr="001E0E48">
        <w:rPr>
          <w:rFonts w:asciiTheme="minorHAnsi" w:hAnsiTheme="minorHAnsi" w:cs="F4"/>
          <w:sz w:val="22"/>
          <w:szCs w:val="22"/>
          <w:lang w:eastAsia="zh-CN"/>
        </w:rPr>
        <w:t>1</w:t>
      </w:r>
      <w:r w:rsidR="007064E0">
        <w:rPr>
          <w:rFonts w:asciiTheme="minorHAnsi" w:hAnsiTheme="minorHAnsi" w:cs="F4"/>
          <w:sz w:val="22"/>
          <w:szCs w:val="22"/>
          <w:lang w:eastAsia="zh-CN"/>
        </w:rPr>
        <w:t>133</w:t>
      </w:r>
      <w:r w:rsidR="008274A5" w:rsidRPr="001E0E48">
        <w:rPr>
          <w:rFonts w:asciiTheme="minorHAnsi" w:hAnsiTheme="minorHAnsi" w:cs="F4"/>
          <w:sz w:val="22"/>
          <w:szCs w:val="22"/>
          <w:lang w:eastAsia="zh-CN"/>
        </w:rPr>
        <w:t xml:space="preserve"> Budapest, </w:t>
      </w:r>
      <w:r w:rsidR="007064E0">
        <w:rPr>
          <w:rFonts w:asciiTheme="minorHAnsi" w:hAnsiTheme="minorHAnsi" w:cs="F4"/>
          <w:sz w:val="22"/>
          <w:szCs w:val="22"/>
          <w:lang w:eastAsia="zh-CN"/>
        </w:rPr>
        <w:t>Váci út 76.</w:t>
      </w:r>
      <w:r w:rsidR="008274A5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D202E9">
        <w:rPr>
          <w:rFonts w:asciiTheme="minorHAnsi" w:hAnsiTheme="minorHAnsi" w:cs="F4"/>
          <w:sz w:val="22"/>
          <w:szCs w:val="22"/>
          <w:lang w:eastAsia="zh-CN"/>
        </w:rPr>
        <w:t xml:space="preserve">sz. alatti </w:t>
      </w:r>
      <w:r w:rsidR="007064E0">
        <w:rPr>
          <w:rFonts w:asciiTheme="minorHAnsi" w:hAnsiTheme="minorHAnsi" w:cs="F4"/>
          <w:sz w:val="22"/>
          <w:szCs w:val="22"/>
          <w:lang w:eastAsia="zh-CN"/>
        </w:rPr>
        <w:t xml:space="preserve">Capital </w:t>
      </w:r>
      <w:proofErr w:type="spellStart"/>
      <w:r w:rsidR="007064E0">
        <w:rPr>
          <w:rFonts w:asciiTheme="minorHAnsi" w:hAnsiTheme="minorHAnsi" w:cs="F4"/>
          <w:sz w:val="22"/>
          <w:szCs w:val="22"/>
          <w:lang w:eastAsia="zh-CN"/>
        </w:rPr>
        <w:t>Square</w:t>
      </w:r>
      <w:proofErr w:type="spellEnd"/>
      <w:r w:rsidR="007064E0">
        <w:rPr>
          <w:rFonts w:asciiTheme="minorHAnsi" w:hAnsiTheme="minorHAnsi" w:cs="F4"/>
          <w:sz w:val="22"/>
          <w:szCs w:val="22"/>
          <w:lang w:eastAsia="zh-CN"/>
        </w:rPr>
        <w:t xml:space="preserve"> Irodaházban </w:t>
      </w:r>
      <w:r w:rsidR="00955E6A">
        <w:rPr>
          <w:rFonts w:asciiTheme="minorHAnsi" w:hAnsiTheme="minorHAnsi" w:cs="F4"/>
          <w:sz w:val="22"/>
          <w:szCs w:val="22"/>
          <w:lang w:eastAsia="zh-CN"/>
        </w:rPr>
        <w:t xml:space="preserve">működtetett Kutatószobában (a továbbiakban: Kutatószoba) </w:t>
      </w:r>
      <w:r w:rsidR="00B151B3">
        <w:rPr>
          <w:rFonts w:asciiTheme="minorHAnsi" w:hAnsiTheme="minorHAnsi" w:cs="F4"/>
          <w:sz w:val="22"/>
          <w:szCs w:val="22"/>
          <w:lang w:eastAsia="zh-CN"/>
        </w:rPr>
        <w:t xml:space="preserve">térítésmentes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kutatószobai hozzáférést biztosít az Intézmén</w:t>
      </w:r>
      <w:r w:rsidR="009563CE">
        <w:rPr>
          <w:rFonts w:asciiTheme="minorHAnsi" w:hAnsiTheme="minorHAnsi" w:cs="F4"/>
          <w:sz w:val="22"/>
          <w:szCs w:val="22"/>
          <w:lang w:eastAsia="zh-CN"/>
        </w:rPr>
        <w:t>n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y</w:t>
      </w:r>
      <w:r w:rsidR="009563CE">
        <w:rPr>
          <w:rFonts w:asciiTheme="minorHAnsi" w:hAnsiTheme="minorHAnsi" w:cs="F4"/>
          <w:sz w:val="22"/>
          <w:szCs w:val="22"/>
          <w:lang w:eastAsia="zh-CN"/>
        </w:rPr>
        <w:t xml:space="preserve">el </w:t>
      </w:r>
      <w:r w:rsidR="00E56A28" w:rsidRPr="00256837">
        <w:rPr>
          <w:rFonts w:asciiTheme="minorHAnsi" w:hAnsiTheme="minorHAnsi" w:cs="F4"/>
          <w:i/>
          <w:sz w:val="22"/>
          <w:szCs w:val="22"/>
          <w:lang w:eastAsia="zh-CN"/>
        </w:rPr>
        <w:t xml:space="preserve">[az Intézmény </w:t>
      </w:r>
      <w:r w:rsidR="00256837" w:rsidRPr="00256837">
        <w:rPr>
          <w:rFonts w:asciiTheme="minorHAnsi" w:hAnsiTheme="minorHAnsi" w:cs="F4"/>
          <w:i/>
          <w:sz w:val="22"/>
          <w:szCs w:val="22"/>
          <w:lang w:eastAsia="zh-CN"/>
        </w:rPr>
        <w:t>és Kutató közötti jogviszony típusa</w:t>
      </w:r>
      <w:r w:rsidR="00256837">
        <w:rPr>
          <w:rFonts w:asciiTheme="minorHAnsi" w:hAnsiTheme="minorHAnsi" w:cs="F4"/>
          <w:i/>
          <w:sz w:val="22"/>
          <w:szCs w:val="22"/>
          <w:lang w:eastAsia="zh-CN"/>
        </w:rPr>
        <w:t>]</w:t>
      </w:r>
      <w:r w:rsidR="00256837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9563CE">
        <w:rPr>
          <w:rFonts w:asciiTheme="minorHAnsi" w:hAnsiTheme="minorHAnsi" w:cs="F4"/>
          <w:sz w:val="22"/>
          <w:szCs w:val="22"/>
          <w:lang w:eastAsia="zh-CN"/>
        </w:rPr>
        <w:t xml:space="preserve">álló, a jelen szerződés 1. mellékletét képező </w:t>
      </w:r>
      <w:r w:rsidR="008274A5">
        <w:rPr>
          <w:rFonts w:asciiTheme="minorHAnsi" w:hAnsiTheme="minorHAnsi" w:cs="F4"/>
          <w:sz w:val="22"/>
          <w:szCs w:val="22"/>
          <w:lang w:eastAsia="zh-CN"/>
        </w:rPr>
        <w:t>K</w:t>
      </w:r>
      <w:r w:rsidR="00B2436E">
        <w:rPr>
          <w:rFonts w:asciiTheme="minorHAnsi" w:hAnsiTheme="minorHAnsi" w:cs="F4"/>
          <w:sz w:val="22"/>
          <w:szCs w:val="22"/>
          <w:lang w:eastAsia="zh-CN"/>
        </w:rPr>
        <w:t xml:space="preserve">utatószobai igénybejelentő </w:t>
      </w:r>
      <w:r w:rsidR="008274A5">
        <w:rPr>
          <w:rFonts w:asciiTheme="minorHAnsi" w:hAnsiTheme="minorHAnsi" w:cs="F4"/>
          <w:sz w:val="22"/>
          <w:szCs w:val="22"/>
          <w:lang w:eastAsia="zh-CN"/>
        </w:rPr>
        <w:t>adat</w:t>
      </w:r>
      <w:r w:rsidR="00B2436E">
        <w:rPr>
          <w:rFonts w:asciiTheme="minorHAnsi" w:hAnsiTheme="minorHAnsi" w:cs="F4"/>
          <w:sz w:val="22"/>
          <w:szCs w:val="22"/>
          <w:lang w:eastAsia="zh-CN"/>
        </w:rPr>
        <w:t>lapon</w:t>
      </w:r>
      <w:r w:rsidR="00574F87">
        <w:rPr>
          <w:rFonts w:asciiTheme="minorHAnsi" w:hAnsiTheme="minorHAnsi" w:cs="F4"/>
          <w:sz w:val="22"/>
          <w:szCs w:val="22"/>
          <w:lang w:eastAsia="zh-CN"/>
        </w:rPr>
        <w:t xml:space="preserve"> (a továbbiakban: Igénybejelentő) </w:t>
      </w:r>
      <w:r w:rsidR="00B2436E">
        <w:rPr>
          <w:rFonts w:asciiTheme="minorHAnsi" w:hAnsiTheme="minorHAnsi" w:cs="F4"/>
          <w:sz w:val="22"/>
          <w:szCs w:val="22"/>
          <w:lang w:eastAsia="zh-CN"/>
        </w:rPr>
        <w:t>megjelölt kutató/kutatók (a továbbiakban: Kutató)</w:t>
      </w:r>
      <w:r w:rsidR="00836CFB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9F26B1" w:rsidRPr="001E0E48">
        <w:rPr>
          <w:rFonts w:asciiTheme="minorHAnsi" w:hAnsiTheme="minorHAnsi" w:cs="F4"/>
          <w:sz w:val="22"/>
          <w:szCs w:val="22"/>
          <w:lang w:eastAsia="zh-CN"/>
        </w:rPr>
        <w:t>részére az alábbi</w:t>
      </w:r>
      <w:r w:rsidR="008F4104">
        <w:rPr>
          <w:rFonts w:asciiTheme="minorHAnsi" w:hAnsiTheme="minorHAnsi" w:cs="F4"/>
          <w:sz w:val="22"/>
          <w:szCs w:val="22"/>
          <w:lang w:eastAsia="zh-CN"/>
        </w:rPr>
        <w:t>, az</w:t>
      </w:r>
      <w:r w:rsidR="009F26B1" w:rsidRPr="001E0E48">
        <w:rPr>
          <w:rFonts w:asciiTheme="minorHAnsi" w:hAnsiTheme="minorHAnsi" w:cs="F4"/>
          <w:sz w:val="22"/>
          <w:szCs w:val="22"/>
          <w:lang w:eastAsia="zh-CN"/>
        </w:rPr>
        <w:t xml:space="preserve"> MNB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kezelésében lévő adatállomány</w:t>
      </w:r>
      <w:r w:rsidR="001034DA">
        <w:rPr>
          <w:rFonts w:asciiTheme="minorHAnsi" w:hAnsiTheme="minorHAnsi" w:cs="F4"/>
          <w:sz w:val="22"/>
          <w:szCs w:val="22"/>
          <w:lang w:eastAsia="zh-CN"/>
        </w:rPr>
        <w:t>/adatállomány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ok </w:t>
      </w:r>
      <w:r w:rsidR="001034DA">
        <w:rPr>
          <w:rFonts w:asciiTheme="minorHAnsi" w:hAnsiTheme="minorHAnsi" w:cs="F4"/>
          <w:sz w:val="22"/>
          <w:szCs w:val="22"/>
          <w:lang w:eastAsia="zh-CN"/>
        </w:rPr>
        <w:t xml:space="preserve">(a továbbiakban: Adatállomány)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vonatkozásában:</w:t>
      </w:r>
    </w:p>
    <w:p w14:paraId="4CC48330" w14:textId="4627C28D" w:rsidR="004C1200" w:rsidRDefault="004C1200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461BECA3" w14:textId="7E5F7489" w:rsidR="00733AE4" w:rsidRPr="004C1200" w:rsidRDefault="001034D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i/>
          <w:sz w:val="22"/>
          <w:szCs w:val="22"/>
          <w:lang w:eastAsia="zh-CN"/>
        </w:rPr>
      </w:pPr>
      <w:r>
        <w:rPr>
          <w:rFonts w:asciiTheme="minorHAnsi" w:hAnsiTheme="minorHAnsi" w:cs="F4"/>
          <w:i/>
          <w:sz w:val="22"/>
          <w:szCs w:val="22"/>
          <w:lang w:eastAsia="zh-CN"/>
        </w:rPr>
        <w:t>[A</w:t>
      </w:r>
      <w:r w:rsidR="004C1200" w:rsidRPr="004C1200">
        <w:rPr>
          <w:rFonts w:asciiTheme="minorHAnsi" w:hAnsiTheme="minorHAnsi" w:cs="F4"/>
          <w:i/>
          <w:sz w:val="22"/>
          <w:szCs w:val="22"/>
          <w:lang w:eastAsia="zh-CN"/>
        </w:rPr>
        <w:t>datállomány meghatározása]</w:t>
      </w:r>
    </w:p>
    <w:p w14:paraId="22C72908" w14:textId="77777777" w:rsidR="0095298F" w:rsidRDefault="0095298F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3851FE42" w14:textId="4C742068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>2. A kutatás címe:</w:t>
      </w:r>
      <w:r w:rsidR="00C90605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C90605" w:rsidRPr="00C90605">
        <w:rPr>
          <w:rFonts w:asciiTheme="minorHAnsi" w:hAnsiTheme="minorHAnsi" w:cs="F4"/>
          <w:i/>
          <w:sz w:val="22"/>
          <w:szCs w:val="22"/>
          <w:lang w:eastAsia="zh-CN"/>
        </w:rPr>
        <w:t>[a kutatás címének meghatározása]</w:t>
      </w:r>
      <w:r w:rsidR="00C90605">
        <w:rPr>
          <w:rFonts w:asciiTheme="minorHAnsi" w:hAnsiTheme="minorHAnsi" w:cs="F4"/>
          <w:sz w:val="22"/>
          <w:szCs w:val="22"/>
          <w:lang w:eastAsia="zh-CN"/>
        </w:rPr>
        <w:t>.</w:t>
      </w:r>
    </w:p>
    <w:p w14:paraId="3C940A09" w14:textId="56832D79" w:rsidR="00733AE4" w:rsidRPr="001E0E48" w:rsidRDefault="00733AE4" w:rsidP="008274A5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>A kutatás célja:</w:t>
      </w:r>
      <w:r w:rsidR="00C90605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C90605" w:rsidRPr="00C90605">
        <w:rPr>
          <w:rFonts w:asciiTheme="minorHAnsi" w:hAnsiTheme="minorHAnsi" w:cs="F4"/>
          <w:i/>
          <w:sz w:val="22"/>
          <w:szCs w:val="22"/>
          <w:lang w:eastAsia="zh-CN"/>
        </w:rPr>
        <w:t>[a kutatás céljának meghatározása</w:t>
      </w:r>
      <w:r w:rsidR="00C90605">
        <w:rPr>
          <w:rFonts w:asciiTheme="minorHAnsi" w:hAnsiTheme="minorHAnsi" w:cs="F4"/>
          <w:i/>
          <w:sz w:val="22"/>
          <w:szCs w:val="22"/>
          <w:lang w:eastAsia="zh-CN"/>
        </w:rPr>
        <w:t>]</w:t>
      </w:r>
      <w:r w:rsidR="00C90605">
        <w:rPr>
          <w:rFonts w:asciiTheme="minorHAnsi" w:hAnsiTheme="minorHAnsi" w:cs="F4"/>
          <w:sz w:val="22"/>
          <w:szCs w:val="22"/>
          <w:lang w:eastAsia="zh-CN"/>
        </w:rPr>
        <w:t>.</w:t>
      </w:r>
    </w:p>
    <w:p w14:paraId="1651CFDE" w14:textId="77777777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5BA02DE5" w14:textId="1F1390AD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>3. A kutatószobai hozzáférés időtartama:</w:t>
      </w:r>
    </w:p>
    <w:p w14:paraId="2B0D9783" w14:textId="447CB745" w:rsidR="00733AE4" w:rsidRPr="008274A5" w:rsidRDefault="00B2436E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i/>
          <w:sz w:val="22"/>
          <w:szCs w:val="22"/>
          <w:lang w:eastAsia="zh-CN"/>
        </w:rPr>
      </w:pPr>
      <w:r w:rsidRPr="008274A5">
        <w:rPr>
          <w:rFonts w:asciiTheme="minorHAnsi" w:hAnsiTheme="minorHAnsi" w:cs="F4"/>
          <w:i/>
          <w:sz w:val="22"/>
          <w:szCs w:val="22"/>
          <w:lang w:eastAsia="zh-CN"/>
        </w:rPr>
        <w:t>[kezdő és záró időpont, év/hónap/nap megjelöléssel</w:t>
      </w:r>
      <w:r>
        <w:rPr>
          <w:rFonts w:asciiTheme="minorHAnsi" w:hAnsiTheme="minorHAnsi" w:cs="F4"/>
          <w:i/>
          <w:sz w:val="22"/>
          <w:szCs w:val="22"/>
          <w:lang w:eastAsia="zh-CN"/>
        </w:rPr>
        <w:t>]</w:t>
      </w:r>
    </w:p>
    <w:p w14:paraId="65D5CA5F" w14:textId="77777777" w:rsidR="002B5456" w:rsidRPr="001E0E48" w:rsidRDefault="002B545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0615D0C4" w14:textId="7FDD4029" w:rsidR="00733AE4" w:rsidRPr="001E0E48" w:rsidRDefault="00733AE4" w:rsidP="00F93CCD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4. Az </w:t>
      </w:r>
      <w:r w:rsidR="001034DA">
        <w:rPr>
          <w:rFonts w:asciiTheme="minorHAnsi" w:hAnsiTheme="minorHAnsi" w:cs="F4"/>
          <w:sz w:val="22"/>
          <w:szCs w:val="22"/>
          <w:lang w:eastAsia="zh-CN"/>
        </w:rPr>
        <w:t>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datállományt az MNB </w:t>
      </w:r>
      <w:r w:rsidR="0095298F">
        <w:rPr>
          <w:rFonts w:asciiTheme="minorHAnsi" w:hAnsiTheme="minorHAnsi" w:cs="F4"/>
          <w:sz w:val="22"/>
          <w:szCs w:val="22"/>
          <w:lang w:eastAsia="zh-CN"/>
        </w:rPr>
        <w:t>5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évig változatlan</w:t>
      </w:r>
      <w:r w:rsidR="00F93CCD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formában megőrzi, ahhoz a Kutató igénye szerint a Kutatószoba használati szabályai</w:t>
      </w:r>
      <w:r w:rsidR="00F93CCD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szerint bármikor hozzáférést biztosít. </w:t>
      </w:r>
    </w:p>
    <w:p w14:paraId="0DF6A215" w14:textId="77777777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673A40E9" w14:textId="0B79DE4B" w:rsidR="00733AE4" w:rsidRPr="001E0E48" w:rsidRDefault="00F93CCD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5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. Az </w:t>
      </w:r>
      <w:r w:rsidR="00574F87">
        <w:rPr>
          <w:rFonts w:asciiTheme="minorHAnsi" w:hAnsiTheme="minorHAnsi" w:cs="F4"/>
          <w:sz w:val="22"/>
          <w:szCs w:val="22"/>
          <w:lang w:eastAsia="zh-CN"/>
        </w:rPr>
        <w:t>A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datállományhoz kizárólag a Kutató férhet hozzá. A</w:t>
      </w:r>
      <w:r w:rsidR="00574F87">
        <w:rPr>
          <w:rFonts w:asciiTheme="minorHAnsi" w:hAnsiTheme="minorHAnsi" w:cs="F4"/>
          <w:sz w:val="22"/>
          <w:szCs w:val="22"/>
          <w:lang w:eastAsia="zh-CN"/>
        </w:rPr>
        <w:t>z Igénybejelentő</w:t>
      </w:r>
      <w:r w:rsidR="00C237BC">
        <w:rPr>
          <w:rFonts w:asciiTheme="minorHAnsi" w:hAnsiTheme="minorHAnsi" w:cs="F4"/>
          <w:sz w:val="22"/>
          <w:szCs w:val="22"/>
          <w:lang w:eastAsia="zh-CN"/>
        </w:rPr>
        <w:t>ben foglaltakon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kívül más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személyek részére történő hozzáférés csak az MNB előzetes, írásbeli engedélyével, a</w:t>
      </w:r>
      <w:r w:rsidR="004D048E">
        <w:rPr>
          <w:rFonts w:asciiTheme="minorHAnsi" w:hAnsiTheme="minorHAnsi" w:cs="F4"/>
          <w:sz w:val="22"/>
          <w:szCs w:val="22"/>
          <w:lang w:eastAsia="zh-CN"/>
        </w:rPr>
        <w:t>z Igénybejelent</w:t>
      </w:r>
      <w:r w:rsidR="00C237BC">
        <w:rPr>
          <w:rFonts w:asciiTheme="minorHAnsi" w:hAnsiTheme="minorHAnsi" w:cs="F4"/>
          <w:sz w:val="22"/>
          <w:szCs w:val="22"/>
          <w:lang w:eastAsia="zh-CN"/>
        </w:rPr>
        <w:t>ő</w:t>
      </w:r>
      <w:r w:rsidR="004D048E">
        <w:rPr>
          <w:rFonts w:asciiTheme="minorHAnsi" w:hAnsiTheme="minorHAnsi" w:cs="F4"/>
          <w:sz w:val="22"/>
          <w:szCs w:val="22"/>
          <w:lang w:eastAsia="zh-CN"/>
        </w:rPr>
        <w:t xml:space="preserve"> és a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jelen szerződés módosítása útján lehetséges.</w:t>
      </w:r>
    </w:p>
    <w:p w14:paraId="4B7E4260" w14:textId="7CE0798C" w:rsidR="0089574E" w:rsidRDefault="0089574E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4AA3F0F6" w14:textId="0784FC3E" w:rsidR="0089574E" w:rsidRDefault="0089574E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13CD84C2" w14:textId="4F69E032" w:rsidR="0089574E" w:rsidRDefault="00894CDE" w:rsidP="00565F47">
      <w:pPr>
        <w:keepNext/>
        <w:autoSpaceDE w:val="0"/>
        <w:autoSpaceDN w:val="0"/>
        <w:adjustRightInd w:val="0"/>
        <w:jc w:val="center"/>
        <w:rPr>
          <w:rFonts w:asciiTheme="minorHAnsi" w:hAnsiTheme="minorHAnsi" w:cs="F4"/>
          <w:b/>
          <w:sz w:val="22"/>
          <w:szCs w:val="22"/>
          <w:lang w:eastAsia="zh-CN"/>
        </w:rPr>
      </w:pPr>
      <w:r>
        <w:rPr>
          <w:rFonts w:asciiTheme="minorHAnsi" w:hAnsiTheme="minorHAnsi" w:cs="F4"/>
          <w:b/>
          <w:sz w:val="22"/>
          <w:szCs w:val="22"/>
          <w:lang w:eastAsia="zh-CN"/>
        </w:rPr>
        <w:lastRenderedPageBreak/>
        <w:t>II</w:t>
      </w:r>
      <w:r w:rsidR="0089574E" w:rsidRPr="008274A5">
        <w:rPr>
          <w:rFonts w:asciiTheme="minorHAnsi" w:hAnsiTheme="minorHAnsi" w:cs="F4"/>
          <w:b/>
          <w:sz w:val="22"/>
          <w:szCs w:val="22"/>
          <w:lang w:eastAsia="zh-CN"/>
        </w:rPr>
        <w:t>. A Felek jogai és kötelezettségei</w:t>
      </w:r>
    </w:p>
    <w:p w14:paraId="24B4ED18" w14:textId="77777777" w:rsidR="0089574E" w:rsidRPr="008274A5" w:rsidRDefault="0089574E" w:rsidP="00565F47">
      <w:pPr>
        <w:keepNext/>
        <w:autoSpaceDE w:val="0"/>
        <w:autoSpaceDN w:val="0"/>
        <w:adjustRightInd w:val="0"/>
        <w:jc w:val="center"/>
        <w:rPr>
          <w:rFonts w:asciiTheme="minorHAnsi" w:hAnsiTheme="minorHAnsi" w:cs="F4"/>
          <w:b/>
          <w:sz w:val="22"/>
          <w:szCs w:val="22"/>
          <w:lang w:eastAsia="zh-CN"/>
        </w:rPr>
      </w:pPr>
    </w:p>
    <w:p w14:paraId="66283A2F" w14:textId="38EC88D6" w:rsidR="00733AE4" w:rsidRPr="001E0E48" w:rsidRDefault="00F93CCD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6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 Az Intézmény tudomásul veszi, hogy a Kutatószoba a</w:t>
      </w:r>
      <w:r w:rsidR="00475B5E" w:rsidRPr="001E0E48">
        <w:rPr>
          <w:rFonts w:asciiTheme="minorHAnsi" w:hAnsiTheme="minorHAnsi" w:cs="F4"/>
          <w:sz w:val="22"/>
          <w:szCs w:val="22"/>
          <w:lang w:eastAsia="zh-CN"/>
        </w:rPr>
        <w:t>z 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belső rendszereitől</w:t>
      </w:r>
      <w:r w:rsidR="00475B5E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elkülönítetten működő, </w:t>
      </w:r>
      <w:r w:rsidR="005E3B16">
        <w:rPr>
          <w:rFonts w:asciiTheme="minorHAnsi" w:hAnsiTheme="minorHAnsi" w:cs="F4"/>
          <w:sz w:val="22"/>
          <w:szCs w:val="22"/>
          <w:lang w:eastAsia="zh-CN"/>
        </w:rPr>
        <w:t xml:space="preserve">az </w:t>
      </w:r>
      <w:r w:rsidR="00475B5E" w:rsidRPr="001E0E48">
        <w:rPr>
          <w:rFonts w:asciiTheme="minorHAnsi" w:hAnsiTheme="minorHAnsi" w:cs="F4"/>
          <w:sz w:val="22"/>
          <w:szCs w:val="22"/>
          <w:lang w:eastAsia="zh-CN"/>
        </w:rPr>
        <w:t>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B82A46">
        <w:rPr>
          <w:rFonts w:asciiTheme="minorHAnsi" w:hAnsiTheme="minorHAnsi" w:cs="F4"/>
          <w:sz w:val="22"/>
          <w:szCs w:val="22"/>
          <w:lang w:eastAsia="zh-CN"/>
        </w:rPr>
        <w:t xml:space="preserve">elhelyezésére szolgáló </w:t>
      </w:r>
      <w:r w:rsidR="00FC770A">
        <w:rPr>
          <w:rFonts w:asciiTheme="minorHAnsi" w:hAnsiTheme="minorHAnsi" w:cs="F4"/>
          <w:sz w:val="22"/>
          <w:szCs w:val="22"/>
          <w:lang w:eastAsia="zh-CN"/>
        </w:rPr>
        <w:t>épületben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kialakított </w:t>
      </w:r>
      <w:r w:rsidR="005A1369">
        <w:rPr>
          <w:rFonts w:asciiTheme="minorHAnsi" w:hAnsiTheme="minorHAnsi" w:cs="F4"/>
          <w:sz w:val="22"/>
          <w:szCs w:val="22"/>
          <w:lang w:eastAsia="zh-CN"/>
        </w:rPr>
        <w:t>elkülönített, videomegfigyelő-rendszerrel ellátott</w:t>
      </w:r>
      <w:r w:rsidR="00475B5E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környezet, melynek keretében tilos:</w:t>
      </w:r>
    </w:p>
    <w:p w14:paraId="304D05AD" w14:textId="77777777" w:rsidR="00475B5E" w:rsidRPr="001E0E48" w:rsidRDefault="00475B5E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3B52A910" w14:textId="3D95CDDA" w:rsidR="00733AE4" w:rsidRPr="001E0E48" w:rsidRDefault="00733AE4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a) </w:t>
      </w:r>
      <w:r w:rsidR="005307BD">
        <w:rPr>
          <w:rFonts w:asciiTheme="minorHAnsi" w:hAnsiTheme="minorHAnsi" w:cs="F4"/>
          <w:sz w:val="22"/>
          <w:szCs w:val="22"/>
          <w:lang w:eastAsia="zh-CN"/>
        </w:rPr>
        <w:t>d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okumentumok </w:t>
      </w:r>
      <w:r w:rsidR="00C02E3E">
        <w:rPr>
          <w:rFonts w:asciiTheme="minorHAnsi" w:hAnsiTheme="minorHAnsi" w:cs="F4"/>
          <w:sz w:val="22"/>
          <w:szCs w:val="22"/>
          <w:lang w:eastAsia="zh-CN"/>
        </w:rPr>
        <w:t xml:space="preserve">fizikai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nyomtatása</w:t>
      </w:r>
      <w:bookmarkStart w:id="0" w:name="_Hlk495051813"/>
      <w:r w:rsidR="00955E6A">
        <w:rPr>
          <w:rFonts w:asciiTheme="minorHAnsi" w:hAnsiTheme="minorHAnsi" w:cs="F4"/>
          <w:sz w:val="22"/>
          <w:szCs w:val="22"/>
          <w:lang w:eastAsia="zh-CN"/>
        </w:rPr>
        <w:t>;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955E6A">
        <w:rPr>
          <w:rFonts w:asciiTheme="minorHAnsi" w:hAnsiTheme="minorHAnsi" w:cs="F4"/>
          <w:sz w:val="22"/>
          <w:szCs w:val="22"/>
          <w:lang w:eastAsia="zh-CN"/>
        </w:rPr>
        <w:t>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955E6A">
        <w:rPr>
          <w:rFonts w:asciiTheme="minorHAnsi" w:hAnsiTheme="minorHAnsi" w:cs="F4"/>
          <w:sz w:val="22"/>
          <w:szCs w:val="22"/>
          <w:lang w:eastAsia="zh-CN"/>
        </w:rPr>
        <w:t>K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utatószobában fizikai nyomtató nem áll</w:t>
      </w:r>
      <w:r w:rsidR="00F93CCD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rendelkezésre, így nyomtatás a kutatószobai környezetben nem lehetséges</w:t>
      </w:r>
      <w:r w:rsidR="007357AF">
        <w:rPr>
          <w:rFonts w:asciiTheme="minorHAnsi" w:hAnsiTheme="minorHAnsi" w:cs="F4"/>
          <w:sz w:val="22"/>
          <w:szCs w:val="22"/>
          <w:lang w:eastAsia="zh-CN"/>
        </w:rPr>
        <w:t>;</w:t>
      </w:r>
      <w:bookmarkEnd w:id="0"/>
    </w:p>
    <w:p w14:paraId="6D2C961D" w14:textId="77777777" w:rsidR="00475B5E" w:rsidRPr="001E0E48" w:rsidRDefault="00475B5E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6287C56D" w14:textId="4CD5BD5B" w:rsidR="00475B5E" w:rsidRPr="001E0E48" w:rsidRDefault="00733AE4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b) </w:t>
      </w:r>
      <w:r w:rsidR="007357AF">
        <w:rPr>
          <w:rFonts w:asciiTheme="minorHAnsi" w:hAnsiTheme="minorHAnsi" w:cs="F4"/>
          <w:sz w:val="22"/>
          <w:szCs w:val="22"/>
          <w:lang w:eastAsia="zh-CN"/>
        </w:rPr>
        <w:t>az 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datállomány bármilyen külső adathordozóra történő másolása</w:t>
      </w:r>
      <w:r w:rsidR="007357AF">
        <w:rPr>
          <w:rFonts w:asciiTheme="minorHAnsi" w:hAnsiTheme="minorHAnsi" w:cs="F4"/>
          <w:sz w:val="22"/>
          <w:szCs w:val="22"/>
          <w:lang w:eastAsia="zh-CN"/>
        </w:rPr>
        <w:t>;</w:t>
      </w:r>
    </w:p>
    <w:p w14:paraId="0DADE036" w14:textId="77777777" w:rsidR="00475B5E" w:rsidRPr="001E0E48" w:rsidRDefault="00475B5E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4CAC5706" w14:textId="689A7181" w:rsidR="00A235CE" w:rsidRPr="00A235CE" w:rsidRDefault="00A235CE" w:rsidP="00A235CE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bookmarkStart w:id="1" w:name="_Hlk490730422"/>
      <w:bookmarkStart w:id="2" w:name="_Hlk5199450"/>
      <w:r>
        <w:rPr>
          <w:rFonts w:asciiTheme="minorHAnsi" w:hAnsiTheme="minorHAnsi" w:cs="F4"/>
          <w:sz w:val="22"/>
          <w:szCs w:val="22"/>
          <w:lang w:eastAsia="zh-CN"/>
        </w:rPr>
        <w:t xml:space="preserve">c) a </w:t>
      </w:r>
      <w:r w:rsidRPr="00A235CE">
        <w:rPr>
          <w:rFonts w:asciiTheme="minorHAnsi" w:hAnsiTheme="minorHAnsi" w:cs="F4"/>
          <w:sz w:val="22"/>
          <w:szCs w:val="22"/>
          <w:lang w:eastAsia="zh-CN"/>
        </w:rPr>
        <w:t xml:space="preserve">kutatáshoz használt adatok kliens PC helyi merevlemezén a </w:t>
      </w:r>
      <w:r w:rsidR="009567EC">
        <w:rPr>
          <w:rFonts w:asciiTheme="minorHAnsi" w:hAnsiTheme="minorHAnsi" w:cs="F4"/>
          <w:sz w:val="22"/>
          <w:szCs w:val="22"/>
          <w:lang w:eastAsia="zh-CN"/>
        </w:rPr>
        <w:t>K</w:t>
      </w:r>
      <w:r w:rsidRPr="00A235CE">
        <w:rPr>
          <w:rFonts w:asciiTheme="minorHAnsi" w:hAnsiTheme="minorHAnsi" w:cs="F4"/>
          <w:sz w:val="22"/>
          <w:szCs w:val="22"/>
          <w:lang w:eastAsia="zh-CN"/>
        </w:rPr>
        <w:t>utató saját profilján kívüli területre történő másolása</w:t>
      </w:r>
      <w:bookmarkEnd w:id="1"/>
      <w:r w:rsidRPr="00A235CE">
        <w:rPr>
          <w:rFonts w:asciiTheme="minorHAnsi" w:hAnsiTheme="minorHAnsi" w:cs="F4"/>
          <w:sz w:val="22"/>
          <w:szCs w:val="22"/>
          <w:lang w:eastAsia="zh-CN"/>
        </w:rPr>
        <w:t xml:space="preserve">; a </w:t>
      </w:r>
      <w:r w:rsidR="00D3542B">
        <w:rPr>
          <w:rFonts w:asciiTheme="minorHAnsi" w:hAnsiTheme="minorHAnsi" w:cs="F4"/>
          <w:sz w:val="22"/>
          <w:szCs w:val="22"/>
          <w:lang w:eastAsia="zh-CN"/>
        </w:rPr>
        <w:t>K</w:t>
      </w:r>
      <w:r w:rsidRPr="00A235CE">
        <w:rPr>
          <w:rFonts w:asciiTheme="minorHAnsi" w:hAnsiTheme="minorHAnsi" w:cs="F4"/>
          <w:sz w:val="22"/>
          <w:szCs w:val="22"/>
          <w:lang w:eastAsia="zh-CN"/>
        </w:rPr>
        <w:t xml:space="preserve">utató </w:t>
      </w:r>
      <w:r w:rsidR="009C69E8">
        <w:rPr>
          <w:rFonts w:asciiTheme="minorHAnsi" w:hAnsiTheme="minorHAnsi" w:cs="F4"/>
          <w:sz w:val="22"/>
          <w:szCs w:val="22"/>
          <w:lang w:eastAsia="zh-CN"/>
        </w:rPr>
        <w:t xml:space="preserve">a kliens PC helyi merevlemezén </w:t>
      </w:r>
      <w:r w:rsidRPr="00A235CE">
        <w:rPr>
          <w:rFonts w:asciiTheme="minorHAnsi" w:hAnsiTheme="minorHAnsi" w:cs="F4"/>
          <w:sz w:val="22"/>
          <w:szCs w:val="22"/>
          <w:lang w:eastAsia="zh-CN"/>
        </w:rPr>
        <w:t xml:space="preserve">csak a saját kutatói profilja alatti területre mentheti </w:t>
      </w:r>
      <w:proofErr w:type="spellStart"/>
      <w:r w:rsidRPr="00A235CE">
        <w:rPr>
          <w:rFonts w:asciiTheme="minorHAnsi" w:hAnsiTheme="minorHAnsi" w:cs="F4"/>
          <w:sz w:val="22"/>
          <w:szCs w:val="22"/>
          <w:lang w:eastAsia="zh-CN"/>
        </w:rPr>
        <w:t>munkaanyagait</w:t>
      </w:r>
      <w:proofErr w:type="spellEnd"/>
      <w:r w:rsidRPr="00A235CE">
        <w:rPr>
          <w:rFonts w:asciiTheme="minorHAnsi" w:hAnsiTheme="minorHAnsi" w:cs="F4"/>
          <w:sz w:val="22"/>
          <w:szCs w:val="22"/>
          <w:lang w:eastAsia="zh-CN"/>
        </w:rPr>
        <w:t xml:space="preserve"> és kutatási eredményeit</w:t>
      </w:r>
      <w:r w:rsidR="009567EC">
        <w:rPr>
          <w:rFonts w:asciiTheme="minorHAnsi" w:hAnsiTheme="minorHAnsi" w:cs="F4"/>
          <w:sz w:val="22"/>
          <w:szCs w:val="22"/>
          <w:lang w:eastAsia="zh-CN"/>
        </w:rPr>
        <w:t>;</w:t>
      </w:r>
    </w:p>
    <w:bookmarkEnd w:id="2"/>
    <w:p w14:paraId="74002E96" w14:textId="4BCD92AB" w:rsidR="00475B5E" w:rsidRPr="001E0E48" w:rsidRDefault="00475B5E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42B414D3" w14:textId="4B9EA245" w:rsidR="00733AE4" w:rsidRPr="001E0E48" w:rsidRDefault="00733AE4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d) </w:t>
      </w:r>
      <w:r w:rsidR="00EE1E68">
        <w:rPr>
          <w:rFonts w:asciiTheme="minorHAnsi" w:hAnsiTheme="minorHAnsi" w:cs="F4"/>
          <w:sz w:val="22"/>
          <w:szCs w:val="22"/>
          <w:lang w:eastAsia="zh-CN"/>
        </w:rPr>
        <w:t>b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ármilyen eszköz kliens PC-hez történő csatlakoztatása</w:t>
      </w:r>
      <w:r w:rsidR="00EE1E68">
        <w:rPr>
          <w:rFonts w:asciiTheme="minorHAnsi" w:hAnsiTheme="minorHAnsi" w:cs="F4"/>
          <w:sz w:val="22"/>
          <w:szCs w:val="22"/>
          <w:lang w:eastAsia="zh-CN"/>
        </w:rPr>
        <w:t>;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EE1E68">
        <w:rPr>
          <w:rFonts w:asciiTheme="minorHAnsi" w:hAnsiTheme="minorHAnsi" w:cs="F4"/>
          <w:sz w:val="22"/>
          <w:szCs w:val="22"/>
          <w:lang w:eastAsia="zh-CN"/>
        </w:rPr>
        <w:t>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kliens </w:t>
      </w:r>
      <w:r w:rsidR="00DA09E5">
        <w:rPr>
          <w:rFonts w:asciiTheme="minorHAnsi" w:hAnsiTheme="minorHAnsi" w:cs="F4"/>
          <w:sz w:val="22"/>
          <w:szCs w:val="22"/>
          <w:lang w:eastAsia="zh-CN"/>
        </w:rPr>
        <w:t>PC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csatlakozó</w:t>
      </w:r>
      <w:r w:rsidR="002A7BCE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felületei nem használhatók</w:t>
      </w:r>
      <w:r w:rsidR="00EE1E68">
        <w:rPr>
          <w:rFonts w:asciiTheme="minorHAnsi" w:hAnsiTheme="minorHAnsi" w:cs="F4"/>
          <w:sz w:val="22"/>
          <w:szCs w:val="22"/>
          <w:lang w:eastAsia="zh-CN"/>
        </w:rPr>
        <w:t>;</w:t>
      </w:r>
    </w:p>
    <w:p w14:paraId="118FADBC" w14:textId="77777777" w:rsidR="00475B5E" w:rsidRPr="001E0E48" w:rsidRDefault="00475B5E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507E27F2" w14:textId="141D8387" w:rsidR="000D3FB1" w:rsidRPr="001E0E48" w:rsidRDefault="00733AE4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BA0BBF">
        <w:rPr>
          <w:rFonts w:asciiTheme="minorHAnsi" w:hAnsiTheme="minorHAnsi" w:cs="F4"/>
          <w:sz w:val="22"/>
          <w:szCs w:val="22"/>
          <w:lang w:eastAsia="zh-CN"/>
        </w:rPr>
        <w:t>e) telefon, illetve bármilyen mobilkommunikációra és rögzítésre alkalmas</w:t>
      </w:r>
      <w:r w:rsidR="002A7BCE" w:rsidRPr="00BA0BB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BA0BBF">
        <w:rPr>
          <w:rFonts w:asciiTheme="minorHAnsi" w:hAnsiTheme="minorHAnsi" w:cs="F4"/>
          <w:sz w:val="22"/>
          <w:szCs w:val="22"/>
          <w:lang w:eastAsia="zh-CN"/>
        </w:rPr>
        <w:t>eszköz bevitele</w:t>
      </w:r>
      <w:r w:rsidR="00EE1E68" w:rsidRPr="00BA0BBF">
        <w:rPr>
          <w:rFonts w:asciiTheme="minorHAnsi" w:hAnsiTheme="minorHAnsi" w:cs="F4"/>
          <w:sz w:val="22"/>
          <w:szCs w:val="22"/>
          <w:lang w:eastAsia="zh-CN"/>
        </w:rPr>
        <w:t>;</w:t>
      </w:r>
      <w:r w:rsidRPr="00BA0BB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EE1E68" w:rsidRPr="00BA0BBF">
        <w:rPr>
          <w:rFonts w:asciiTheme="minorHAnsi" w:hAnsiTheme="minorHAnsi" w:cs="F4"/>
          <w:sz w:val="22"/>
          <w:szCs w:val="22"/>
          <w:lang w:eastAsia="zh-CN"/>
        </w:rPr>
        <w:t>a</w:t>
      </w:r>
      <w:r w:rsidRPr="00BA0BBF">
        <w:rPr>
          <w:rFonts w:asciiTheme="minorHAnsi" w:hAnsiTheme="minorHAnsi" w:cs="F4"/>
          <w:sz w:val="22"/>
          <w:szCs w:val="22"/>
          <w:lang w:eastAsia="zh-CN"/>
        </w:rPr>
        <w:t xml:space="preserve"> Kutatószobába való belépést megelőzően a Kutató a</w:t>
      </w:r>
      <w:r w:rsidR="002A7BCE" w:rsidRPr="00BA0BB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BA0BBF">
        <w:rPr>
          <w:rFonts w:asciiTheme="minorHAnsi" w:hAnsiTheme="minorHAnsi" w:cs="F4"/>
          <w:sz w:val="22"/>
          <w:szCs w:val="22"/>
          <w:lang w:eastAsia="zh-CN"/>
        </w:rPr>
        <w:t>birtokában lévő telefont, mobilkommunikációs, illetve kép-, hang-, video rögzítésére alkalmas eszközöket a</w:t>
      </w:r>
      <w:r w:rsidR="000D3FB1" w:rsidRPr="00BA0BBF">
        <w:rPr>
          <w:rFonts w:asciiTheme="minorHAnsi" w:hAnsiTheme="minorHAnsi" w:cs="F4"/>
          <w:sz w:val="22"/>
          <w:szCs w:val="22"/>
          <w:lang w:eastAsia="zh-CN"/>
        </w:rPr>
        <w:t xml:space="preserve">z </w:t>
      </w:r>
      <w:r w:rsidR="00936EFE" w:rsidRPr="00BA0BBF">
        <w:rPr>
          <w:rFonts w:asciiTheme="minorHAnsi" w:hAnsiTheme="minorHAnsi" w:cs="F4"/>
          <w:sz w:val="22"/>
          <w:szCs w:val="22"/>
          <w:lang w:eastAsia="zh-CN"/>
        </w:rPr>
        <w:t xml:space="preserve">MNB </w:t>
      </w:r>
      <w:r w:rsidR="000D3FB1" w:rsidRPr="00BA0BBF">
        <w:rPr>
          <w:rFonts w:asciiTheme="minorHAnsi" w:hAnsiTheme="minorHAnsi" w:cs="F4"/>
          <w:sz w:val="22"/>
          <w:szCs w:val="22"/>
          <w:lang w:eastAsia="zh-CN"/>
        </w:rPr>
        <w:t>által biztosított</w:t>
      </w:r>
      <w:r w:rsidR="00BA56A8" w:rsidRPr="00BA0BBF">
        <w:rPr>
          <w:rFonts w:asciiTheme="minorHAnsi" w:hAnsiTheme="minorHAnsi" w:cs="F4"/>
          <w:sz w:val="22"/>
          <w:szCs w:val="22"/>
          <w:lang w:eastAsia="zh-CN"/>
        </w:rPr>
        <w:t>,</w:t>
      </w:r>
      <w:r w:rsidRPr="00BA0BBF">
        <w:rPr>
          <w:rFonts w:asciiTheme="minorHAnsi" w:hAnsiTheme="minorHAnsi" w:cs="F4"/>
          <w:sz w:val="22"/>
          <w:szCs w:val="22"/>
          <w:lang w:eastAsia="zh-CN"/>
        </w:rPr>
        <w:t xml:space="preserve"> kulccsal zárható tároló helyen köteles a </w:t>
      </w:r>
      <w:r w:rsidR="008274A5" w:rsidRPr="00BA0BBF">
        <w:rPr>
          <w:rFonts w:asciiTheme="minorHAnsi" w:hAnsiTheme="minorHAnsi" w:cs="F4"/>
          <w:sz w:val="22"/>
          <w:szCs w:val="22"/>
          <w:lang w:eastAsia="zh-CN"/>
        </w:rPr>
        <w:t>Kutatószobában való tartózkodás</w:t>
      </w:r>
      <w:r w:rsidRPr="00BA0BBF">
        <w:rPr>
          <w:rFonts w:asciiTheme="minorHAnsi" w:hAnsiTheme="minorHAnsi" w:cs="F4"/>
          <w:sz w:val="22"/>
          <w:szCs w:val="22"/>
          <w:lang w:eastAsia="zh-CN"/>
        </w:rPr>
        <w:t xml:space="preserve"> idejére elhelyezni</w:t>
      </w:r>
      <w:r w:rsidR="00FC770A" w:rsidRPr="00BA0BBF">
        <w:rPr>
          <w:rFonts w:asciiTheme="minorHAnsi" w:hAnsiTheme="minorHAnsi" w:cs="F4"/>
          <w:sz w:val="22"/>
          <w:szCs w:val="22"/>
          <w:lang w:eastAsia="zh-CN"/>
        </w:rPr>
        <w:t>.</w:t>
      </w:r>
      <w:r w:rsidR="008274A5" w:rsidRPr="00BA0BB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FC770A" w:rsidRPr="00BA0BBF">
        <w:rPr>
          <w:rFonts w:asciiTheme="minorHAnsi" w:hAnsiTheme="minorHAnsi" w:cs="F4"/>
          <w:sz w:val="22"/>
          <w:szCs w:val="22"/>
          <w:lang w:eastAsia="zh-CN"/>
        </w:rPr>
        <w:t>L</w:t>
      </w:r>
      <w:r w:rsidR="008274A5" w:rsidRPr="00BA0BBF">
        <w:rPr>
          <w:rFonts w:asciiTheme="minorHAnsi" w:hAnsiTheme="minorHAnsi" w:cs="F4"/>
          <w:sz w:val="22"/>
          <w:szCs w:val="22"/>
          <w:lang w:eastAsia="zh-CN"/>
        </w:rPr>
        <w:t>aptop és egyéb hasonló, nagyobb méretű mobilkommunikációra és rögzítésre alkalmas eszköz nem hozható be az MNB épületébe</w:t>
      </w:r>
      <w:r w:rsidR="004F66F6" w:rsidRPr="00BA0BBF">
        <w:rPr>
          <w:rFonts w:asciiTheme="minorHAnsi" w:hAnsiTheme="minorHAnsi" w:cs="F4"/>
          <w:sz w:val="22"/>
          <w:szCs w:val="22"/>
          <w:lang w:eastAsia="zh-CN"/>
        </w:rPr>
        <w:t>;</w:t>
      </w:r>
    </w:p>
    <w:p w14:paraId="12CF60F5" w14:textId="77777777" w:rsidR="000D3FB1" w:rsidRPr="001E0E48" w:rsidRDefault="000D3FB1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516CA0DD" w14:textId="4C97C289" w:rsidR="00733AE4" w:rsidRPr="001E0E48" w:rsidRDefault="00733AE4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f) </w:t>
      </w:r>
      <w:r w:rsidR="00936EFE">
        <w:rPr>
          <w:rFonts w:asciiTheme="minorHAnsi" w:hAnsiTheme="minorHAnsi" w:cs="F4"/>
          <w:sz w:val="22"/>
          <w:szCs w:val="22"/>
          <w:lang w:eastAsia="zh-CN"/>
        </w:rPr>
        <w:t>i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nternet és e-mail használata</w:t>
      </w:r>
      <w:r w:rsidR="00936EFE">
        <w:rPr>
          <w:rFonts w:asciiTheme="minorHAnsi" w:hAnsiTheme="minorHAnsi" w:cs="F4"/>
          <w:sz w:val="22"/>
          <w:szCs w:val="22"/>
          <w:lang w:eastAsia="zh-CN"/>
        </w:rPr>
        <w:t>;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936EFE">
        <w:rPr>
          <w:rFonts w:asciiTheme="minorHAnsi" w:hAnsiTheme="minorHAnsi" w:cs="F4"/>
          <w:sz w:val="22"/>
          <w:szCs w:val="22"/>
          <w:lang w:eastAsia="zh-CN"/>
        </w:rPr>
        <w:t>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13195D">
        <w:rPr>
          <w:rFonts w:asciiTheme="minorHAnsi" w:hAnsiTheme="minorHAnsi" w:cs="F4"/>
          <w:sz w:val="22"/>
          <w:szCs w:val="22"/>
          <w:lang w:eastAsia="zh-CN"/>
        </w:rPr>
        <w:t>K</w:t>
      </w:r>
      <w:r w:rsidR="0013195D" w:rsidRPr="001E0E48">
        <w:rPr>
          <w:rFonts w:asciiTheme="minorHAnsi" w:hAnsiTheme="minorHAnsi" w:cs="F4"/>
          <w:sz w:val="22"/>
          <w:szCs w:val="22"/>
          <w:lang w:eastAsia="zh-CN"/>
        </w:rPr>
        <w:t xml:space="preserve">utatószobai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kliensek </w:t>
      </w:r>
      <w:r w:rsidR="005D21C7">
        <w:rPr>
          <w:rFonts w:asciiTheme="minorHAnsi" w:hAnsiTheme="minorHAnsi" w:cs="F4"/>
          <w:sz w:val="22"/>
          <w:szCs w:val="22"/>
          <w:lang w:eastAsia="zh-CN"/>
        </w:rPr>
        <w:t>elkülönített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környezetben működnek, így az internet és az arra</w:t>
      </w:r>
      <w:r w:rsidR="002A7BCE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épülő szolgáltatások használata </w:t>
      </w:r>
      <w:r w:rsidR="005D21C7">
        <w:rPr>
          <w:rFonts w:asciiTheme="minorHAnsi" w:hAnsiTheme="minorHAnsi" w:cs="F4"/>
          <w:sz w:val="22"/>
          <w:szCs w:val="22"/>
          <w:lang w:eastAsia="zh-CN"/>
        </w:rPr>
        <w:t>nem lehetséges</w:t>
      </w:r>
      <w:r w:rsidR="00936EFE">
        <w:rPr>
          <w:rFonts w:asciiTheme="minorHAnsi" w:hAnsiTheme="minorHAnsi" w:cs="F4"/>
          <w:sz w:val="22"/>
          <w:szCs w:val="22"/>
          <w:lang w:eastAsia="zh-CN"/>
        </w:rPr>
        <w:t>;</w:t>
      </w:r>
    </w:p>
    <w:p w14:paraId="4F641773" w14:textId="77777777" w:rsidR="000D3FB1" w:rsidRPr="001E0E48" w:rsidRDefault="000D3FB1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0FED8535" w14:textId="0844045F" w:rsidR="00792BAF" w:rsidRPr="00792BAF" w:rsidRDefault="00792BAF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bookmarkStart w:id="3" w:name="_Hlk495056814"/>
      <w:r>
        <w:rPr>
          <w:rFonts w:asciiTheme="minorHAnsi" w:hAnsiTheme="minorHAnsi" w:cs="F4"/>
          <w:sz w:val="22"/>
          <w:szCs w:val="22"/>
          <w:lang w:eastAsia="zh-CN"/>
        </w:rPr>
        <w:t xml:space="preserve">g) </w:t>
      </w:r>
      <w:r w:rsidRPr="00792BAF">
        <w:rPr>
          <w:rFonts w:asciiTheme="minorHAnsi" w:hAnsiTheme="minorHAnsi" w:cs="F4"/>
          <w:sz w:val="22"/>
          <w:szCs w:val="22"/>
          <w:lang w:eastAsia="zh-CN"/>
        </w:rPr>
        <w:t xml:space="preserve">nem elektronikus formában készített (kézi) jegyzet </w:t>
      </w:r>
      <w:r w:rsidR="0013195D">
        <w:rPr>
          <w:rFonts w:asciiTheme="minorHAnsi" w:hAnsiTheme="minorHAnsi" w:cs="F4"/>
          <w:sz w:val="22"/>
          <w:szCs w:val="22"/>
          <w:lang w:eastAsia="zh-CN"/>
        </w:rPr>
        <w:t>K</w:t>
      </w:r>
      <w:r w:rsidR="0013195D" w:rsidRPr="00792BAF">
        <w:rPr>
          <w:rFonts w:asciiTheme="minorHAnsi" w:hAnsiTheme="minorHAnsi" w:cs="F4"/>
          <w:sz w:val="22"/>
          <w:szCs w:val="22"/>
          <w:lang w:eastAsia="zh-CN"/>
        </w:rPr>
        <w:t xml:space="preserve">utatószobából </w:t>
      </w:r>
      <w:r w:rsidRPr="00792BAF">
        <w:rPr>
          <w:rFonts w:asciiTheme="minorHAnsi" w:hAnsiTheme="minorHAnsi" w:cs="F4"/>
          <w:sz w:val="22"/>
          <w:szCs w:val="22"/>
          <w:lang w:eastAsia="zh-CN"/>
        </w:rPr>
        <w:t>történő elvitele;</w:t>
      </w:r>
      <w:bookmarkEnd w:id="3"/>
      <w:r w:rsidRPr="00792BAF">
        <w:rPr>
          <w:rFonts w:asciiTheme="minorHAnsi" w:hAnsiTheme="minorHAnsi" w:cs="F4"/>
          <w:sz w:val="22"/>
          <w:szCs w:val="22"/>
          <w:lang w:eastAsia="zh-CN"/>
        </w:rPr>
        <w:t xml:space="preserve"> a kutató a kutatásához kapcsolódóan jegyzeteket csak elektronikus formában, kutatói tárhelyére mentve vagy törölhető, </w:t>
      </w:r>
      <w:r w:rsidR="0013195D">
        <w:rPr>
          <w:rFonts w:asciiTheme="minorHAnsi" w:hAnsiTheme="minorHAnsi" w:cs="F4"/>
          <w:sz w:val="22"/>
          <w:szCs w:val="22"/>
          <w:lang w:eastAsia="zh-CN"/>
        </w:rPr>
        <w:t>K</w:t>
      </w:r>
      <w:r w:rsidR="0013195D" w:rsidRPr="00792BAF">
        <w:rPr>
          <w:rFonts w:asciiTheme="minorHAnsi" w:hAnsiTheme="minorHAnsi" w:cs="F4"/>
          <w:sz w:val="22"/>
          <w:szCs w:val="22"/>
          <w:lang w:eastAsia="zh-CN"/>
        </w:rPr>
        <w:t xml:space="preserve">utatószobában </w:t>
      </w:r>
      <w:r w:rsidRPr="00792BAF">
        <w:rPr>
          <w:rFonts w:asciiTheme="minorHAnsi" w:hAnsiTheme="minorHAnsi" w:cs="F4"/>
          <w:sz w:val="22"/>
          <w:szCs w:val="22"/>
          <w:lang w:eastAsia="zh-CN"/>
        </w:rPr>
        <w:t>elhelyezett táblákon készíthet</w:t>
      </w:r>
      <w:r>
        <w:rPr>
          <w:rFonts w:asciiTheme="minorHAnsi" w:hAnsiTheme="minorHAnsi" w:cs="F4"/>
          <w:sz w:val="22"/>
          <w:szCs w:val="22"/>
          <w:lang w:eastAsia="zh-CN"/>
        </w:rPr>
        <w:t>;</w:t>
      </w:r>
    </w:p>
    <w:p w14:paraId="5AABE266" w14:textId="77777777" w:rsidR="000D3FB1" w:rsidRPr="001E0E48" w:rsidRDefault="000D3FB1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3B63BBA3" w14:textId="4B4B8D03" w:rsidR="00D57BFD" w:rsidRDefault="00733AE4" w:rsidP="00D57BFD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h) </w:t>
      </w:r>
      <w:r w:rsidR="003621BD">
        <w:rPr>
          <w:rFonts w:asciiTheme="minorHAnsi" w:hAnsiTheme="minorHAnsi" w:cs="F4"/>
          <w:sz w:val="22"/>
          <w:szCs w:val="22"/>
          <w:lang w:eastAsia="zh-CN"/>
        </w:rPr>
        <w:t xml:space="preserve">rendszerbeállítások módosítása; </w:t>
      </w:r>
      <w:r w:rsidR="009F62DC">
        <w:rPr>
          <w:rFonts w:asciiTheme="minorHAnsi" w:hAnsiTheme="minorHAnsi" w:cs="F4"/>
          <w:sz w:val="22"/>
          <w:szCs w:val="22"/>
          <w:lang w:eastAsia="zh-CN"/>
        </w:rPr>
        <w:t>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13195D">
        <w:rPr>
          <w:rFonts w:asciiTheme="minorHAnsi" w:hAnsiTheme="minorHAnsi" w:cs="F4"/>
          <w:sz w:val="22"/>
          <w:szCs w:val="22"/>
          <w:lang w:eastAsia="zh-CN"/>
        </w:rPr>
        <w:t>K</w:t>
      </w:r>
      <w:r w:rsidR="0013195D" w:rsidRPr="001E0E48">
        <w:rPr>
          <w:rFonts w:asciiTheme="minorHAnsi" w:hAnsiTheme="minorHAnsi" w:cs="F4"/>
          <w:sz w:val="22"/>
          <w:szCs w:val="22"/>
          <w:lang w:eastAsia="zh-CN"/>
        </w:rPr>
        <w:t xml:space="preserve">utatószobai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kliens PC </w:t>
      </w:r>
      <w:r w:rsidR="00FC770A" w:rsidRPr="00FC770A">
        <w:rPr>
          <w:rFonts w:asciiTheme="minorHAnsi" w:hAnsiTheme="minorHAnsi" w:cs="F4"/>
          <w:sz w:val="22"/>
          <w:szCs w:val="22"/>
          <w:lang w:eastAsia="zh-CN"/>
        </w:rPr>
        <w:t>adminisztrátori beállításainak megfelelően a kliens</w:t>
      </w:r>
      <w:r w:rsidR="00FC770A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FC770A">
        <w:rPr>
          <w:rFonts w:asciiTheme="minorHAnsi" w:hAnsiTheme="minorHAnsi" w:cs="F4"/>
          <w:sz w:val="22"/>
          <w:szCs w:val="22"/>
          <w:lang w:eastAsia="zh-CN"/>
        </w:rPr>
        <w:t xml:space="preserve">PC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rendszerbeállításai nem módos</w:t>
      </w:r>
      <w:r w:rsidR="002A7BCE" w:rsidRPr="001E0E48">
        <w:rPr>
          <w:rFonts w:asciiTheme="minorHAnsi" w:hAnsiTheme="minorHAnsi" w:cs="F4"/>
          <w:sz w:val="22"/>
          <w:szCs w:val="22"/>
          <w:lang w:eastAsia="zh-CN"/>
        </w:rPr>
        <w:t>ítható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k</w:t>
      </w:r>
      <w:r w:rsidR="008B2D45">
        <w:rPr>
          <w:rFonts w:asciiTheme="minorHAnsi" w:hAnsiTheme="minorHAnsi" w:cs="F4"/>
          <w:sz w:val="22"/>
          <w:szCs w:val="22"/>
          <w:lang w:eastAsia="zh-CN"/>
        </w:rPr>
        <w:t>;</w:t>
      </w:r>
    </w:p>
    <w:p w14:paraId="510626F4" w14:textId="77777777" w:rsidR="00A235CE" w:rsidRDefault="00A235CE" w:rsidP="00D57BFD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3FC0C2F0" w14:textId="2C6D840F" w:rsidR="00D57BFD" w:rsidRPr="00D57BFD" w:rsidRDefault="00A235CE" w:rsidP="00D57BFD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i</w:t>
      </w:r>
      <w:r w:rsidR="00D57BFD">
        <w:rPr>
          <w:rFonts w:asciiTheme="minorHAnsi" w:hAnsiTheme="minorHAnsi" w:cs="F4"/>
          <w:sz w:val="22"/>
          <w:szCs w:val="22"/>
          <w:lang w:eastAsia="zh-CN"/>
        </w:rPr>
        <w:t xml:space="preserve">) </w:t>
      </w:r>
      <w:r w:rsidR="00D57BFD" w:rsidRPr="00D57BFD">
        <w:rPr>
          <w:rFonts w:asciiTheme="minorHAnsi" w:hAnsiTheme="minorHAnsi" w:cs="F4"/>
          <w:sz w:val="22"/>
          <w:szCs w:val="22"/>
          <w:lang w:eastAsia="zh-CN"/>
        </w:rPr>
        <w:t xml:space="preserve">kamera </w:t>
      </w:r>
      <w:r w:rsidR="00F23BCB">
        <w:rPr>
          <w:rFonts w:asciiTheme="minorHAnsi" w:hAnsiTheme="minorHAnsi" w:cs="F4"/>
          <w:sz w:val="22"/>
          <w:szCs w:val="22"/>
          <w:lang w:eastAsia="zh-CN"/>
        </w:rPr>
        <w:t xml:space="preserve">szándékos </w:t>
      </w:r>
      <w:r w:rsidR="00D57BFD" w:rsidRPr="00D57BFD">
        <w:rPr>
          <w:rFonts w:asciiTheme="minorHAnsi" w:hAnsiTheme="minorHAnsi" w:cs="F4"/>
          <w:sz w:val="22"/>
          <w:szCs w:val="22"/>
          <w:lang w:eastAsia="zh-CN"/>
        </w:rPr>
        <w:t>eltakarása, rongálása</w:t>
      </w:r>
      <w:r w:rsidR="008B2D45">
        <w:rPr>
          <w:rFonts w:asciiTheme="minorHAnsi" w:hAnsiTheme="minorHAnsi" w:cs="F4"/>
          <w:sz w:val="22"/>
          <w:szCs w:val="22"/>
          <w:lang w:eastAsia="zh-CN"/>
        </w:rPr>
        <w:t>;</w:t>
      </w:r>
    </w:p>
    <w:p w14:paraId="562F6AAA" w14:textId="77777777" w:rsidR="00D57BFD" w:rsidRDefault="00D57BFD" w:rsidP="00D57BFD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6103555D" w14:textId="4D08DD3A" w:rsidR="00D57BFD" w:rsidRPr="00D57BFD" w:rsidRDefault="00A235CE" w:rsidP="00D57BFD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j</w:t>
      </w:r>
      <w:r w:rsidR="00D57BFD">
        <w:rPr>
          <w:rFonts w:asciiTheme="minorHAnsi" w:hAnsiTheme="minorHAnsi" w:cs="F4"/>
          <w:sz w:val="22"/>
          <w:szCs w:val="22"/>
          <w:lang w:eastAsia="zh-CN"/>
        </w:rPr>
        <w:t xml:space="preserve">) </w:t>
      </w:r>
      <w:r w:rsidR="00D57BFD" w:rsidRPr="00D57BFD">
        <w:rPr>
          <w:rFonts w:asciiTheme="minorHAnsi" w:hAnsiTheme="minorHAnsi" w:cs="F4"/>
          <w:sz w:val="22"/>
          <w:szCs w:val="22"/>
          <w:lang w:eastAsia="zh-CN"/>
        </w:rPr>
        <w:t>érvényes kutatási projekt nélkül történő belépés a Kutatószobába.</w:t>
      </w:r>
    </w:p>
    <w:p w14:paraId="57D92080" w14:textId="77777777" w:rsidR="00D57BFD" w:rsidRPr="001E0E48" w:rsidRDefault="00D57BFD" w:rsidP="0000755A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54774173" w14:textId="1F0DE1C5" w:rsidR="00311227" w:rsidRPr="00311227" w:rsidRDefault="00F93CCD" w:rsidP="00311227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7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 A</w:t>
      </w:r>
      <w:r w:rsidR="009F62DC">
        <w:rPr>
          <w:rFonts w:asciiTheme="minorHAnsi" w:hAnsiTheme="minorHAnsi" w:cs="F4"/>
          <w:sz w:val="22"/>
          <w:szCs w:val="22"/>
          <w:lang w:eastAsia="zh-CN"/>
        </w:rPr>
        <w:t>z Intézmény tudomásul veszi, hogy a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Kutató csak a Kutatószobában lévő kliens PC-n végezhet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számításokat, elemzéseket</w:t>
      </w:r>
      <w:r w:rsidR="00487336">
        <w:rPr>
          <w:rFonts w:asciiTheme="minorHAnsi" w:hAnsiTheme="minorHAnsi" w:cs="F4"/>
          <w:sz w:val="22"/>
          <w:szCs w:val="22"/>
          <w:lang w:eastAsia="zh-CN"/>
        </w:rPr>
        <w:t>, és</w:t>
      </w:r>
      <w:r w:rsidR="00CA7334">
        <w:rPr>
          <w:rFonts w:asciiTheme="minorHAnsi" w:hAnsiTheme="minorHAnsi" w:cs="F4"/>
          <w:sz w:val="22"/>
          <w:szCs w:val="22"/>
          <w:lang w:eastAsia="zh-CN"/>
        </w:rPr>
        <w:t xml:space="preserve"> a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kutatómunka eredményeit kizárólag a</w:t>
      </w:r>
      <w:r w:rsidR="00281B86" w:rsidRPr="001E0E48">
        <w:rPr>
          <w:rFonts w:asciiTheme="minorHAnsi" w:hAnsiTheme="minorHAnsi" w:cs="F4"/>
          <w:sz w:val="22"/>
          <w:szCs w:val="22"/>
          <w:lang w:eastAsia="zh-CN"/>
        </w:rPr>
        <w:t>z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281B86" w:rsidRPr="001E0E48">
        <w:rPr>
          <w:rFonts w:asciiTheme="minorHAnsi" w:hAnsiTheme="minorHAnsi" w:cs="F4"/>
          <w:sz w:val="22"/>
          <w:szCs w:val="22"/>
          <w:lang w:eastAsia="zh-CN"/>
        </w:rPr>
        <w:t>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eszközei</w:t>
      </w:r>
      <w:r w:rsidR="00487336">
        <w:rPr>
          <w:rFonts w:asciiTheme="minorHAnsi" w:hAnsiTheme="minorHAnsi" w:cs="F4"/>
          <w:sz w:val="22"/>
          <w:szCs w:val="22"/>
          <w:lang w:eastAsia="zh-CN"/>
        </w:rPr>
        <w:t>n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tárolhatj</w:t>
      </w:r>
      <w:r w:rsidR="00487336">
        <w:rPr>
          <w:rFonts w:asciiTheme="minorHAnsi" w:hAnsiTheme="minorHAnsi" w:cs="F4"/>
          <w:sz w:val="22"/>
          <w:szCs w:val="22"/>
          <w:lang w:eastAsia="zh-CN"/>
        </w:rPr>
        <w:t>a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</w:t>
      </w:r>
      <w:r w:rsidR="00311227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E61043">
        <w:rPr>
          <w:rFonts w:asciiTheme="minorHAnsi" w:hAnsiTheme="minorHAnsi" w:cs="F4"/>
          <w:sz w:val="22"/>
          <w:szCs w:val="22"/>
          <w:lang w:eastAsia="zh-CN"/>
        </w:rPr>
        <w:t>A</w:t>
      </w:r>
      <w:r w:rsidR="00487336">
        <w:rPr>
          <w:rFonts w:asciiTheme="minorHAnsi" w:hAnsiTheme="minorHAnsi" w:cs="F4"/>
          <w:sz w:val="22"/>
          <w:szCs w:val="22"/>
          <w:lang w:eastAsia="zh-CN"/>
        </w:rPr>
        <w:t>z Intézmény tudomásul veszi továbbá, hogy a Kutató a</w:t>
      </w:r>
      <w:r w:rsidR="00E61043">
        <w:rPr>
          <w:rFonts w:asciiTheme="minorHAnsi" w:hAnsiTheme="minorHAnsi" w:cs="F4"/>
          <w:sz w:val="22"/>
          <w:szCs w:val="22"/>
          <w:lang w:eastAsia="zh-CN"/>
        </w:rPr>
        <w:t xml:space="preserve"> Kutatószobába </w:t>
      </w:r>
      <w:r w:rsidR="00A804E7">
        <w:rPr>
          <w:rFonts w:asciiTheme="minorHAnsi" w:hAnsiTheme="minorHAnsi" w:cs="F4"/>
          <w:sz w:val="22"/>
          <w:szCs w:val="22"/>
          <w:lang w:eastAsia="zh-CN"/>
        </w:rPr>
        <w:t xml:space="preserve">csak </w:t>
      </w:r>
      <w:r w:rsidR="00E61043" w:rsidRPr="00E61043">
        <w:rPr>
          <w:rFonts w:asciiTheme="minorHAnsi" w:hAnsiTheme="minorHAnsi" w:cs="F4"/>
          <w:sz w:val="22"/>
          <w:szCs w:val="22"/>
          <w:lang w:eastAsia="zh-CN"/>
        </w:rPr>
        <w:t>külső programkód</w:t>
      </w:r>
      <w:r w:rsidR="00A804E7">
        <w:rPr>
          <w:rFonts w:asciiTheme="minorHAnsi" w:hAnsiTheme="minorHAnsi" w:cs="F4"/>
          <w:sz w:val="22"/>
          <w:szCs w:val="22"/>
          <w:lang w:eastAsia="zh-CN"/>
        </w:rPr>
        <w:t>ot</w:t>
      </w:r>
      <w:r w:rsidR="00906507">
        <w:rPr>
          <w:rFonts w:asciiTheme="minorHAnsi" w:hAnsiTheme="minorHAnsi" w:cs="F4"/>
          <w:sz w:val="22"/>
          <w:szCs w:val="22"/>
          <w:lang w:eastAsia="zh-CN"/>
        </w:rPr>
        <w:t xml:space="preserve"> hozhat be</w:t>
      </w:r>
      <w:r w:rsidR="00E61043" w:rsidRPr="00E61043">
        <w:rPr>
          <w:rFonts w:asciiTheme="minorHAnsi" w:hAnsiTheme="minorHAnsi" w:cs="F4"/>
          <w:sz w:val="22"/>
          <w:szCs w:val="22"/>
          <w:lang w:eastAsia="zh-CN"/>
        </w:rPr>
        <w:t>, külső állomány (adatbázis) behozatal</w:t>
      </w:r>
      <w:r w:rsidR="00EF492A">
        <w:rPr>
          <w:rFonts w:asciiTheme="minorHAnsi" w:hAnsiTheme="minorHAnsi" w:cs="F4"/>
          <w:sz w:val="22"/>
          <w:szCs w:val="22"/>
          <w:lang w:eastAsia="zh-CN"/>
        </w:rPr>
        <w:t>ár</w:t>
      </w:r>
      <w:r w:rsidR="00E61043" w:rsidRPr="00E61043">
        <w:rPr>
          <w:rFonts w:asciiTheme="minorHAnsi" w:hAnsiTheme="minorHAnsi" w:cs="F4"/>
          <w:sz w:val="22"/>
          <w:szCs w:val="22"/>
          <w:lang w:eastAsia="zh-CN"/>
        </w:rPr>
        <w:t>a nincs lehetőség.</w:t>
      </w:r>
    </w:p>
    <w:p w14:paraId="5EF9CBE4" w14:textId="77777777" w:rsidR="00281B86" w:rsidRPr="001E0E48" w:rsidRDefault="00281B8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300FD8CC" w14:textId="57579BFF" w:rsidR="00733AE4" w:rsidRPr="001E0E48" w:rsidRDefault="00F93CCD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8</w:t>
      </w:r>
      <w:r w:rsidR="00311227">
        <w:rPr>
          <w:rFonts w:asciiTheme="minorHAnsi" w:hAnsiTheme="minorHAnsi" w:cs="F4"/>
          <w:sz w:val="22"/>
          <w:szCs w:val="22"/>
          <w:lang w:eastAsia="zh-CN"/>
        </w:rPr>
        <w:t>.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A</w:t>
      </w:r>
      <w:r w:rsidR="00512C93">
        <w:rPr>
          <w:rFonts w:asciiTheme="minorHAnsi" w:hAnsiTheme="minorHAnsi" w:cs="F4"/>
          <w:sz w:val="22"/>
          <w:szCs w:val="22"/>
          <w:lang w:eastAsia="zh-CN"/>
        </w:rPr>
        <w:t>z Intézmény tudomásul veszi, hogy a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Kutató a Kutatószobát csak a</w:t>
      </w:r>
      <w:r w:rsidR="00512C93">
        <w:rPr>
          <w:rFonts w:asciiTheme="minorHAnsi" w:hAnsiTheme="minorHAnsi" w:cs="F4"/>
          <w:sz w:val="22"/>
          <w:szCs w:val="22"/>
          <w:lang w:eastAsia="zh-CN"/>
        </w:rPr>
        <w:t xml:space="preserve">z MNB által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meghatározott </w:t>
      </w:r>
      <w:r w:rsidR="00512C93">
        <w:rPr>
          <w:rFonts w:asciiTheme="minorHAnsi" w:hAnsiTheme="minorHAnsi" w:cs="F4"/>
          <w:sz w:val="22"/>
          <w:szCs w:val="22"/>
          <w:lang w:eastAsia="zh-CN"/>
        </w:rPr>
        <w:t xml:space="preserve">és a honlapján közzétett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nyitvatartási időben</w:t>
      </w:r>
      <w:r w:rsidR="00281B86" w:rsidRPr="001E0E48">
        <w:rPr>
          <w:rFonts w:asciiTheme="minorHAnsi" w:hAnsiTheme="minorHAnsi" w:cs="F4"/>
          <w:sz w:val="22"/>
          <w:szCs w:val="22"/>
          <w:lang w:eastAsia="zh-CN"/>
        </w:rPr>
        <w:t>, előzetes időpont foglalást követően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jogosult felkeresni.</w:t>
      </w:r>
    </w:p>
    <w:p w14:paraId="6AFCE452" w14:textId="77777777" w:rsidR="00281B86" w:rsidRPr="001E0E48" w:rsidRDefault="00281B8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035AFF33" w14:textId="580CAA17" w:rsidR="00733AE4" w:rsidRPr="001E0E48" w:rsidRDefault="00F93CCD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9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 A</w:t>
      </w:r>
      <w:r w:rsidR="00512C93">
        <w:rPr>
          <w:rFonts w:asciiTheme="minorHAnsi" w:hAnsiTheme="minorHAnsi" w:cs="F4"/>
          <w:sz w:val="22"/>
          <w:szCs w:val="22"/>
          <w:lang w:eastAsia="zh-CN"/>
        </w:rPr>
        <w:t>z Intézmény tudomásul veszi, hogy a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Kutató a</w:t>
      </w:r>
      <w:r w:rsidR="00281B86" w:rsidRPr="001E0E48">
        <w:rPr>
          <w:rFonts w:asciiTheme="minorHAnsi" w:hAnsiTheme="minorHAnsi" w:cs="F4"/>
          <w:sz w:val="22"/>
          <w:szCs w:val="22"/>
          <w:lang w:eastAsia="zh-CN"/>
        </w:rPr>
        <w:t>z 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-b</w:t>
      </w:r>
      <w:r w:rsidR="00281B86" w:rsidRPr="001E0E48">
        <w:rPr>
          <w:rFonts w:asciiTheme="minorHAnsi" w:hAnsiTheme="minorHAnsi" w:cs="F4"/>
          <w:sz w:val="22"/>
          <w:szCs w:val="22"/>
          <w:lang w:eastAsia="zh-CN"/>
        </w:rPr>
        <w:t>e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n tartózkodás során köteles megtartani a</w:t>
      </w:r>
      <w:r w:rsidR="00512C93">
        <w:rPr>
          <w:rFonts w:asciiTheme="minorHAnsi" w:hAnsiTheme="minorHAnsi" w:cs="F4"/>
          <w:sz w:val="22"/>
          <w:szCs w:val="22"/>
          <w:lang w:eastAsia="zh-CN"/>
        </w:rPr>
        <w:t>z 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beléptetés</w:t>
      </w:r>
      <w:r w:rsidR="00512C93">
        <w:rPr>
          <w:rFonts w:asciiTheme="minorHAnsi" w:hAnsiTheme="minorHAnsi" w:cs="F4"/>
          <w:sz w:val="22"/>
          <w:szCs w:val="22"/>
          <w:lang w:eastAsia="zh-CN"/>
        </w:rPr>
        <w:t>i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, </w:t>
      </w:r>
      <w:r w:rsidR="00512C93">
        <w:rPr>
          <w:rFonts w:asciiTheme="minorHAnsi" w:hAnsiTheme="minorHAnsi" w:cs="F4"/>
          <w:sz w:val="22"/>
          <w:szCs w:val="22"/>
          <w:lang w:eastAsia="zh-CN"/>
        </w:rPr>
        <w:t>valamint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vagyon- és</w:t>
      </w:r>
      <w:r w:rsidR="00281B8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tűzvédelm</w:t>
      </w:r>
      <w:r w:rsidR="00512C93">
        <w:rPr>
          <w:rFonts w:asciiTheme="minorHAnsi" w:hAnsiTheme="minorHAnsi" w:cs="F4"/>
          <w:sz w:val="22"/>
          <w:szCs w:val="22"/>
          <w:lang w:eastAsia="zh-CN"/>
        </w:rPr>
        <w:t>i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szabályait. </w:t>
      </w:r>
    </w:p>
    <w:p w14:paraId="54FCF83B" w14:textId="77777777" w:rsidR="00E70816" w:rsidRPr="001E0E48" w:rsidRDefault="00E7081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47A96E5D" w14:textId="78880B18" w:rsidR="00E70816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lastRenderedPageBreak/>
        <w:t>1</w:t>
      </w:r>
      <w:r w:rsidR="00F93CCD">
        <w:rPr>
          <w:rFonts w:asciiTheme="minorHAnsi" w:hAnsiTheme="minorHAnsi" w:cs="F4"/>
          <w:sz w:val="22"/>
          <w:szCs w:val="22"/>
          <w:lang w:eastAsia="zh-CN"/>
        </w:rPr>
        <w:t>0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. A</w:t>
      </w:r>
      <w:r w:rsidR="00B67115">
        <w:rPr>
          <w:rFonts w:asciiTheme="minorHAnsi" w:hAnsiTheme="minorHAnsi" w:cs="F4"/>
          <w:sz w:val="22"/>
          <w:szCs w:val="22"/>
          <w:lang w:eastAsia="zh-CN"/>
        </w:rPr>
        <w:t>z Intézmény tudomásul veszi, hogy 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BB578C">
        <w:rPr>
          <w:rFonts w:asciiTheme="minorHAnsi" w:hAnsiTheme="minorHAnsi" w:cs="F4"/>
          <w:sz w:val="22"/>
          <w:szCs w:val="22"/>
          <w:lang w:eastAsia="zh-CN"/>
        </w:rPr>
        <w:t>K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utatószobai kutat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ómunka támogatásához az </w:t>
      </w:r>
      <w:r w:rsidR="00B67115">
        <w:rPr>
          <w:rFonts w:asciiTheme="minorHAnsi" w:hAnsiTheme="minorHAnsi" w:cs="F4"/>
          <w:sz w:val="22"/>
          <w:szCs w:val="22"/>
          <w:lang w:eastAsia="zh-CN"/>
        </w:rPr>
        <w:t>MNB az</w:t>
      </w:r>
      <w:r w:rsidR="00F93CCD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B67115">
        <w:rPr>
          <w:rFonts w:asciiTheme="minorHAnsi" w:hAnsiTheme="minorHAnsi" w:cs="F4"/>
          <w:sz w:val="22"/>
          <w:szCs w:val="22"/>
          <w:lang w:eastAsia="zh-CN"/>
        </w:rPr>
        <w:t>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datállományon és a hozzátartozó metaadatokon felül </w:t>
      </w:r>
      <w:r w:rsidR="00B67115">
        <w:rPr>
          <w:rFonts w:asciiTheme="minorHAnsi" w:hAnsiTheme="minorHAnsi" w:cs="F4"/>
          <w:sz w:val="22"/>
          <w:szCs w:val="22"/>
          <w:lang w:eastAsia="zh-CN"/>
        </w:rPr>
        <w:t>az alábbi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kiegészítő információkat bocsátja a Kutató rendelkezésére a kutatási idejére</w:t>
      </w:r>
      <w:r w:rsidR="006E3F70">
        <w:rPr>
          <w:rFonts w:asciiTheme="minorHAnsi" w:hAnsiTheme="minorHAnsi" w:cs="F4"/>
          <w:sz w:val="22"/>
          <w:szCs w:val="22"/>
          <w:lang w:eastAsia="zh-CN"/>
        </w:rPr>
        <w:t>,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elektronikus formában:</w:t>
      </w:r>
    </w:p>
    <w:p w14:paraId="49FBBD60" w14:textId="77777777" w:rsidR="00E70816" w:rsidRPr="001E0E48" w:rsidRDefault="00E7081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231FFB87" w14:textId="203D84FE" w:rsidR="0017470E" w:rsidRPr="0017470E" w:rsidRDefault="0017470E" w:rsidP="0017470E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bookmarkStart w:id="4" w:name="_Hlk535591467"/>
      <w:bookmarkStart w:id="5" w:name="_Hlk534708272"/>
      <w:r>
        <w:rPr>
          <w:rFonts w:asciiTheme="minorHAnsi" w:hAnsiTheme="minorHAnsi" w:cs="F4"/>
          <w:sz w:val="22"/>
          <w:szCs w:val="22"/>
          <w:lang w:eastAsia="zh-CN"/>
        </w:rPr>
        <w:t xml:space="preserve">a) </w:t>
      </w:r>
      <w:r w:rsidRPr="0017470E">
        <w:rPr>
          <w:rFonts w:asciiTheme="minorHAnsi" w:hAnsiTheme="minorHAnsi" w:cs="F4"/>
          <w:sz w:val="22"/>
          <w:szCs w:val="22"/>
          <w:lang w:eastAsia="zh-CN"/>
        </w:rPr>
        <w:t xml:space="preserve">a kutatni kívánt adatkörökre vonatkozó módszertani leírások, </w:t>
      </w:r>
      <w:r w:rsidR="00C02E3E" w:rsidRPr="0017470E">
        <w:rPr>
          <w:rFonts w:asciiTheme="minorHAnsi" w:hAnsiTheme="minorHAnsi" w:cs="F4"/>
          <w:sz w:val="22"/>
          <w:szCs w:val="22"/>
          <w:lang w:eastAsia="zh-CN"/>
        </w:rPr>
        <w:t>tisztított adatok esetén az adattisztítási eljárás</w:t>
      </w:r>
      <w:r w:rsidR="00C02E3E">
        <w:rPr>
          <w:rFonts w:asciiTheme="minorHAnsi" w:hAnsiTheme="minorHAnsi" w:cs="F4"/>
          <w:sz w:val="22"/>
          <w:szCs w:val="22"/>
          <w:lang w:eastAsia="zh-CN"/>
        </w:rPr>
        <w:t>,</w:t>
      </w:r>
      <w:r w:rsidR="00C02E3E" w:rsidRPr="0017470E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7470E">
        <w:rPr>
          <w:rFonts w:asciiTheme="minorHAnsi" w:hAnsiTheme="minorHAnsi" w:cs="F4"/>
          <w:sz w:val="22"/>
          <w:szCs w:val="22"/>
          <w:lang w:eastAsia="zh-CN"/>
        </w:rPr>
        <w:t>adatgyűjtési információk, kérdőívek (a változók nevével feltüntetve);</w:t>
      </w:r>
      <w:bookmarkEnd w:id="4"/>
    </w:p>
    <w:p w14:paraId="70495216" w14:textId="77777777" w:rsidR="0000755A" w:rsidRPr="001E0E48" w:rsidRDefault="0000755A" w:rsidP="004A2491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6F590E04" w14:textId="69992270" w:rsidR="00733AE4" w:rsidRDefault="004A2491" w:rsidP="004A2491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 xml:space="preserve">b) </w:t>
      </w:r>
      <w:r w:rsidR="00595B21">
        <w:rPr>
          <w:rFonts w:asciiTheme="minorHAnsi" w:hAnsiTheme="minorHAnsi" w:cs="F4"/>
          <w:sz w:val="22"/>
          <w:szCs w:val="22"/>
          <w:lang w:eastAsia="zh-CN"/>
        </w:rPr>
        <w:t xml:space="preserve">az </w:t>
      </w:r>
      <w:r w:rsidR="00291BB3">
        <w:rPr>
          <w:rFonts w:asciiTheme="minorHAnsi" w:hAnsiTheme="minorHAnsi" w:cs="F4"/>
          <w:sz w:val="22"/>
          <w:szCs w:val="22"/>
          <w:lang w:eastAsia="zh-CN"/>
        </w:rPr>
        <w:t>a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dattáblákban lévő változók listája, melyen szerepel a változók egyértelmű,</w:t>
      </w:r>
      <w:r w:rsidR="006E3F70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pontos neve, mértékegysége</w:t>
      </w:r>
      <w:r w:rsidR="0083608E">
        <w:rPr>
          <w:rFonts w:asciiTheme="minorHAnsi" w:hAnsiTheme="minorHAnsi" w:cs="F4"/>
          <w:sz w:val="22"/>
          <w:szCs w:val="22"/>
          <w:lang w:eastAsia="zh-CN"/>
        </w:rPr>
        <w:t>;</w:t>
      </w:r>
    </w:p>
    <w:p w14:paraId="58E2A5A4" w14:textId="77777777" w:rsidR="0000755A" w:rsidRPr="001E0E48" w:rsidRDefault="0000755A" w:rsidP="004A2491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100C08DB" w14:textId="5077AE26" w:rsidR="00733AE4" w:rsidRDefault="004A2491" w:rsidP="004A2491">
      <w:pPr>
        <w:autoSpaceDE w:val="0"/>
        <w:autoSpaceDN w:val="0"/>
        <w:adjustRightInd w:val="0"/>
        <w:ind w:left="284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 xml:space="preserve">c) </w:t>
      </w:r>
      <w:r w:rsidR="00595B21">
        <w:rPr>
          <w:rFonts w:asciiTheme="minorHAnsi" w:hAnsiTheme="minorHAnsi" w:cs="F4"/>
          <w:sz w:val="22"/>
          <w:szCs w:val="22"/>
          <w:lang w:eastAsia="zh-CN"/>
        </w:rPr>
        <w:t xml:space="preserve">az </w:t>
      </w:r>
      <w:r w:rsidR="0083608E">
        <w:rPr>
          <w:rFonts w:asciiTheme="minorHAnsi" w:hAnsiTheme="minorHAnsi" w:cs="F4"/>
          <w:sz w:val="22"/>
          <w:szCs w:val="22"/>
          <w:lang w:eastAsia="zh-CN"/>
        </w:rPr>
        <w:t>a</w:t>
      </w:r>
      <w:r w:rsidR="00733AE4" w:rsidRPr="0095298F">
        <w:rPr>
          <w:rFonts w:asciiTheme="minorHAnsi" w:hAnsiTheme="minorHAnsi" w:cs="F4"/>
          <w:sz w:val="22"/>
          <w:szCs w:val="22"/>
          <w:lang w:eastAsia="zh-CN"/>
        </w:rPr>
        <w:t>dattáblákban szereplő (az adatok vonatkozási ideje szerint korábbi és jelenleg</w:t>
      </w:r>
      <w:r w:rsidR="002A7BCE" w:rsidRPr="0095298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95298F">
        <w:rPr>
          <w:rFonts w:asciiTheme="minorHAnsi" w:hAnsiTheme="minorHAnsi" w:cs="F4"/>
          <w:sz w:val="22"/>
          <w:szCs w:val="22"/>
          <w:lang w:eastAsia="zh-CN"/>
        </w:rPr>
        <w:t>hatályos) osztályozások, nomenklatúrák leírása</w:t>
      </w:r>
      <w:r w:rsidR="0083608E">
        <w:rPr>
          <w:rFonts w:asciiTheme="minorHAnsi" w:hAnsiTheme="minorHAnsi" w:cs="F4"/>
          <w:sz w:val="22"/>
          <w:szCs w:val="22"/>
          <w:lang w:eastAsia="zh-CN"/>
        </w:rPr>
        <w:t>;</w:t>
      </w:r>
    </w:p>
    <w:p w14:paraId="4114E49C" w14:textId="77777777" w:rsidR="0000755A" w:rsidRPr="0095298F" w:rsidRDefault="0000755A" w:rsidP="0000755A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bookmarkEnd w:id="5"/>
    <w:p w14:paraId="1582D766" w14:textId="32CB20CB" w:rsidR="005C11AD" w:rsidRDefault="00733AE4" w:rsidP="005C11AD">
      <w:pPr>
        <w:jc w:val="both"/>
        <w:rPr>
          <w:sz w:val="24"/>
          <w:szCs w:val="24"/>
        </w:rPr>
      </w:pPr>
      <w:r w:rsidRPr="0095298F">
        <w:rPr>
          <w:rFonts w:asciiTheme="minorHAnsi" w:hAnsiTheme="minorHAnsi" w:cs="F4"/>
          <w:sz w:val="22"/>
          <w:szCs w:val="22"/>
          <w:lang w:eastAsia="zh-CN"/>
        </w:rPr>
        <w:t>1</w:t>
      </w:r>
      <w:r w:rsidR="00F93CCD">
        <w:rPr>
          <w:rFonts w:asciiTheme="minorHAnsi" w:hAnsiTheme="minorHAnsi" w:cs="F4"/>
          <w:sz w:val="22"/>
          <w:szCs w:val="22"/>
          <w:lang w:eastAsia="zh-CN"/>
        </w:rPr>
        <w:t>1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>. Az Intézmény tudomásul veszi, hogy a</w:t>
      </w:r>
      <w:r w:rsidR="00E70816" w:rsidRPr="0095298F">
        <w:rPr>
          <w:rFonts w:asciiTheme="minorHAnsi" w:hAnsiTheme="minorHAnsi" w:cs="F4"/>
          <w:sz w:val="22"/>
          <w:szCs w:val="22"/>
          <w:lang w:eastAsia="zh-CN"/>
        </w:rPr>
        <w:t>z MNB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 xml:space="preserve"> a Kutatószobában előállított kutatási</w:t>
      </w:r>
      <w:r w:rsidR="00E70816" w:rsidRPr="0095298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>eredményeket felfedés elleni védelem szempontjából</w:t>
      </w:r>
      <w:r w:rsidR="00B079E1">
        <w:rPr>
          <w:rFonts w:asciiTheme="minorHAnsi" w:hAnsiTheme="minorHAnsi" w:cs="F4"/>
          <w:sz w:val="22"/>
          <w:szCs w:val="22"/>
          <w:lang w:eastAsia="zh-CN"/>
        </w:rPr>
        <w:t xml:space="preserve"> –</w:t>
      </w:r>
      <w:r w:rsidR="00923336">
        <w:rPr>
          <w:rFonts w:asciiTheme="minorHAnsi" w:hAnsiTheme="minorHAnsi" w:cs="F4"/>
          <w:sz w:val="22"/>
          <w:szCs w:val="22"/>
          <w:lang w:eastAsia="zh-CN"/>
        </w:rPr>
        <w:t xml:space="preserve"> a</w:t>
      </w:r>
      <w:r w:rsidR="00E94147" w:rsidRPr="00E94147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E94147" w:rsidRPr="001E0E48">
        <w:rPr>
          <w:rFonts w:asciiTheme="minorHAnsi" w:hAnsiTheme="minorHAnsi" w:cs="F4"/>
          <w:sz w:val="22"/>
          <w:szCs w:val="22"/>
          <w:lang w:eastAsia="zh-CN"/>
        </w:rPr>
        <w:t>hivatalos statisztikáról szóló 2016. évi CLV. törvény (</w:t>
      </w:r>
      <w:r w:rsidR="00E94147">
        <w:rPr>
          <w:rFonts w:asciiTheme="minorHAnsi" w:hAnsiTheme="minorHAnsi" w:cs="F4"/>
          <w:sz w:val="22"/>
          <w:szCs w:val="22"/>
          <w:lang w:eastAsia="zh-CN"/>
        </w:rPr>
        <w:t xml:space="preserve">a továbbiakban: </w:t>
      </w:r>
      <w:proofErr w:type="spellStart"/>
      <w:r w:rsidR="00E94147" w:rsidRPr="001E0E48">
        <w:rPr>
          <w:rFonts w:asciiTheme="minorHAnsi" w:hAnsiTheme="minorHAnsi" w:cs="F4"/>
          <w:sz w:val="22"/>
          <w:szCs w:val="22"/>
          <w:lang w:eastAsia="zh-CN"/>
        </w:rPr>
        <w:t>Stt</w:t>
      </w:r>
      <w:proofErr w:type="spellEnd"/>
      <w:r w:rsidR="00E94147" w:rsidRPr="001E0E48">
        <w:rPr>
          <w:rFonts w:asciiTheme="minorHAnsi" w:hAnsiTheme="minorHAnsi" w:cs="F4"/>
          <w:sz w:val="22"/>
          <w:szCs w:val="22"/>
          <w:lang w:eastAsia="zh-CN"/>
        </w:rPr>
        <w:t>.)</w:t>
      </w:r>
      <w:r w:rsidR="00923336">
        <w:rPr>
          <w:rFonts w:asciiTheme="minorHAnsi" w:hAnsiTheme="minorHAnsi" w:cs="F4"/>
          <w:sz w:val="22"/>
          <w:szCs w:val="22"/>
          <w:lang w:eastAsia="zh-CN"/>
        </w:rPr>
        <w:t xml:space="preserve"> 41. § (</w:t>
      </w:r>
      <w:r w:rsidR="00887726">
        <w:rPr>
          <w:rFonts w:asciiTheme="minorHAnsi" w:hAnsiTheme="minorHAnsi" w:cs="F4"/>
          <w:sz w:val="22"/>
          <w:szCs w:val="22"/>
          <w:lang w:eastAsia="zh-CN"/>
        </w:rPr>
        <w:t>2) bekezdésé</w:t>
      </w:r>
      <w:r w:rsidR="00F701B2">
        <w:rPr>
          <w:rFonts w:asciiTheme="minorHAnsi" w:hAnsiTheme="minorHAnsi" w:cs="F4"/>
          <w:sz w:val="22"/>
          <w:szCs w:val="22"/>
          <w:lang w:eastAsia="zh-CN"/>
        </w:rPr>
        <w:t>vel összhangban</w:t>
      </w:r>
      <w:r w:rsidR="00B079E1">
        <w:rPr>
          <w:rFonts w:asciiTheme="minorHAnsi" w:hAnsiTheme="minorHAnsi" w:cs="F4"/>
          <w:sz w:val="22"/>
          <w:szCs w:val="22"/>
          <w:lang w:eastAsia="zh-CN"/>
        </w:rPr>
        <w:t>,</w:t>
      </w:r>
      <w:r w:rsidR="00F701B2">
        <w:rPr>
          <w:rFonts w:asciiTheme="minorHAnsi" w:hAnsiTheme="minorHAnsi" w:cs="F4"/>
          <w:sz w:val="22"/>
          <w:szCs w:val="22"/>
          <w:lang w:eastAsia="zh-CN"/>
        </w:rPr>
        <w:t xml:space="preserve"> annak érdekében, hogy a kutatási eredményekből a statisztikai egységek felfedésének kockázata a mindenkori legjobb statisztikai módszertani megoldásokkal</w:t>
      </w:r>
      <w:r w:rsidR="00B079E1">
        <w:rPr>
          <w:rFonts w:asciiTheme="minorHAnsi" w:hAnsiTheme="minorHAnsi" w:cs="F4"/>
          <w:sz w:val="22"/>
          <w:szCs w:val="22"/>
          <w:lang w:eastAsia="zh-CN"/>
        </w:rPr>
        <w:t xml:space="preserve"> összhangban minimális legyen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B079E1">
        <w:rPr>
          <w:rFonts w:asciiTheme="minorHAnsi" w:hAnsiTheme="minorHAnsi" w:cs="F4"/>
          <w:sz w:val="22"/>
          <w:szCs w:val="22"/>
          <w:lang w:eastAsia="zh-CN"/>
        </w:rPr>
        <w:t xml:space="preserve">– 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>a kutatási eredmények kiadása</w:t>
      </w:r>
      <w:r w:rsidR="00E70816" w:rsidRPr="0095298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 xml:space="preserve">előtt </w:t>
      </w:r>
      <w:proofErr w:type="spellStart"/>
      <w:r w:rsidRPr="0095298F">
        <w:rPr>
          <w:rFonts w:asciiTheme="minorHAnsi" w:hAnsiTheme="minorHAnsi" w:cs="F4"/>
          <w:sz w:val="22"/>
          <w:szCs w:val="22"/>
          <w:lang w:eastAsia="zh-CN"/>
        </w:rPr>
        <w:t>teljeskörűen</w:t>
      </w:r>
      <w:proofErr w:type="spellEnd"/>
      <w:r w:rsidRPr="0095298F">
        <w:rPr>
          <w:rFonts w:asciiTheme="minorHAnsi" w:hAnsiTheme="minorHAnsi" w:cs="F4"/>
          <w:sz w:val="22"/>
          <w:szCs w:val="22"/>
          <w:lang w:eastAsia="zh-CN"/>
        </w:rPr>
        <w:t xml:space="preserve"> ellenőrzi. A</w:t>
      </w:r>
      <w:r w:rsidR="00E70816" w:rsidRPr="0095298F">
        <w:rPr>
          <w:rFonts w:asciiTheme="minorHAnsi" w:hAnsiTheme="minorHAnsi" w:cs="F4"/>
          <w:sz w:val="22"/>
          <w:szCs w:val="22"/>
          <w:lang w:eastAsia="zh-CN"/>
        </w:rPr>
        <w:t>z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E70816" w:rsidRPr="0095298F">
        <w:rPr>
          <w:rFonts w:asciiTheme="minorHAnsi" w:hAnsiTheme="minorHAnsi" w:cs="F4"/>
          <w:sz w:val="22"/>
          <w:szCs w:val="22"/>
          <w:lang w:eastAsia="zh-CN"/>
        </w:rPr>
        <w:t>MNB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 xml:space="preserve"> a kutatási eredmények utólagos adatvédelmi</w:t>
      </w:r>
      <w:r w:rsidR="00E70816" w:rsidRPr="0095298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 xml:space="preserve">szempontú ellenőrzését </w:t>
      </w:r>
      <w:bookmarkStart w:id="6" w:name="_Hlk532647552"/>
      <w:r w:rsidR="007B10FF">
        <w:rPr>
          <w:rFonts w:asciiTheme="minorHAnsi" w:hAnsiTheme="minorHAnsi" w:cs="F4"/>
          <w:sz w:val="22"/>
          <w:szCs w:val="22"/>
          <w:lang w:eastAsia="zh-CN"/>
        </w:rPr>
        <w:t xml:space="preserve">a </w:t>
      </w:r>
      <w:r w:rsidR="00FF7E14">
        <w:rPr>
          <w:rFonts w:asciiTheme="minorHAnsi" w:hAnsiTheme="minorHAnsi" w:cs="F4"/>
          <w:sz w:val="22"/>
          <w:szCs w:val="22"/>
          <w:lang w:eastAsia="zh-CN"/>
        </w:rPr>
        <w:t xml:space="preserve">jelen szerződés 3. sz. mellékletét képező, a </w:t>
      </w:r>
      <w:r w:rsidR="007B10FF">
        <w:rPr>
          <w:rFonts w:asciiTheme="minorHAnsi" w:hAnsiTheme="minorHAnsi" w:cs="F4"/>
          <w:sz w:val="22"/>
          <w:szCs w:val="22"/>
          <w:lang w:eastAsia="zh-CN"/>
        </w:rPr>
        <w:t xml:space="preserve">Kutató által az adott kutatási eredmény tekintetében </w:t>
      </w:r>
      <w:proofErr w:type="spellStart"/>
      <w:r w:rsidR="007B10FF">
        <w:rPr>
          <w:rFonts w:asciiTheme="minorHAnsi" w:hAnsiTheme="minorHAnsi" w:cs="F4"/>
          <w:sz w:val="22"/>
          <w:szCs w:val="22"/>
          <w:lang w:eastAsia="zh-CN"/>
        </w:rPr>
        <w:t>hiánytalanul</w:t>
      </w:r>
      <w:proofErr w:type="spellEnd"/>
      <w:r w:rsidR="007B10FF">
        <w:rPr>
          <w:rFonts w:asciiTheme="minorHAnsi" w:hAnsiTheme="minorHAnsi" w:cs="F4"/>
          <w:sz w:val="22"/>
          <w:szCs w:val="22"/>
          <w:lang w:eastAsia="zh-CN"/>
        </w:rPr>
        <w:t xml:space="preserve"> kitöltött és az MNB részére átadott</w:t>
      </w:r>
      <w:r w:rsidR="00FF7E14">
        <w:rPr>
          <w:rFonts w:asciiTheme="minorHAnsi" w:hAnsiTheme="minorHAnsi" w:cs="F4"/>
          <w:sz w:val="22"/>
          <w:szCs w:val="22"/>
          <w:lang w:eastAsia="zh-CN"/>
        </w:rPr>
        <w:t xml:space="preserve"> „Kutatási eredmény dokumentációs sablon” átvételét követő </w:t>
      </w:r>
      <w:bookmarkEnd w:id="6"/>
      <w:r w:rsidRPr="0095298F">
        <w:rPr>
          <w:rFonts w:asciiTheme="minorHAnsi" w:hAnsiTheme="minorHAnsi" w:cs="F4"/>
          <w:sz w:val="22"/>
          <w:szCs w:val="22"/>
          <w:lang w:eastAsia="zh-CN"/>
        </w:rPr>
        <w:t>7 munkanapon belül végzi el. Amennyiben a Kutató egyszerre</w:t>
      </w:r>
      <w:r w:rsidR="00E70816" w:rsidRPr="0095298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>több kutatási eredményt ad át adatvédelmi szempontú ellenőrzésre, vagy a kutatási</w:t>
      </w:r>
      <w:r w:rsidR="00E70816" w:rsidRPr="0095298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95298F">
        <w:rPr>
          <w:rFonts w:asciiTheme="minorHAnsi" w:hAnsiTheme="minorHAnsi" w:cs="F4"/>
          <w:sz w:val="22"/>
          <w:szCs w:val="22"/>
          <w:lang w:eastAsia="zh-CN"/>
        </w:rPr>
        <w:t>eredmény összetettsége miatt az adatvédelmi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szempontú ellenőrzési munka várhatóan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meghaladja a 7 munkanapot, úgy a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z MNB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köteles erről a Kutatót</w:t>
      </w:r>
      <w:r w:rsidR="00E55FED">
        <w:rPr>
          <w:rFonts w:asciiTheme="minorHAnsi" w:hAnsiTheme="minorHAnsi" w:cs="F4"/>
          <w:sz w:val="22"/>
          <w:szCs w:val="22"/>
          <w:lang w:eastAsia="zh-CN"/>
        </w:rPr>
        <w:t xml:space="preserve"> e-mailben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5C11AD">
        <w:rPr>
          <w:rFonts w:asciiTheme="minorHAnsi" w:hAnsiTheme="minorHAnsi" w:cs="F4"/>
          <w:sz w:val="22"/>
          <w:szCs w:val="22"/>
          <w:lang w:eastAsia="zh-CN"/>
        </w:rPr>
        <w:t>tájékoztatni.</w:t>
      </w:r>
      <w:r w:rsidR="005C11AD">
        <w:rPr>
          <w:sz w:val="24"/>
          <w:szCs w:val="24"/>
        </w:rPr>
        <w:t xml:space="preserve"> </w:t>
      </w:r>
    </w:p>
    <w:p w14:paraId="5584B7CE" w14:textId="0BA92359" w:rsidR="00733AE4" w:rsidRPr="001E0E48" w:rsidRDefault="00733AE4" w:rsidP="005C11AD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>A kutatási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eredmények ellenőrzése kizárólag adatvédelmi jellegű, azok minőségi hibái kizárólag a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Kutató felelősségi körébe tartoznak.</w:t>
      </w:r>
    </w:p>
    <w:p w14:paraId="5F8C2B48" w14:textId="77777777" w:rsidR="00E70816" w:rsidRPr="001E0E48" w:rsidRDefault="00E7081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1F655402" w14:textId="0BC0D9A7" w:rsidR="00733AE4" w:rsidRPr="001E0E48" w:rsidRDefault="00733AE4" w:rsidP="00BA7479">
      <w:pPr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>1</w:t>
      </w:r>
      <w:r w:rsidR="00F93CCD">
        <w:rPr>
          <w:rFonts w:asciiTheme="minorHAnsi" w:hAnsiTheme="minorHAnsi" w:cs="F4"/>
          <w:sz w:val="22"/>
          <w:szCs w:val="22"/>
          <w:lang w:eastAsia="zh-CN"/>
        </w:rPr>
        <w:t>2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. Az </w:t>
      </w:r>
      <w:r w:rsidR="006C33C2">
        <w:rPr>
          <w:rFonts w:asciiTheme="minorHAnsi" w:hAnsiTheme="minorHAnsi" w:cs="F4"/>
          <w:sz w:val="22"/>
          <w:szCs w:val="22"/>
          <w:lang w:eastAsia="zh-CN"/>
        </w:rPr>
        <w:t xml:space="preserve">Intézmény tudomásul veszi, hogy az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adatvédelmi szempontból ellenőrzött és jóváhagyott kutatási eredményeket a</w:t>
      </w:r>
      <w:r w:rsidR="00BA7479">
        <w:rPr>
          <w:rFonts w:asciiTheme="minorHAnsi" w:hAnsiTheme="minorHAnsi" w:cs="F4"/>
          <w:sz w:val="22"/>
          <w:szCs w:val="22"/>
          <w:lang w:eastAsia="zh-CN"/>
        </w:rPr>
        <w:t>z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>MNB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5D1887" w:rsidRPr="007641A3">
        <w:rPr>
          <w:rFonts w:asciiTheme="minorHAnsi" w:hAnsiTheme="minorHAnsi" w:cs="F4"/>
          <w:sz w:val="22"/>
          <w:szCs w:val="22"/>
          <w:lang w:eastAsia="zh-CN"/>
        </w:rPr>
        <w:t>– a</w:t>
      </w:r>
      <w:r w:rsidR="000F1541">
        <w:rPr>
          <w:rFonts w:asciiTheme="minorHAnsi" w:hAnsiTheme="minorHAnsi" w:cs="F4"/>
          <w:sz w:val="22"/>
          <w:szCs w:val="22"/>
          <w:lang w:eastAsia="zh-CN"/>
        </w:rPr>
        <w:t>z MNB által generált és a</w:t>
      </w:r>
      <w:r w:rsidR="005D1887" w:rsidRPr="007641A3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0F1541">
        <w:rPr>
          <w:rFonts w:asciiTheme="minorHAnsi" w:hAnsiTheme="minorHAnsi" w:cs="F4"/>
          <w:sz w:val="22"/>
          <w:szCs w:val="22"/>
          <w:lang w:eastAsia="zh-CN"/>
        </w:rPr>
        <w:t>K</w:t>
      </w:r>
      <w:r w:rsidR="005D1887" w:rsidRPr="007641A3">
        <w:rPr>
          <w:rFonts w:asciiTheme="minorHAnsi" w:hAnsiTheme="minorHAnsi" w:cs="F4"/>
          <w:sz w:val="22"/>
          <w:szCs w:val="22"/>
          <w:lang w:eastAsia="zh-CN"/>
        </w:rPr>
        <w:t xml:space="preserve">utató számára a Kutatószobai igénybejelentő adatlapon </w:t>
      </w:r>
      <w:r w:rsidR="00F46756">
        <w:rPr>
          <w:rFonts w:asciiTheme="minorHAnsi" w:hAnsiTheme="minorHAnsi" w:cs="F4"/>
          <w:sz w:val="22"/>
          <w:szCs w:val="22"/>
          <w:lang w:eastAsia="zh-CN"/>
        </w:rPr>
        <w:t xml:space="preserve">a Kutató </w:t>
      </w:r>
      <w:r w:rsidR="00EF4DDA">
        <w:rPr>
          <w:rFonts w:asciiTheme="minorHAnsi" w:hAnsiTheme="minorHAnsi" w:cs="F4"/>
          <w:sz w:val="22"/>
          <w:szCs w:val="22"/>
          <w:lang w:eastAsia="zh-CN"/>
        </w:rPr>
        <w:t xml:space="preserve">elérhetőségeként </w:t>
      </w:r>
      <w:r w:rsidR="005D1887" w:rsidRPr="007641A3">
        <w:rPr>
          <w:rFonts w:asciiTheme="minorHAnsi" w:hAnsiTheme="minorHAnsi" w:cs="F4"/>
          <w:sz w:val="22"/>
          <w:szCs w:val="22"/>
          <w:lang w:eastAsia="zh-CN"/>
        </w:rPr>
        <w:t xml:space="preserve">megadott mobiltelefonszámra előzetesen elküldött jelszóval </w:t>
      </w:r>
      <w:r w:rsidR="000F1541">
        <w:rPr>
          <w:rFonts w:asciiTheme="minorHAnsi" w:hAnsiTheme="minorHAnsi" w:cs="F4"/>
          <w:sz w:val="22"/>
          <w:szCs w:val="22"/>
          <w:lang w:eastAsia="zh-CN"/>
        </w:rPr>
        <w:t xml:space="preserve">ellátva </w:t>
      </w:r>
      <w:r w:rsidR="005D1887" w:rsidRPr="007641A3">
        <w:rPr>
          <w:rFonts w:asciiTheme="minorHAnsi" w:hAnsiTheme="minorHAnsi" w:cs="F4"/>
          <w:sz w:val="22"/>
          <w:szCs w:val="22"/>
          <w:lang w:eastAsia="zh-CN"/>
        </w:rPr>
        <w:t>– tömörített és titkosított állományként</w:t>
      </w:r>
      <w:r w:rsidR="00BA7479" w:rsidRPr="00BA7479">
        <w:rPr>
          <w:rFonts w:asciiTheme="minorHAnsi" w:hAnsiTheme="minorHAnsi" w:cs="F4"/>
          <w:sz w:val="22"/>
          <w:szCs w:val="22"/>
          <w:lang w:eastAsia="zh-CN"/>
        </w:rPr>
        <w:t xml:space="preserve">, a </w:t>
      </w:r>
      <w:r w:rsidR="009D2094">
        <w:rPr>
          <w:rFonts w:asciiTheme="minorHAnsi" w:hAnsiTheme="minorHAnsi" w:cs="F4"/>
          <w:sz w:val="22"/>
          <w:szCs w:val="22"/>
          <w:lang w:eastAsia="zh-CN"/>
        </w:rPr>
        <w:t>K</w:t>
      </w:r>
      <w:r w:rsidR="00BA7479" w:rsidRPr="00BA7479">
        <w:rPr>
          <w:rFonts w:asciiTheme="minorHAnsi" w:hAnsiTheme="minorHAnsi" w:cs="F4"/>
          <w:sz w:val="22"/>
          <w:szCs w:val="22"/>
          <w:lang w:eastAsia="zh-CN"/>
        </w:rPr>
        <w:t>utató Kutatószobai igénybejelentő adatlapon megadott e-mail címére küldi meg</w:t>
      </w:r>
      <w:r w:rsidR="00BA7479">
        <w:rPr>
          <w:rFonts w:asciiTheme="minorHAnsi" w:hAnsiTheme="minorHAnsi" w:cs="F4"/>
          <w:sz w:val="22"/>
          <w:szCs w:val="22"/>
          <w:lang w:eastAsia="zh-CN"/>
        </w:rPr>
        <w:t>.</w:t>
      </w:r>
    </w:p>
    <w:p w14:paraId="0D5484F4" w14:textId="77777777" w:rsidR="00E70816" w:rsidRPr="001E0E48" w:rsidRDefault="00E7081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465072B6" w14:textId="006AA327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>1</w:t>
      </w:r>
      <w:r w:rsidR="00F93CCD">
        <w:rPr>
          <w:rFonts w:asciiTheme="minorHAnsi" w:hAnsiTheme="minorHAnsi" w:cs="F4"/>
          <w:sz w:val="22"/>
          <w:szCs w:val="22"/>
          <w:lang w:eastAsia="zh-CN"/>
        </w:rPr>
        <w:t>3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. Az Intézmény</w:t>
      </w:r>
      <w:r w:rsidR="00CE78DE">
        <w:rPr>
          <w:rFonts w:asciiTheme="minorHAnsi" w:hAnsiTheme="minorHAnsi" w:cs="F4"/>
          <w:sz w:val="22"/>
          <w:szCs w:val="22"/>
          <w:lang w:eastAsia="zh-CN"/>
        </w:rPr>
        <w:t xml:space="preserve"> tudomásul veszi, hogy</w:t>
      </w:r>
      <w:r w:rsidR="007C21BB">
        <w:rPr>
          <w:rFonts w:asciiTheme="minorHAnsi" w:hAnsiTheme="minorHAnsi" w:cs="F4"/>
          <w:sz w:val="22"/>
          <w:szCs w:val="22"/>
          <w:lang w:eastAsia="zh-CN"/>
        </w:rPr>
        <w:t xml:space="preserve"> mind az Intézmény, mind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a Kutató egyaránt köteles megtenni minden igazgatási,</w:t>
      </w:r>
      <w:r w:rsidR="0095298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adminisztratív és technikai intézk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>edést annak érdekében, hogy a</w:t>
      </w:r>
      <w:r w:rsidR="00830534">
        <w:rPr>
          <w:rFonts w:asciiTheme="minorHAnsi" w:hAnsiTheme="minorHAnsi" w:cs="F4"/>
          <w:sz w:val="22"/>
          <w:szCs w:val="22"/>
          <w:lang w:eastAsia="zh-CN"/>
        </w:rPr>
        <w:t>z Intézmény, illetve a</w:t>
      </w:r>
      <w:r w:rsidR="00325567">
        <w:rPr>
          <w:rFonts w:asciiTheme="minorHAnsi" w:hAnsiTheme="minorHAnsi" w:cs="F4"/>
          <w:sz w:val="22"/>
          <w:szCs w:val="22"/>
          <w:lang w:eastAsia="zh-CN"/>
        </w:rPr>
        <w:t xml:space="preserve"> Kutató a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z MNB által az 1.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pon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>t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ban meghatározott</w:t>
      </w:r>
      <w:r w:rsidR="006001E6">
        <w:rPr>
          <w:rFonts w:asciiTheme="minorHAnsi" w:hAnsiTheme="minorHAnsi" w:cs="F4"/>
          <w:sz w:val="22"/>
          <w:szCs w:val="22"/>
          <w:lang w:eastAsia="zh-CN"/>
        </w:rPr>
        <w:t>at szerint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rendelkezés</w:t>
      </w:r>
      <w:r w:rsidR="006001E6">
        <w:rPr>
          <w:rFonts w:asciiTheme="minorHAnsi" w:hAnsiTheme="minorHAnsi" w:cs="F4"/>
          <w:sz w:val="22"/>
          <w:szCs w:val="22"/>
          <w:lang w:eastAsia="zh-CN"/>
        </w:rPr>
        <w:t>é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re bocsátott </w:t>
      </w:r>
      <w:r w:rsidR="006001E6">
        <w:rPr>
          <w:rFonts w:asciiTheme="minorHAnsi" w:hAnsiTheme="minorHAnsi" w:cs="F4"/>
          <w:sz w:val="22"/>
          <w:szCs w:val="22"/>
          <w:lang w:eastAsia="zh-CN"/>
        </w:rPr>
        <w:t>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dat</w:t>
      </w:r>
      <w:r w:rsidR="006001E6">
        <w:rPr>
          <w:rFonts w:asciiTheme="minorHAnsi" w:hAnsiTheme="minorHAnsi" w:cs="F4"/>
          <w:sz w:val="22"/>
          <w:szCs w:val="22"/>
          <w:lang w:eastAsia="zh-CN"/>
        </w:rPr>
        <w:t>állomány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t kizárólag a</w:t>
      </w:r>
      <w:r w:rsidR="00C237BC">
        <w:rPr>
          <w:rFonts w:asciiTheme="minorHAnsi" w:hAnsiTheme="minorHAnsi" w:cs="F4"/>
          <w:sz w:val="22"/>
          <w:szCs w:val="22"/>
          <w:lang w:eastAsia="zh-CN"/>
        </w:rPr>
        <w:t>z</w:t>
      </w:r>
      <w:r w:rsidR="0095298F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C237BC">
        <w:rPr>
          <w:rFonts w:asciiTheme="minorHAnsi" w:hAnsiTheme="minorHAnsi" w:cs="F4"/>
          <w:sz w:val="22"/>
          <w:szCs w:val="22"/>
          <w:lang w:eastAsia="zh-CN"/>
        </w:rPr>
        <w:t>I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génybejelentő</w:t>
      </w:r>
      <w:r w:rsidR="00C237BC">
        <w:rPr>
          <w:rFonts w:asciiTheme="minorHAnsi" w:hAnsiTheme="minorHAnsi" w:cs="F4"/>
          <w:sz w:val="22"/>
          <w:szCs w:val="22"/>
          <w:lang w:eastAsia="zh-CN"/>
        </w:rPr>
        <w:t>ben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, illetve a </w:t>
      </w:r>
      <w:r w:rsidR="00C237BC">
        <w:rPr>
          <w:rFonts w:asciiTheme="minorHAnsi" w:hAnsiTheme="minorHAnsi" w:cs="F4"/>
          <w:sz w:val="22"/>
          <w:szCs w:val="22"/>
          <w:lang w:eastAsia="zh-CN"/>
        </w:rPr>
        <w:t xml:space="preserve">jelen szerződés 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>2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. pont</w:t>
      </w:r>
      <w:r w:rsidR="00C237BC">
        <w:rPr>
          <w:rFonts w:asciiTheme="minorHAnsi" w:hAnsiTheme="minorHAnsi" w:cs="F4"/>
          <w:sz w:val="22"/>
          <w:szCs w:val="22"/>
          <w:lang w:eastAsia="zh-CN"/>
        </w:rPr>
        <w:t>já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ban megjelölt kutatási célra használj</w:t>
      </w:r>
      <w:r w:rsidR="00830534">
        <w:rPr>
          <w:rFonts w:asciiTheme="minorHAnsi" w:hAnsiTheme="minorHAnsi" w:cs="F4"/>
          <w:sz w:val="22"/>
          <w:szCs w:val="22"/>
          <w:lang w:eastAsia="zh-CN"/>
        </w:rPr>
        <w:t>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fel</w:t>
      </w:r>
      <w:r w:rsidR="00B77DAF">
        <w:rPr>
          <w:rFonts w:asciiTheme="minorHAnsi" w:hAnsiTheme="minorHAnsi" w:cs="F4"/>
          <w:sz w:val="22"/>
          <w:szCs w:val="22"/>
          <w:lang w:eastAsia="zh-CN"/>
        </w:rPr>
        <w:t>,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és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azt illetéktelen harmadik személyek ne ismerhessék meg. </w:t>
      </w:r>
      <w:r w:rsidR="00755DEA">
        <w:rPr>
          <w:rFonts w:asciiTheme="minorHAnsi" w:hAnsiTheme="minorHAnsi" w:cs="F4"/>
          <w:sz w:val="22"/>
          <w:szCs w:val="22"/>
          <w:lang w:eastAsia="zh-CN"/>
        </w:rPr>
        <w:t>A jelen pontban foglalt kötelezettségek teljesítéséért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az Intézmény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és a Kutató egyetemleges felelősséggel tartoznak.</w:t>
      </w:r>
    </w:p>
    <w:p w14:paraId="174D901A" w14:textId="77777777" w:rsidR="00E70816" w:rsidRPr="001E0E48" w:rsidRDefault="00E7081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159E0313" w14:textId="1601CD96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>1</w:t>
      </w:r>
      <w:r w:rsidR="00F93CCD">
        <w:rPr>
          <w:rFonts w:asciiTheme="minorHAnsi" w:hAnsiTheme="minorHAnsi" w:cs="F4"/>
          <w:sz w:val="22"/>
          <w:szCs w:val="22"/>
          <w:lang w:eastAsia="zh-CN"/>
        </w:rPr>
        <w:t>4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. </w:t>
      </w:r>
      <w:r w:rsidR="00376FB2">
        <w:rPr>
          <w:rFonts w:asciiTheme="minorHAnsi" w:hAnsiTheme="minorHAnsi" w:cs="F4"/>
          <w:sz w:val="22"/>
          <w:szCs w:val="22"/>
          <w:lang w:eastAsia="zh-CN"/>
        </w:rPr>
        <w:t>Az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Intézmény és a Kutató egyetemlegese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n felelősek </w:t>
      </w:r>
      <w:r w:rsidR="00376FB2">
        <w:rPr>
          <w:rFonts w:asciiTheme="minorHAnsi" w:hAnsiTheme="minorHAnsi" w:cs="F4"/>
          <w:sz w:val="22"/>
          <w:szCs w:val="22"/>
          <w:lang w:eastAsia="zh-CN"/>
        </w:rPr>
        <w:t xml:space="preserve">továbbá 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azért, hogy az </w:t>
      </w:r>
      <w:r w:rsidR="00376FB2">
        <w:rPr>
          <w:rFonts w:asciiTheme="minorHAnsi" w:hAnsiTheme="minorHAnsi" w:cs="F4"/>
          <w:sz w:val="22"/>
          <w:szCs w:val="22"/>
          <w:lang w:eastAsia="zh-CN"/>
        </w:rPr>
        <w:t>Adatállománnyal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kapcsolatban semmilyen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kísérletet nem tesznek arra, hogy az</w:t>
      </w:r>
      <w:r w:rsidR="00EF5E2A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376FB2">
        <w:rPr>
          <w:rFonts w:asciiTheme="minorHAnsi" w:hAnsiTheme="minorHAnsi" w:cs="F4"/>
          <w:sz w:val="22"/>
          <w:szCs w:val="22"/>
          <w:lang w:eastAsia="zh-CN"/>
        </w:rPr>
        <w:t>abban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szereplő </w:t>
      </w:r>
      <w:r w:rsidR="00376FB2">
        <w:rPr>
          <w:rFonts w:asciiTheme="minorHAnsi" w:hAnsiTheme="minorHAnsi" w:cs="F4"/>
          <w:sz w:val="22"/>
          <w:szCs w:val="22"/>
          <w:lang w:eastAsia="zh-CN"/>
        </w:rPr>
        <w:t>jogalanyoka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t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bármely eszközzel beazonosítsák, vagy róluk valamilyen információt </w:t>
      </w:r>
      <w:r w:rsidR="00652FB7">
        <w:rPr>
          <w:rFonts w:asciiTheme="minorHAnsi" w:hAnsiTheme="minorHAnsi" w:cs="F4"/>
          <w:sz w:val="22"/>
          <w:szCs w:val="22"/>
          <w:lang w:eastAsia="zh-CN"/>
        </w:rPr>
        <w:t>fel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fedjenek,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valamint, hogy a Kutatószobában előállított és adatvédelmi szempontú ellenőrzésen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átesett, </w:t>
      </w:r>
      <w:r w:rsidR="0064039E">
        <w:rPr>
          <w:rFonts w:asciiTheme="minorHAnsi" w:hAnsiTheme="minorHAnsi" w:cs="F4"/>
          <w:sz w:val="22"/>
          <w:szCs w:val="22"/>
          <w:lang w:eastAsia="zh-CN"/>
        </w:rPr>
        <w:t xml:space="preserve">majd a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Kutató rendelkezésére bocsátott kutatási eredmények ne tartalmazzanak olyan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információt, amely lehetővé teszi </w:t>
      </w:r>
      <w:r w:rsidR="002B7D94">
        <w:rPr>
          <w:rFonts w:asciiTheme="minorHAnsi" w:hAnsiTheme="minorHAnsi" w:cs="F4"/>
          <w:sz w:val="22"/>
          <w:szCs w:val="22"/>
          <w:lang w:eastAsia="zh-CN"/>
        </w:rPr>
        <w:t>a jogalanyok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DB4942">
        <w:rPr>
          <w:rFonts w:asciiTheme="minorHAnsi" w:hAnsiTheme="minorHAnsi" w:cs="F4"/>
          <w:sz w:val="22"/>
          <w:szCs w:val="22"/>
          <w:lang w:eastAsia="zh-CN"/>
        </w:rPr>
        <w:t xml:space="preserve">közvetlen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beazonosítását, vagy róluk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valamilyen információ felfedését. Az Intézmény és a Kutató </w:t>
      </w:r>
      <w:r w:rsidR="002B7D94">
        <w:rPr>
          <w:rFonts w:asciiTheme="minorHAnsi" w:hAnsiTheme="minorHAnsi" w:cs="F4"/>
          <w:sz w:val="22"/>
          <w:szCs w:val="22"/>
          <w:lang w:eastAsia="zh-CN"/>
        </w:rPr>
        <w:t xml:space="preserve">jelen </w:t>
      </w:r>
      <w:r w:rsidR="002B7D94">
        <w:rPr>
          <w:rFonts w:asciiTheme="minorHAnsi" w:hAnsiTheme="minorHAnsi" w:cs="F4"/>
          <w:sz w:val="22"/>
          <w:szCs w:val="22"/>
          <w:lang w:eastAsia="zh-CN"/>
        </w:rPr>
        <w:lastRenderedPageBreak/>
        <w:t>pontban foglaltak szerinti</w:t>
      </w:r>
      <w:r w:rsidR="00E7081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felelőssége a szerződés megszűnését követően is</w:t>
      </w:r>
      <w:r w:rsidR="002B7D94">
        <w:rPr>
          <w:rFonts w:asciiTheme="minorHAnsi" w:hAnsiTheme="minorHAnsi" w:cs="F4"/>
          <w:sz w:val="22"/>
          <w:szCs w:val="22"/>
          <w:lang w:eastAsia="zh-CN"/>
        </w:rPr>
        <w:t>, időbeli korlátozás nélkül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fenn</w:t>
      </w:r>
      <w:r w:rsidR="002E1E4F">
        <w:rPr>
          <w:rFonts w:asciiTheme="minorHAnsi" w:hAnsiTheme="minorHAnsi" w:cs="F4"/>
          <w:sz w:val="22"/>
          <w:szCs w:val="22"/>
          <w:lang w:eastAsia="zh-CN"/>
        </w:rPr>
        <w:t>áll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.</w:t>
      </w:r>
    </w:p>
    <w:p w14:paraId="69E8AA45" w14:textId="77777777" w:rsidR="00E70816" w:rsidRPr="001E0E48" w:rsidRDefault="00E7081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73647D32" w14:textId="3184EA9D" w:rsidR="00733AE4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>1</w:t>
      </w:r>
      <w:r w:rsidR="00F93CCD">
        <w:rPr>
          <w:rFonts w:asciiTheme="minorHAnsi" w:hAnsiTheme="minorHAnsi" w:cs="F4"/>
          <w:sz w:val="22"/>
          <w:szCs w:val="22"/>
          <w:lang w:eastAsia="zh-CN"/>
        </w:rPr>
        <w:t>5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. A</w:t>
      </w:r>
      <w:r w:rsidR="00EF5E2A">
        <w:rPr>
          <w:rFonts w:asciiTheme="minorHAnsi" w:hAnsiTheme="minorHAnsi" w:cs="F4"/>
          <w:sz w:val="22"/>
          <w:szCs w:val="22"/>
          <w:lang w:eastAsia="zh-CN"/>
        </w:rPr>
        <w:t>z Intézmény tudomásul veszi, hogy 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Kutatószoba adatai alapján létrejött eredményeken alapuló publikáción, művön,</w:t>
      </w:r>
      <w:r w:rsidR="00EF5E2A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tanulmányon a </w:t>
      </w:r>
      <w:r w:rsidR="00EF5E2A">
        <w:rPr>
          <w:rFonts w:asciiTheme="minorHAnsi" w:hAnsiTheme="minorHAnsi" w:cs="F4"/>
          <w:sz w:val="22"/>
          <w:szCs w:val="22"/>
          <w:lang w:eastAsia="zh-CN"/>
        </w:rPr>
        <w:t>K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utató köteles feltüntetni a</w:t>
      </w:r>
      <w:r w:rsidR="00755CC6">
        <w:rPr>
          <w:rFonts w:asciiTheme="minorHAnsi" w:hAnsiTheme="minorHAnsi" w:cs="F4"/>
          <w:sz w:val="22"/>
          <w:szCs w:val="22"/>
          <w:lang w:eastAsia="zh-CN"/>
        </w:rPr>
        <w:t>z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>MNB</w:t>
      </w:r>
      <w:r w:rsidR="00755CC6">
        <w:rPr>
          <w:rFonts w:asciiTheme="minorHAnsi" w:hAnsiTheme="minorHAnsi" w:cs="F4"/>
          <w:sz w:val="22"/>
          <w:szCs w:val="22"/>
          <w:lang w:eastAsia="zh-CN"/>
        </w:rPr>
        <w:t>-</w:t>
      </w:r>
      <w:proofErr w:type="gramStart"/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>t</w:t>
      </w:r>
      <w:proofErr w:type="gramEnd"/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mint adatforrást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és egy arra vonatkozó nyilatkozatot, hogy a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>z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>MNB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-t nem terheli semmilyen felelősség az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eredményekkel, illetve az azokból levont következtetésekkel kapcsolatban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>,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az alábbiak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szerint:</w:t>
      </w:r>
    </w:p>
    <w:p w14:paraId="7A5464A4" w14:textId="77777777" w:rsidR="0000755A" w:rsidRPr="001E0E48" w:rsidRDefault="0000755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00C21749" w14:textId="3A70E5FE" w:rsidR="00733AE4" w:rsidRPr="001E0E48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6"/>
          <w:i/>
          <w:iCs/>
          <w:sz w:val="22"/>
          <w:szCs w:val="22"/>
          <w:lang w:eastAsia="zh-CN"/>
        </w:rPr>
      </w:pPr>
      <w:r w:rsidRPr="001E0E48">
        <w:rPr>
          <w:rFonts w:asciiTheme="minorHAnsi" w:hAnsiTheme="minorHAnsi" w:cs="F6"/>
          <w:i/>
          <w:iCs/>
          <w:sz w:val="22"/>
          <w:szCs w:val="22"/>
          <w:lang w:eastAsia="zh-CN"/>
        </w:rPr>
        <w:t xml:space="preserve">„A jelen dokumentum a </w:t>
      </w:r>
      <w:r w:rsidR="00CC2510" w:rsidRPr="001E0E48">
        <w:rPr>
          <w:rFonts w:asciiTheme="minorHAnsi" w:hAnsiTheme="minorHAnsi" w:cs="F6"/>
          <w:i/>
          <w:iCs/>
          <w:sz w:val="22"/>
          <w:szCs w:val="22"/>
          <w:lang w:eastAsia="zh-CN"/>
        </w:rPr>
        <w:t>Magyar Nemzeti Bank</w:t>
      </w:r>
      <w:r w:rsidR="00C01D15">
        <w:rPr>
          <w:rFonts w:asciiTheme="minorHAnsi" w:hAnsiTheme="minorHAnsi" w:cs="F6"/>
          <w:i/>
          <w:iCs/>
          <w:sz w:val="22"/>
          <w:szCs w:val="22"/>
          <w:lang w:eastAsia="zh-CN"/>
        </w:rPr>
        <w:t xml:space="preserve"> [</w:t>
      </w:r>
      <w:r w:rsidRPr="001E0E48">
        <w:rPr>
          <w:rFonts w:asciiTheme="minorHAnsi" w:hAnsiTheme="minorHAnsi" w:cs="F6"/>
          <w:i/>
          <w:iCs/>
          <w:sz w:val="22"/>
          <w:szCs w:val="22"/>
          <w:lang w:eastAsia="zh-CN"/>
        </w:rPr>
        <w:t>Adatállomány megnevezése</w:t>
      </w:r>
      <w:r w:rsidR="00C01D15">
        <w:rPr>
          <w:rFonts w:asciiTheme="minorHAnsi" w:hAnsiTheme="minorHAnsi" w:cs="F6"/>
          <w:i/>
          <w:iCs/>
          <w:sz w:val="22"/>
          <w:szCs w:val="22"/>
          <w:lang w:eastAsia="zh-CN"/>
        </w:rPr>
        <w:t>]</w:t>
      </w:r>
      <w:r w:rsidRPr="001E0E48">
        <w:rPr>
          <w:rFonts w:asciiTheme="minorHAnsi" w:hAnsiTheme="minorHAnsi" w:cs="F6"/>
          <w:i/>
          <w:iCs/>
          <w:sz w:val="22"/>
          <w:szCs w:val="22"/>
          <w:lang w:eastAsia="zh-CN"/>
        </w:rPr>
        <w:t xml:space="preserve"> adatállománya(i) felhasználásával készült. A</w:t>
      </w:r>
      <w:r w:rsidR="00AF2A6C">
        <w:rPr>
          <w:rFonts w:asciiTheme="minorHAnsi" w:hAnsiTheme="minorHAnsi" w:cs="F6"/>
          <w:i/>
          <w:iCs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6"/>
          <w:i/>
          <w:iCs/>
          <w:sz w:val="22"/>
          <w:szCs w:val="22"/>
          <w:lang w:eastAsia="zh-CN"/>
        </w:rPr>
        <w:t xml:space="preserve">dokumentumban foglalt számítások és az azokból levont következtetések kizárólag </w:t>
      </w:r>
      <w:r w:rsidR="00AF2A6C">
        <w:rPr>
          <w:rFonts w:asciiTheme="minorHAnsi" w:hAnsiTheme="minorHAnsi" w:cs="F6"/>
          <w:i/>
          <w:iCs/>
          <w:sz w:val="22"/>
          <w:szCs w:val="22"/>
          <w:lang w:eastAsia="zh-CN"/>
        </w:rPr>
        <w:t>[</w:t>
      </w:r>
      <w:r w:rsidRPr="001E0E48">
        <w:rPr>
          <w:rFonts w:asciiTheme="minorHAnsi" w:hAnsiTheme="minorHAnsi" w:cs="F6"/>
          <w:i/>
          <w:iCs/>
          <w:sz w:val="22"/>
          <w:szCs w:val="22"/>
          <w:lang w:eastAsia="zh-CN"/>
        </w:rPr>
        <w:t>szerző neve</w:t>
      </w:r>
      <w:r w:rsidR="00AF2A6C">
        <w:rPr>
          <w:rFonts w:asciiTheme="minorHAnsi" w:hAnsiTheme="minorHAnsi" w:cs="F6"/>
          <w:i/>
          <w:iCs/>
          <w:sz w:val="22"/>
          <w:szCs w:val="22"/>
          <w:lang w:eastAsia="zh-CN"/>
        </w:rPr>
        <w:t>]</w:t>
      </w:r>
      <w:r w:rsidRPr="001E0E48">
        <w:rPr>
          <w:rFonts w:asciiTheme="minorHAnsi" w:hAnsiTheme="minorHAnsi" w:cs="F6"/>
          <w:i/>
          <w:iCs/>
          <w:sz w:val="22"/>
          <w:szCs w:val="22"/>
          <w:lang w:eastAsia="zh-CN"/>
        </w:rPr>
        <w:t xml:space="preserve"> mint szerző szellemi termékei.”</w:t>
      </w:r>
    </w:p>
    <w:p w14:paraId="692D162E" w14:textId="77777777" w:rsidR="00CC2510" w:rsidRPr="001E0E48" w:rsidRDefault="00CC2510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2898EAEF" w14:textId="420565D1" w:rsidR="00E030A2" w:rsidRDefault="00733AE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A </w:t>
      </w:r>
      <w:r w:rsidR="00B64C56">
        <w:rPr>
          <w:rFonts w:asciiTheme="minorHAnsi" w:hAnsiTheme="minorHAnsi" w:cs="F4"/>
          <w:sz w:val="22"/>
          <w:szCs w:val="22"/>
          <w:lang w:eastAsia="zh-CN"/>
        </w:rPr>
        <w:t>Kutató</w:t>
      </w:r>
      <w:r w:rsidR="00B64C56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köteles </w:t>
      </w:r>
      <w:r w:rsidR="00FF2510">
        <w:rPr>
          <w:rFonts w:asciiTheme="minorHAnsi" w:hAnsiTheme="minorHAnsi" w:cs="F4"/>
          <w:sz w:val="22"/>
          <w:szCs w:val="22"/>
          <w:lang w:eastAsia="zh-CN"/>
        </w:rPr>
        <w:t xml:space="preserve">gondoskodni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a</w:t>
      </w:r>
      <w:r w:rsidR="00AF2A6C">
        <w:rPr>
          <w:rFonts w:asciiTheme="minorHAnsi" w:hAnsiTheme="minorHAnsi" w:cs="F4"/>
          <w:sz w:val="22"/>
          <w:szCs w:val="22"/>
          <w:lang w:eastAsia="zh-CN"/>
        </w:rPr>
        <w:t>z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AF2A6C">
        <w:rPr>
          <w:rFonts w:asciiTheme="minorHAnsi" w:hAnsiTheme="minorHAnsi" w:cs="F4"/>
          <w:sz w:val="22"/>
          <w:szCs w:val="22"/>
          <w:lang w:eastAsia="zh-CN"/>
        </w:rPr>
        <w:t>A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datállomány</w:t>
      </w:r>
      <w:r w:rsidR="00AF2A6C">
        <w:rPr>
          <w:rFonts w:asciiTheme="minorHAnsi" w:hAnsiTheme="minorHAnsi" w:cs="F4"/>
          <w:sz w:val="22"/>
          <w:szCs w:val="22"/>
          <w:lang w:eastAsia="zh-CN"/>
        </w:rPr>
        <w:t xml:space="preserve"> felh</w:t>
      </w:r>
      <w:r w:rsidR="00EE06AE">
        <w:rPr>
          <w:rFonts w:asciiTheme="minorHAnsi" w:hAnsiTheme="minorHAnsi" w:cs="F4"/>
          <w:sz w:val="22"/>
          <w:szCs w:val="22"/>
          <w:lang w:eastAsia="zh-CN"/>
        </w:rPr>
        <w:t>a</w:t>
      </w:r>
      <w:r w:rsidR="00AF2A6C">
        <w:rPr>
          <w:rFonts w:asciiTheme="minorHAnsi" w:hAnsiTheme="minorHAnsi" w:cs="F4"/>
          <w:sz w:val="22"/>
          <w:szCs w:val="22"/>
          <w:lang w:eastAsia="zh-CN"/>
        </w:rPr>
        <w:t>sználásával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létrehozott kutatási eredményeken alapuló publikációk,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művek, tanulmányok</w:t>
      </w:r>
      <w:r w:rsidR="004A61D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2A2A52">
        <w:rPr>
          <w:rFonts w:asciiTheme="minorHAnsi" w:hAnsiTheme="minorHAnsi" w:cs="F4"/>
          <w:sz w:val="22"/>
          <w:szCs w:val="22"/>
          <w:lang w:eastAsia="zh-CN"/>
        </w:rPr>
        <w:t>(a továbbiakban együtt:</w:t>
      </w:r>
      <w:r w:rsidR="005C5F66">
        <w:rPr>
          <w:rFonts w:asciiTheme="minorHAnsi" w:hAnsiTheme="minorHAnsi" w:cs="F4"/>
          <w:sz w:val="22"/>
          <w:szCs w:val="22"/>
          <w:lang w:eastAsia="zh-CN"/>
        </w:rPr>
        <w:t xml:space="preserve"> művek) </w:t>
      </w:r>
      <w:r w:rsidR="004A61D8">
        <w:rPr>
          <w:rFonts w:asciiTheme="minorHAnsi" w:hAnsiTheme="minorHAnsi" w:cs="F4"/>
          <w:sz w:val="22"/>
          <w:szCs w:val="22"/>
          <w:lang w:eastAsia="zh-CN"/>
        </w:rPr>
        <w:t>nyilvánosságra hozataláról, továbbá azok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egy példány</w:t>
      </w:r>
      <w:r w:rsidR="004A61D8">
        <w:rPr>
          <w:rFonts w:asciiTheme="minorHAnsi" w:hAnsiTheme="minorHAnsi" w:cs="F4"/>
          <w:sz w:val="22"/>
          <w:szCs w:val="22"/>
          <w:lang w:eastAsia="zh-CN"/>
        </w:rPr>
        <w:t>á</w:t>
      </w:r>
      <w:r w:rsidR="00FF2510">
        <w:rPr>
          <w:rFonts w:asciiTheme="minorHAnsi" w:hAnsiTheme="minorHAnsi" w:cs="F4"/>
          <w:sz w:val="22"/>
          <w:szCs w:val="22"/>
          <w:lang w:eastAsia="zh-CN"/>
        </w:rPr>
        <w:t>nak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a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>z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>MNB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 részére</w:t>
      </w:r>
      <w:r w:rsidR="006B0318">
        <w:rPr>
          <w:rFonts w:asciiTheme="minorHAnsi" w:hAnsiTheme="minorHAnsi" w:cs="F4"/>
          <w:sz w:val="22"/>
          <w:szCs w:val="22"/>
          <w:lang w:eastAsia="zh-CN"/>
        </w:rPr>
        <w:t xml:space="preserve">, a </w:t>
      </w:r>
      <w:r w:rsidR="00975B11">
        <w:rPr>
          <w:rFonts w:asciiTheme="minorHAnsi" w:hAnsiTheme="minorHAnsi" w:cs="F4"/>
          <w:sz w:val="22"/>
          <w:szCs w:val="22"/>
          <w:lang w:eastAsia="zh-CN"/>
        </w:rPr>
        <w:t>nyilvánosságra hozatalt</w:t>
      </w:r>
      <w:r w:rsidR="006B0318">
        <w:rPr>
          <w:rFonts w:asciiTheme="minorHAnsi" w:hAnsiTheme="minorHAnsi" w:cs="F4"/>
          <w:sz w:val="22"/>
          <w:szCs w:val="22"/>
          <w:lang w:eastAsia="zh-CN"/>
        </w:rPr>
        <w:t xml:space="preserve"> megelőzően történő</w:t>
      </w:r>
      <w:r w:rsidR="00FF2510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>eljuttat</w:t>
      </w:r>
      <w:r w:rsidR="00FF2510">
        <w:rPr>
          <w:rFonts w:asciiTheme="minorHAnsi" w:hAnsiTheme="minorHAnsi" w:cs="F4"/>
          <w:sz w:val="22"/>
          <w:szCs w:val="22"/>
          <w:lang w:eastAsia="zh-CN"/>
        </w:rPr>
        <w:t>ásáról</w:t>
      </w:r>
      <w:r w:rsidRPr="001E0E48">
        <w:rPr>
          <w:rFonts w:asciiTheme="minorHAnsi" w:hAnsiTheme="minorHAnsi" w:cs="F4"/>
          <w:sz w:val="22"/>
          <w:szCs w:val="22"/>
          <w:lang w:eastAsia="zh-CN"/>
        </w:rPr>
        <w:t xml:space="preserve">. </w:t>
      </w:r>
      <w:r w:rsidR="002A2A52">
        <w:rPr>
          <w:rFonts w:asciiTheme="minorHAnsi" w:hAnsiTheme="minorHAnsi" w:cs="F4"/>
          <w:sz w:val="22"/>
          <w:szCs w:val="22"/>
          <w:lang w:eastAsia="zh-CN"/>
        </w:rPr>
        <w:t xml:space="preserve">A jelen bekezdés szerinti tájékoztatási kötelezettség a már </w:t>
      </w:r>
      <w:r w:rsidR="005C5F66">
        <w:rPr>
          <w:rFonts w:asciiTheme="minorHAnsi" w:hAnsiTheme="minorHAnsi" w:cs="F4"/>
          <w:sz w:val="22"/>
          <w:szCs w:val="22"/>
          <w:lang w:eastAsia="zh-CN"/>
        </w:rPr>
        <w:t>nyilvánosságra hozott művek módosítása eseté</w:t>
      </w:r>
      <w:r w:rsidR="009953D3">
        <w:rPr>
          <w:rFonts w:asciiTheme="minorHAnsi" w:hAnsiTheme="minorHAnsi" w:cs="F4"/>
          <w:sz w:val="22"/>
          <w:szCs w:val="22"/>
          <w:lang w:eastAsia="zh-CN"/>
        </w:rPr>
        <w:t>n is fennáll.</w:t>
      </w:r>
    </w:p>
    <w:p w14:paraId="1AB5FF1D" w14:textId="77777777" w:rsidR="00E030A2" w:rsidRDefault="00E030A2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0EF6CD91" w14:textId="113529C4" w:rsidR="00733AE4" w:rsidRPr="001E0E48" w:rsidRDefault="00E030A2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 xml:space="preserve">16.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A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 1</w:t>
      </w:r>
      <w:r w:rsidR="005B5A37">
        <w:rPr>
          <w:rFonts w:asciiTheme="minorHAnsi" w:hAnsiTheme="minorHAnsi" w:cs="F4"/>
          <w:sz w:val="22"/>
          <w:szCs w:val="22"/>
          <w:lang w:eastAsia="zh-CN"/>
        </w:rPr>
        <w:t>5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. </w:t>
      </w:r>
      <w:r w:rsidR="00FF2510">
        <w:rPr>
          <w:rFonts w:asciiTheme="minorHAnsi" w:hAnsiTheme="minorHAnsi" w:cs="F4"/>
          <w:sz w:val="22"/>
          <w:szCs w:val="22"/>
          <w:lang w:eastAsia="zh-CN"/>
        </w:rPr>
        <w:t xml:space="preserve">pontban foglalt </w:t>
      </w:r>
      <w:r w:rsidR="002371DA">
        <w:rPr>
          <w:rFonts w:asciiTheme="minorHAnsi" w:hAnsiTheme="minorHAnsi" w:cs="F4"/>
          <w:sz w:val="22"/>
          <w:szCs w:val="22"/>
          <w:lang w:eastAsia="zh-CN"/>
        </w:rPr>
        <w:t>bármely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FF2510">
        <w:rPr>
          <w:rFonts w:asciiTheme="minorHAnsi" w:hAnsiTheme="minorHAnsi" w:cs="F4"/>
          <w:sz w:val="22"/>
          <w:szCs w:val="22"/>
          <w:lang w:eastAsia="zh-CN"/>
        </w:rPr>
        <w:t>kötelezettség</w:t>
      </w:r>
      <w:r w:rsidR="00523C55">
        <w:rPr>
          <w:rFonts w:asciiTheme="minorHAnsi" w:hAnsiTheme="minorHAnsi" w:cs="F4"/>
          <w:sz w:val="22"/>
          <w:szCs w:val="22"/>
          <w:lang w:eastAsia="zh-CN"/>
        </w:rPr>
        <w:t xml:space="preserve"> elmulasztása esetén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a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>z 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a következő akkreditációs eljárás során az adathozzáférést jogosult a hiányosság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pótlásáig megtagadni.</w:t>
      </w:r>
    </w:p>
    <w:p w14:paraId="7FB5E90C" w14:textId="77777777" w:rsidR="00CC2510" w:rsidRPr="001E0E48" w:rsidRDefault="00CC2510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2D38EB0D" w14:textId="532EE30D" w:rsidR="00733AE4" w:rsidRPr="001E0E48" w:rsidRDefault="00F93CCD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17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 Az Intézmény tudomásul veszi, hogy</w:t>
      </w:r>
      <w:r w:rsidR="00CC2510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</w:p>
    <w:p w14:paraId="2BCBC424" w14:textId="59930644" w:rsidR="002B39B2" w:rsidRDefault="00636E87" w:rsidP="0000755A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a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) </w:t>
      </w:r>
      <w:r w:rsidR="002B39B2">
        <w:rPr>
          <w:rFonts w:asciiTheme="minorHAnsi" w:hAnsiTheme="minorHAnsi" w:cs="F4"/>
          <w:sz w:val="22"/>
          <w:szCs w:val="22"/>
          <w:lang w:eastAsia="zh-CN"/>
        </w:rPr>
        <w:t>az MNB az Adatállomán</w:t>
      </w:r>
      <w:r w:rsidR="004B55B1">
        <w:rPr>
          <w:rFonts w:asciiTheme="minorHAnsi" w:hAnsiTheme="minorHAnsi" w:cs="F4"/>
          <w:sz w:val="22"/>
          <w:szCs w:val="22"/>
          <w:lang w:eastAsia="zh-CN"/>
        </w:rPr>
        <w:t>yt „</w:t>
      </w:r>
      <w:proofErr w:type="spellStart"/>
      <w:r w:rsidR="004B55B1">
        <w:rPr>
          <w:rFonts w:asciiTheme="minorHAnsi" w:hAnsiTheme="minorHAnsi" w:cs="F4"/>
          <w:sz w:val="22"/>
          <w:szCs w:val="22"/>
          <w:lang w:eastAsia="zh-CN"/>
        </w:rPr>
        <w:t>as</w:t>
      </w:r>
      <w:proofErr w:type="spellEnd"/>
      <w:r w:rsidR="004B55B1">
        <w:rPr>
          <w:rFonts w:asciiTheme="minorHAnsi" w:hAnsiTheme="minorHAnsi" w:cs="F4"/>
          <w:sz w:val="22"/>
          <w:szCs w:val="22"/>
          <w:lang w:eastAsia="zh-CN"/>
        </w:rPr>
        <w:t xml:space="preserve"> is” (ahogyan van) formában bocsátja a Kutató rendelkezésére és a jogszabályok adta legszélesebb körben kizár</w:t>
      </w:r>
      <w:r w:rsidR="00EC63DD">
        <w:rPr>
          <w:rFonts w:asciiTheme="minorHAnsi" w:hAnsiTheme="minorHAnsi" w:cs="F4"/>
          <w:sz w:val="22"/>
          <w:szCs w:val="22"/>
          <w:lang w:eastAsia="zh-CN"/>
        </w:rPr>
        <w:t>ja felelősségét az</w:t>
      </w:r>
      <w:r w:rsidR="004B55B1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EC63DD">
        <w:rPr>
          <w:rFonts w:asciiTheme="minorHAnsi" w:hAnsiTheme="minorHAnsi" w:cs="F4"/>
          <w:sz w:val="22"/>
          <w:szCs w:val="22"/>
          <w:lang w:eastAsia="zh-CN"/>
        </w:rPr>
        <w:t>Adatállománynak a 2. pontban meghatározott</w:t>
      </w:r>
      <w:r w:rsidR="004B55B1">
        <w:rPr>
          <w:rFonts w:asciiTheme="minorHAnsi" w:hAnsiTheme="minorHAnsi" w:cs="F4"/>
          <w:sz w:val="22"/>
          <w:szCs w:val="22"/>
          <w:lang w:eastAsia="zh-CN"/>
        </w:rPr>
        <w:t xml:space="preserve"> kutat</w:t>
      </w:r>
      <w:r w:rsidR="00EC63DD">
        <w:rPr>
          <w:rFonts w:asciiTheme="minorHAnsi" w:hAnsiTheme="minorHAnsi" w:cs="F4"/>
          <w:sz w:val="22"/>
          <w:szCs w:val="22"/>
          <w:lang w:eastAsia="zh-CN"/>
        </w:rPr>
        <w:t xml:space="preserve">ási célra való alkalmassága tekintetében; </w:t>
      </w:r>
    </w:p>
    <w:p w14:paraId="7864577C" w14:textId="77777777" w:rsidR="0000755A" w:rsidRDefault="0000755A" w:rsidP="0000755A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3A8C742E" w14:textId="7D634E3B" w:rsidR="00733AE4" w:rsidRDefault="002B39B2" w:rsidP="0000755A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 xml:space="preserve">b)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a kutatás keretében létrejövő, adatvédelmi szempontból ellenőrzött és </w:t>
      </w:r>
      <w:r w:rsidR="005B5A37">
        <w:rPr>
          <w:rFonts w:asciiTheme="minorHAnsi" w:hAnsiTheme="minorHAnsi" w:cs="F4"/>
          <w:sz w:val="22"/>
          <w:szCs w:val="22"/>
          <w:lang w:eastAsia="zh-CN"/>
        </w:rPr>
        <w:t xml:space="preserve">a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Kutató</w:t>
      </w:r>
      <w:r w:rsidR="002A7BCE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számára átadott k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>utatási eredmények kizárólag a 2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 pontban meghatározott</w:t>
      </w:r>
      <w:r w:rsidR="002A7BCE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kutatás céljára használhatók fel;</w:t>
      </w:r>
    </w:p>
    <w:p w14:paraId="289165EE" w14:textId="77777777" w:rsidR="0000755A" w:rsidRPr="001E0E48" w:rsidRDefault="0000755A" w:rsidP="0000755A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1B501A7E" w14:textId="457EEF9F" w:rsidR="00733AE4" w:rsidRDefault="002B39B2" w:rsidP="0000755A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c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) </w:t>
      </w:r>
      <w:r w:rsidR="002E3173">
        <w:rPr>
          <w:rFonts w:asciiTheme="minorHAnsi" w:hAnsiTheme="minorHAnsi" w:cs="F4"/>
          <w:sz w:val="22"/>
          <w:szCs w:val="22"/>
          <w:lang w:eastAsia="zh-CN"/>
        </w:rPr>
        <w:t xml:space="preserve">az MNB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semmilyen (sem kifejezett, sem hallgatólagos) felelősséget nem vállal a</w:t>
      </w:r>
      <w:r w:rsidR="00F93CCD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BB578C">
        <w:rPr>
          <w:rFonts w:asciiTheme="minorHAnsi" w:hAnsiTheme="minorHAnsi" w:cs="F4"/>
          <w:sz w:val="22"/>
          <w:szCs w:val="22"/>
          <w:lang w:eastAsia="zh-CN"/>
        </w:rPr>
        <w:t>K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utatószobai környezetben létrehozott kutatási eredmények minőségére,</w:t>
      </w:r>
      <w:r w:rsidR="00F93CCD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pontosságára, megbízhatóságára és tartalmára vonatkozóan; ezek kizárólag az</w:t>
      </w:r>
      <w:r w:rsidR="00F93CCD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Intézmény és a Kutató egyéni kockázata és mérlegelése alapján kerülnek</w:t>
      </w:r>
      <w:r w:rsidR="00F93CCD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előállításra;</w:t>
      </w:r>
    </w:p>
    <w:p w14:paraId="3B884277" w14:textId="77777777" w:rsidR="0000755A" w:rsidRPr="001E0E48" w:rsidRDefault="0000755A" w:rsidP="0000755A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4E6A883C" w14:textId="065A094F" w:rsidR="00733AE4" w:rsidRPr="001E0E48" w:rsidRDefault="002B39B2" w:rsidP="0000755A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d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) 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az </w:t>
      </w:r>
      <w:proofErr w:type="gramStart"/>
      <w:r>
        <w:rPr>
          <w:rFonts w:asciiTheme="minorHAnsi" w:hAnsiTheme="minorHAnsi" w:cs="F4"/>
          <w:sz w:val="22"/>
          <w:szCs w:val="22"/>
          <w:lang w:eastAsia="zh-CN"/>
        </w:rPr>
        <w:t>a)-</w:t>
      </w:r>
      <w:proofErr w:type="gramEnd"/>
      <w:r>
        <w:rPr>
          <w:rFonts w:asciiTheme="minorHAnsi" w:hAnsiTheme="minorHAnsi" w:cs="F4"/>
          <w:sz w:val="22"/>
          <w:szCs w:val="22"/>
          <w:lang w:eastAsia="zh-CN"/>
        </w:rPr>
        <w:t>c) alpontban foglaltak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alapján a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>z 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kizár minden felelősséget az </w:t>
      </w:r>
      <w:r w:rsidR="001258EB">
        <w:rPr>
          <w:rFonts w:asciiTheme="minorHAnsi" w:hAnsiTheme="minorHAnsi" w:cs="F4"/>
          <w:sz w:val="22"/>
          <w:szCs w:val="22"/>
          <w:lang w:eastAsia="zh-CN"/>
        </w:rPr>
        <w:t>A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datállomány felhasználásából, így különösen a </w:t>
      </w:r>
      <w:r w:rsidR="00BB578C">
        <w:rPr>
          <w:rFonts w:asciiTheme="minorHAnsi" w:hAnsiTheme="minorHAnsi" w:cs="F4"/>
          <w:sz w:val="22"/>
          <w:szCs w:val="22"/>
          <w:lang w:eastAsia="zh-CN"/>
        </w:rPr>
        <w:t>K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utatószobai környezetben</w:t>
      </w:r>
      <w:r w:rsidR="002A7BCE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létrehozott kutatási eredmények hibáiból vagy hiányosságaiból eredő közvetlen</w:t>
      </w:r>
      <w:r w:rsidR="002A7BCE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vagy közvetett, járulékos, vagyoni </w:t>
      </w:r>
      <w:r w:rsidR="0055040C">
        <w:rPr>
          <w:rFonts w:asciiTheme="minorHAnsi" w:hAnsiTheme="minorHAnsi" w:cs="F4"/>
          <w:sz w:val="22"/>
          <w:szCs w:val="22"/>
          <w:lang w:eastAsia="zh-CN"/>
        </w:rPr>
        <w:t xml:space="preserve">kárért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és nem vagyoni </w:t>
      </w:r>
      <w:r w:rsidR="0055040C">
        <w:rPr>
          <w:rFonts w:asciiTheme="minorHAnsi" w:hAnsiTheme="minorHAnsi" w:cs="F4"/>
          <w:sz w:val="22"/>
          <w:szCs w:val="22"/>
          <w:lang w:eastAsia="zh-CN"/>
        </w:rPr>
        <w:t>sérelemért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, beleértve, de nem</w:t>
      </w:r>
      <w:r w:rsidR="002A7BCE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korlátozva az elmaradt haszonra, a jó hírnév</w:t>
      </w:r>
      <w:r w:rsidR="005F40E9">
        <w:rPr>
          <w:rFonts w:asciiTheme="minorHAnsi" w:hAnsiTheme="minorHAnsi" w:cs="F4"/>
          <w:sz w:val="22"/>
          <w:szCs w:val="22"/>
          <w:lang w:eastAsia="zh-CN"/>
        </w:rPr>
        <w:t xml:space="preserve"> sérelm</w:t>
      </w:r>
      <w:r w:rsidR="002C6852">
        <w:rPr>
          <w:rFonts w:asciiTheme="minorHAnsi" w:hAnsiTheme="minorHAnsi" w:cs="F4"/>
          <w:sz w:val="22"/>
          <w:szCs w:val="22"/>
          <w:lang w:eastAsia="zh-CN"/>
        </w:rPr>
        <w:t>ér</w:t>
      </w:r>
      <w:r w:rsidR="0002073F">
        <w:rPr>
          <w:rFonts w:asciiTheme="minorHAnsi" w:hAnsiTheme="minorHAnsi" w:cs="F4"/>
          <w:sz w:val="22"/>
          <w:szCs w:val="22"/>
          <w:lang w:eastAsia="zh-CN"/>
        </w:rPr>
        <w:t xml:space="preserve">e </w:t>
      </w:r>
      <w:r w:rsidR="002C6852">
        <w:rPr>
          <w:rFonts w:asciiTheme="minorHAnsi" w:hAnsiTheme="minorHAnsi" w:cs="F4"/>
          <w:sz w:val="22"/>
          <w:szCs w:val="22"/>
          <w:lang w:eastAsia="zh-CN"/>
        </w:rPr>
        <w:t>vonatkozó</w:t>
      </w:r>
      <w:r w:rsidR="0002073F">
        <w:rPr>
          <w:rFonts w:asciiTheme="minorHAnsi" w:hAnsiTheme="minorHAnsi" w:cs="F4"/>
          <w:sz w:val="22"/>
          <w:szCs w:val="22"/>
          <w:lang w:eastAsia="zh-CN"/>
        </w:rPr>
        <w:t xml:space="preserve"> igényt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</w:t>
      </w:r>
    </w:p>
    <w:p w14:paraId="78EEE626" w14:textId="77777777" w:rsidR="00894693" w:rsidRPr="001E0E48" w:rsidRDefault="0089469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007B44C3" w14:textId="2F9BE5E8" w:rsidR="00733AE4" w:rsidRPr="001E0E48" w:rsidRDefault="00F93CCD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18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 Az Intézmény</w:t>
      </w:r>
      <w:r w:rsidR="00A326C2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337C52">
        <w:rPr>
          <w:rFonts w:asciiTheme="minorHAnsi" w:hAnsiTheme="minorHAnsi" w:cs="F4"/>
          <w:sz w:val="22"/>
          <w:szCs w:val="22"/>
          <w:lang w:eastAsia="zh-CN"/>
        </w:rPr>
        <w:t>a Kutatóval egyetemlegesen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felelős minden, a jelen szerződés feltételeinek megsértéséből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eredő, a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>z 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-t vagy a</w:t>
      </w:r>
      <w:r w:rsidR="00AC70FC">
        <w:rPr>
          <w:rFonts w:asciiTheme="minorHAnsi" w:hAnsiTheme="minorHAnsi" w:cs="F4"/>
          <w:sz w:val="22"/>
          <w:szCs w:val="22"/>
          <w:lang w:eastAsia="zh-CN"/>
        </w:rPr>
        <w:t>z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311646">
        <w:rPr>
          <w:rFonts w:asciiTheme="minorHAnsi" w:hAnsiTheme="minorHAnsi" w:cs="F4"/>
          <w:sz w:val="22"/>
          <w:szCs w:val="22"/>
          <w:lang w:eastAsia="zh-CN"/>
        </w:rPr>
        <w:t>A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datállományban szereplő </w:t>
      </w:r>
      <w:r w:rsidR="00311646">
        <w:rPr>
          <w:rFonts w:asciiTheme="minorHAnsi" w:hAnsiTheme="minorHAnsi" w:cs="F4"/>
          <w:sz w:val="22"/>
          <w:szCs w:val="22"/>
          <w:lang w:eastAsia="zh-CN"/>
        </w:rPr>
        <w:t>jogalanyt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a kutatáshoz kötődően ért vagyoni </w:t>
      </w:r>
      <w:r w:rsidR="00311646">
        <w:rPr>
          <w:rFonts w:asciiTheme="minorHAnsi" w:hAnsiTheme="minorHAnsi" w:cs="F4"/>
          <w:sz w:val="22"/>
          <w:szCs w:val="22"/>
          <w:lang w:eastAsia="zh-CN"/>
        </w:rPr>
        <w:t xml:space="preserve">kárért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és nem vagyoni </w:t>
      </w:r>
      <w:r w:rsidR="00311646">
        <w:rPr>
          <w:rFonts w:asciiTheme="minorHAnsi" w:hAnsiTheme="minorHAnsi" w:cs="F4"/>
          <w:sz w:val="22"/>
          <w:szCs w:val="22"/>
          <w:lang w:eastAsia="zh-CN"/>
        </w:rPr>
        <w:t>sérelemért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</w:t>
      </w:r>
    </w:p>
    <w:p w14:paraId="22783645" w14:textId="77777777" w:rsidR="00894693" w:rsidRPr="001E0E48" w:rsidRDefault="0089469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6CE3F382" w14:textId="29759F6A" w:rsidR="00733AE4" w:rsidRPr="001E0E48" w:rsidRDefault="00F93CCD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19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 A</w:t>
      </w:r>
      <w:r w:rsidR="00A326C2">
        <w:rPr>
          <w:rFonts w:asciiTheme="minorHAnsi" w:hAnsiTheme="minorHAnsi" w:cs="F4"/>
          <w:sz w:val="22"/>
          <w:szCs w:val="22"/>
          <w:lang w:eastAsia="zh-CN"/>
        </w:rPr>
        <w:t>z Intézmény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E0352C">
        <w:rPr>
          <w:rFonts w:asciiTheme="minorHAnsi" w:hAnsiTheme="minorHAnsi" w:cs="F4"/>
          <w:sz w:val="22"/>
          <w:szCs w:val="22"/>
          <w:lang w:eastAsia="zh-CN"/>
        </w:rPr>
        <w:t>tudomásul veszi, hogy</w:t>
      </w:r>
      <w:r w:rsidR="004B08B3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a kutatási eredmények alapján történő</w:t>
      </w:r>
      <w:r w:rsidR="00CC4533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publikálás során </w:t>
      </w:r>
      <w:r w:rsidR="004B08B3">
        <w:rPr>
          <w:rFonts w:asciiTheme="minorHAnsi" w:hAnsiTheme="minorHAnsi" w:cs="F4"/>
          <w:sz w:val="22"/>
          <w:szCs w:val="22"/>
          <w:lang w:eastAsia="zh-CN"/>
        </w:rPr>
        <w:t>mind</w:t>
      </w:r>
      <w:r w:rsidR="004B08B3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4B08B3">
        <w:rPr>
          <w:rFonts w:asciiTheme="minorHAnsi" w:hAnsiTheme="minorHAnsi" w:cs="F4"/>
          <w:sz w:val="22"/>
          <w:szCs w:val="22"/>
          <w:lang w:eastAsia="zh-CN"/>
        </w:rPr>
        <w:t xml:space="preserve">az </w:t>
      </w:r>
      <w:r w:rsidR="004B08B3" w:rsidRPr="001E0E48">
        <w:rPr>
          <w:rFonts w:asciiTheme="minorHAnsi" w:hAnsiTheme="minorHAnsi" w:cs="F4"/>
          <w:sz w:val="22"/>
          <w:szCs w:val="22"/>
          <w:lang w:eastAsia="zh-CN"/>
        </w:rPr>
        <w:t>Intézmény</w:t>
      </w:r>
      <w:r w:rsidR="004B08B3">
        <w:rPr>
          <w:rFonts w:asciiTheme="minorHAnsi" w:hAnsiTheme="minorHAnsi" w:cs="F4"/>
          <w:sz w:val="22"/>
          <w:szCs w:val="22"/>
          <w:lang w:eastAsia="zh-CN"/>
        </w:rPr>
        <w:t xml:space="preserve">, mind a Kutató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köteles megtartani a</w:t>
      </w:r>
      <w:r w:rsidR="00014554">
        <w:rPr>
          <w:rFonts w:asciiTheme="minorHAnsi" w:hAnsiTheme="minorHAnsi" w:cs="F4"/>
          <w:sz w:val="22"/>
          <w:szCs w:val="22"/>
          <w:lang w:eastAsia="zh-CN"/>
        </w:rPr>
        <w:t>z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proofErr w:type="spellStart"/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>Stt</w:t>
      </w:r>
      <w:proofErr w:type="spellEnd"/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>.,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az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információs önrendelkezési jogról és az információszabadságról szóló 2011. évi CXII.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törvény (</w:t>
      </w:r>
      <w:r w:rsidR="00706727">
        <w:rPr>
          <w:rFonts w:asciiTheme="minorHAnsi" w:hAnsiTheme="minorHAnsi" w:cs="F4"/>
          <w:sz w:val="22"/>
          <w:szCs w:val="22"/>
          <w:lang w:eastAsia="zh-CN"/>
        </w:rPr>
        <w:t xml:space="preserve">a továbbiakban: </w:t>
      </w:r>
      <w:proofErr w:type="spellStart"/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Infotv</w:t>
      </w:r>
      <w:proofErr w:type="spellEnd"/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.), </w:t>
      </w:r>
      <w:r w:rsidR="008F4DF0">
        <w:rPr>
          <w:rFonts w:asciiTheme="minorHAnsi" w:hAnsiTheme="minorHAnsi" w:cs="F4"/>
          <w:sz w:val="22"/>
          <w:szCs w:val="22"/>
          <w:lang w:eastAsia="zh-CN"/>
        </w:rPr>
        <w:t xml:space="preserve">a </w:t>
      </w:r>
      <w:r w:rsidR="008F4DF0">
        <w:rPr>
          <w:rFonts w:asciiTheme="minorHAnsi" w:hAnsiTheme="minorHAnsi"/>
          <w:sz w:val="22"/>
          <w:szCs w:val="22"/>
        </w:rPr>
        <w:t xml:space="preserve">természetes személyeknek a személyes adatok kezelése </w:t>
      </w:r>
      <w:r w:rsidR="008F4DF0">
        <w:rPr>
          <w:rFonts w:asciiTheme="minorHAnsi" w:hAnsiTheme="minorHAnsi"/>
          <w:sz w:val="22"/>
          <w:szCs w:val="22"/>
        </w:rPr>
        <w:lastRenderedPageBreak/>
        <w:t>tekintetében történő védelméről és az ilyen adatok szabad áramlásáról, valamint a 95/46/EK rendelet hatályon kívül helyezéséről szóló 2016. április 27-i (EU)</w:t>
      </w:r>
      <w:r w:rsidR="008F4DF0" w:rsidRPr="00EF5CE8">
        <w:rPr>
          <w:rFonts w:asciiTheme="minorHAnsi" w:hAnsiTheme="minorHAnsi"/>
          <w:sz w:val="22"/>
          <w:szCs w:val="22"/>
        </w:rPr>
        <w:t xml:space="preserve"> 2016/679 </w:t>
      </w:r>
      <w:r w:rsidR="008F4DF0">
        <w:rPr>
          <w:rFonts w:asciiTheme="minorHAnsi" w:hAnsiTheme="minorHAnsi"/>
          <w:sz w:val="22"/>
          <w:szCs w:val="22"/>
        </w:rPr>
        <w:t xml:space="preserve">európai parlamenti és tanácsi </w:t>
      </w:r>
      <w:r w:rsidR="008F4DF0" w:rsidRPr="00EF5CE8">
        <w:rPr>
          <w:rFonts w:asciiTheme="minorHAnsi" w:hAnsiTheme="minorHAnsi"/>
          <w:sz w:val="22"/>
          <w:szCs w:val="22"/>
        </w:rPr>
        <w:t xml:space="preserve">rendelet </w:t>
      </w:r>
      <w:r w:rsidR="008F4DF0">
        <w:rPr>
          <w:rFonts w:asciiTheme="minorHAnsi" w:hAnsiTheme="minorHAnsi"/>
          <w:sz w:val="22"/>
          <w:szCs w:val="22"/>
        </w:rPr>
        <w:t xml:space="preserve">(a továbbiakban: </w:t>
      </w:r>
      <w:proofErr w:type="spellStart"/>
      <w:r w:rsidR="008F4DF0">
        <w:rPr>
          <w:rFonts w:asciiTheme="minorHAnsi" w:hAnsiTheme="minorHAnsi"/>
          <w:sz w:val="22"/>
          <w:szCs w:val="22"/>
        </w:rPr>
        <w:t>GDPR</w:t>
      </w:r>
      <w:proofErr w:type="spellEnd"/>
      <w:r w:rsidR="008F4DF0">
        <w:rPr>
          <w:rFonts w:asciiTheme="minorHAnsi" w:hAnsiTheme="minorHAnsi"/>
          <w:sz w:val="22"/>
          <w:szCs w:val="22"/>
        </w:rPr>
        <w:t xml:space="preserve">),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valamint </w:t>
      </w:r>
      <w:r w:rsidR="00CE7D0E">
        <w:rPr>
          <w:rFonts w:asciiTheme="minorHAnsi" w:hAnsiTheme="minorHAnsi" w:cs="F4"/>
          <w:sz w:val="22"/>
          <w:szCs w:val="22"/>
          <w:lang w:eastAsia="zh-CN"/>
        </w:rPr>
        <w:t xml:space="preserve">a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Kutatószoba </w:t>
      </w:r>
      <w:r w:rsidR="00CE7D0E">
        <w:rPr>
          <w:rFonts w:asciiTheme="minorHAnsi" w:hAnsiTheme="minorHAnsi" w:cs="F4"/>
          <w:sz w:val="22"/>
          <w:szCs w:val="22"/>
          <w:lang w:eastAsia="zh-CN"/>
        </w:rPr>
        <w:t xml:space="preserve">jelen szerződésben foglalt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használati szabályait. </w:t>
      </w:r>
    </w:p>
    <w:p w14:paraId="2F518989" w14:textId="41EBF45F" w:rsidR="00894693" w:rsidRDefault="0089469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140AC1C6" w14:textId="31BB7BCE" w:rsidR="00FA4906" w:rsidRDefault="00FA490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20. Az Intézmény tudomásul veszi,</w:t>
      </w:r>
      <w:r w:rsidR="00226A23">
        <w:rPr>
          <w:rFonts w:asciiTheme="minorHAnsi" w:hAnsiTheme="minorHAnsi" w:cs="F4"/>
          <w:sz w:val="22"/>
          <w:szCs w:val="22"/>
          <w:lang w:eastAsia="zh-CN"/>
        </w:rPr>
        <w:t xml:space="preserve"> hogy </w:t>
      </w:r>
      <w:r w:rsidR="00A069F2">
        <w:rPr>
          <w:rFonts w:asciiTheme="minorHAnsi" w:hAnsiTheme="minorHAnsi" w:cs="F4"/>
          <w:sz w:val="22"/>
          <w:szCs w:val="22"/>
          <w:lang w:eastAsia="zh-CN"/>
        </w:rPr>
        <w:t>a Kutatószoba jelen szerződésben foglalt használati szabályainak</w:t>
      </w:r>
      <w:r w:rsidR="00A069F2" w:rsidDel="00A069F2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226A23">
        <w:rPr>
          <w:rFonts w:asciiTheme="minorHAnsi" w:hAnsiTheme="minorHAnsi" w:cs="F4"/>
          <w:sz w:val="22"/>
          <w:szCs w:val="22"/>
          <w:lang w:eastAsia="zh-CN"/>
        </w:rPr>
        <w:t>Kutató általi megsértése esetén az MNB a következő szankciókat alkalmazhatja:</w:t>
      </w:r>
    </w:p>
    <w:p w14:paraId="405158F8" w14:textId="0BCEFCB0" w:rsidR="00FA4906" w:rsidRDefault="00FA490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249685F5" w14:textId="3F9003AB" w:rsidR="00FA4906" w:rsidRDefault="00226A23" w:rsidP="00226A23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 xml:space="preserve">a) 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 xml:space="preserve">Ha a kötelezettségszegés adminisztratív jellegű és nem veszélyeztette súlyosan a kutatószobai adatok védelmét – pl. a </w:t>
      </w:r>
      <w:r>
        <w:rPr>
          <w:rFonts w:asciiTheme="minorHAnsi" w:hAnsiTheme="minorHAnsi" w:cs="F4"/>
          <w:sz w:val="22"/>
          <w:szCs w:val="22"/>
          <w:lang w:eastAsia="zh-CN"/>
        </w:rPr>
        <w:t>K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 xml:space="preserve">utató nem tájékoztatta az MNB-t a kutatási eredményből előállított publikációról, vagy azon nem megfelelően tüntette fel a forrást – az </w:t>
      </w:r>
      <w:r w:rsidR="00B4673B">
        <w:rPr>
          <w:rFonts w:asciiTheme="minorHAnsi" w:hAnsiTheme="minorHAnsi" w:cs="F4"/>
          <w:sz w:val="22"/>
          <w:szCs w:val="22"/>
          <w:lang w:eastAsia="zh-CN"/>
        </w:rPr>
        <w:t>MNB</w:t>
      </w:r>
      <w:r w:rsidR="00517403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>kapcsolattartó</w:t>
      </w:r>
      <w:r w:rsidR="00517403">
        <w:rPr>
          <w:rFonts w:asciiTheme="minorHAnsi" w:hAnsiTheme="minorHAnsi" w:cs="F4"/>
          <w:sz w:val="22"/>
          <w:szCs w:val="22"/>
          <w:lang w:eastAsia="zh-CN"/>
        </w:rPr>
        <w:t>ja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 xml:space="preserve"> a </w:t>
      </w:r>
      <w:r>
        <w:rPr>
          <w:rFonts w:asciiTheme="minorHAnsi" w:hAnsiTheme="minorHAnsi" w:cs="F4"/>
          <w:sz w:val="22"/>
          <w:szCs w:val="22"/>
          <w:lang w:eastAsia="zh-CN"/>
        </w:rPr>
        <w:t>K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 xml:space="preserve">utatót írásban figyelmezteti. Meghatározott számú egymást követő figyelmeztetés után – amely figyelmeztetéseknek nem kell ugyanazon kutatáshoz kapcsolódniuk – a MNB a kutatói hozzáférést felfüggesztheti és a </w:t>
      </w:r>
      <w:r>
        <w:rPr>
          <w:rFonts w:asciiTheme="minorHAnsi" w:hAnsiTheme="minorHAnsi" w:cs="F4"/>
          <w:sz w:val="22"/>
          <w:szCs w:val="22"/>
          <w:lang w:eastAsia="zh-CN"/>
        </w:rPr>
        <w:t>K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>utatót a Kutatószoba használatától meghatározott időtartamra eltilthatja.</w:t>
      </w:r>
    </w:p>
    <w:p w14:paraId="21F587C9" w14:textId="77777777" w:rsidR="00226A23" w:rsidRPr="00226A23" w:rsidRDefault="00226A23" w:rsidP="00226A23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3D9DC1B3" w14:textId="12E98B32" w:rsidR="00FA4906" w:rsidRDefault="00226A23" w:rsidP="00226A23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 xml:space="preserve">b) 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 xml:space="preserve">Ha a kötelezettségszegés biztonsági incidenst idézett elő, amely ugyanakkor nem veszélyeztette jelentősen a kutatószobai adatok védelmét, az MNB a kötelezettségszegés rögzítése mellett a </w:t>
      </w:r>
      <w:r>
        <w:rPr>
          <w:rFonts w:asciiTheme="minorHAnsi" w:hAnsiTheme="minorHAnsi" w:cs="F4"/>
          <w:sz w:val="22"/>
          <w:szCs w:val="22"/>
          <w:lang w:eastAsia="zh-CN"/>
        </w:rPr>
        <w:t>K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 xml:space="preserve">utató adathozzáférését felfüggeszti. Meghatározott számú felfüggesztést követően az MNB a </w:t>
      </w:r>
      <w:r>
        <w:rPr>
          <w:rFonts w:asciiTheme="minorHAnsi" w:hAnsiTheme="minorHAnsi" w:cs="F4"/>
          <w:sz w:val="22"/>
          <w:szCs w:val="22"/>
          <w:lang w:eastAsia="zh-CN"/>
        </w:rPr>
        <w:t>K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 xml:space="preserve">utatót a Kutatószoba használatától meghatározott időtartamra eltilthatja. </w:t>
      </w:r>
      <w:r w:rsidR="00D11CC8">
        <w:rPr>
          <w:rFonts w:asciiTheme="minorHAnsi" w:hAnsiTheme="minorHAnsi" w:cs="F4"/>
          <w:sz w:val="22"/>
          <w:szCs w:val="22"/>
          <w:lang w:eastAsia="zh-CN"/>
        </w:rPr>
        <w:t>A jelen a</w:t>
      </w:r>
      <w:r w:rsidR="00BD18E5">
        <w:rPr>
          <w:rFonts w:asciiTheme="minorHAnsi" w:hAnsiTheme="minorHAnsi" w:cs="F4"/>
          <w:sz w:val="22"/>
          <w:szCs w:val="22"/>
          <w:lang w:eastAsia="zh-CN"/>
        </w:rPr>
        <w:t>lpont szerinti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 xml:space="preserve"> biztonsági incidensnek minősül különösen: kommunikációs, rögzítésre alkalmas eszköz vagy bármilyen írott dokumentum (könyv, jegyzet stb.) bevitele.</w:t>
      </w:r>
    </w:p>
    <w:p w14:paraId="0093518A" w14:textId="77777777" w:rsidR="00226A23" w:rsidRPr="00226A23" w:rsidRDefault="00226A23" w:rsidP="00226A23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1EC09035" w14:textId="6B6751AD" w:rsidR="00FA4906" w:rsidRDefault="00226A23" w:rsidP="00226A23">
      <w:pPr>
        <w:autoSpaceDE w:val="0"/>
        <w:autoSpaceDN w:val="0"/>
        <w:adjustRightInd w:val="0"/>
        <w:ind w:left="426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 xml:space="preserve">c) 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 xml:space="preserve">Ha a kötelezettségszegés olyan biztonsági incidenst idézett elő, amely jelentősen veszélyeztette a kutatószobai adatok védelmét, a kötelezettségszegésről szóló jegyzőkönyv felvétele mellett az MNB a </w:t>
      </w:r>
      <w:r>
        <w:rPr>
          <w:rFonts w:asciiTheme="minorHAnsi" w:hAnsiTheme="minorHAnsi" w:cs="F4"/>
          <w:sz w:val="22"/>
          <w:szCs w:val="22"/>
          <w:lang w:eastAsia="zh-CN"/>
        </w:rPr>
        <w:t>K</w:t>
      </w:r>
      <w:r w:rsidR="00FA4906" w:rsidRPr="00226A23">
        <w:rPr>
          <w:rFonts w:asciiTheme="minorHAnsi" w:hAnsiTheme="minorHAnsi" w:cs="F4"/>
          <w:sz w:val="22"/>
          <w:szCs w:val="22"/>
          <w:lang w:eastAsia="zh-CN"/>
        </w:rPr>
        <w:t>utatót azonnali hatállyal, végleg eltilthatja a Kutatószoba használatától.</w:t>
      </w:r>
    </w:p>
    <w:p w14:paraId="6E3642B6" w14:textId="77777777" w:rsidR="00FA4906" w:rsidRPr="001E0E48" w:rsidRDefault="00FA4906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4A00B932" w14:textId="6FE64C7B" w:rsidR="00733AE4" w:rsidRPr="001E0E48" w:rsidRDefault="00226A2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21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. Az Intézmény </w:t>
      </w:r>
      <w:r w:rsidR="00FA1D67">
        <w:rPr>
          <w:rFonts w:asciiTheme="minorHAnsi" w:hAnsiTheme="minorHAnsi" w:cs="F4"/>
          <w:sz w:val="22"/>
          <w:szCs w:val="22"/>
          <w:lang w:eastAsia="zh-CN"/>
        </w:rPr>
        <w:t>tudomásul veszi, hogy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a Kutató a jelen szerződés </w:t>
      </w:r>
      <w:r w:rsidR="00EE06AE">
        <w:rPr>
          <w:rFonts w:asciiTheme="minorHAnsi" w:hAnsiTheme="minorHAnsi" w:cs="F4"/>
          <w:sz w:val="22"/>
          <w:szCs w:val="22"/>
          <w:lang w:eastAsia="zh-CN"/>
        </w:rPr>
        <w:t>2.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mellékletét képező </w:t>
      </w:r>
      <w:r w:rsidR="00CB0E94">
        <w:rPr>
          <w:rFonts w:asciiTheme="minorHAnsi" w:hAnsiTheme="minorHAnsi" w:cs="F4"/>
          <w:sz w:val="22"/>
          <w:szCs w:val="22"/>
          <w:lang w:eastAsia="zh-CN"/>
        </w:rPr>
        <w:t>Kötelezettségvállalási</w:t>
      </w:r>
      <w:r w:rsidR="00F93CCD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nyilatkozatot </w:t>
      </w:r>
      <w:r w:rsidR="00CB0E94">
        <w:rPr>
          <w:rFonts w:asciiTheme="minorHAnsi" w:hAnsiTheme="minorHAnsi" w:cs="F4"/>
          <w:sz w:val="22"/>
          <w:szCs w:val="22"/>
          <w:lang w:eastAsia="zh-CN"/>
        </w:rPr>
        <w:t xml:space="preserve">(a továbbiakban: Nyilatkozat) </w:t>
      </w:r>
      <w:r w:rsidR="00804701">
        <w:rPr>
          <w:rFonts w:asciiTheme="minorHAnsi" w:hAnsiTheme="minorHAnsi" w:cs="F4"/>
          <w:sz w:val="22"/>
          <w:szCs w:val="22"/>
          <w:lang w:eastAsia="zh-CN"/>
        </w:rPr>
        <w:t>köteles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alá</w:t>
      </w:r>
      <w:r w:rsidR="00804701">
        <w:rPr>
          <w:rFonts w:asciiTheme="minorHAnsi" w:hAnsiTheme="minorHAnsi" w:cs="F4"/>
          <w:sz w:val="22"/>
          <w:szCs w:val="22"/>
          <w:lang w:eastAsia="zh-CN"/>
        </w:rPr>
        <w:t>írni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</w:t>
      </w:r>
    </w:p>
    <w:p w14:paraId="6BC5DEEF" w14:textId="77777777" w:rsidR="00894693" w:rsidRPr="001E0E48" w:rsidRDefault="0089469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2311353B" w14:textId="7110FD19" w:rsidR="00733AE4" w:rsidRPr="001E0E48" w:rsidRDefault="00226A2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22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 Jelen szerződés teljesítése során a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>z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>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részéről kapcsolattartó személy(</w:t>
      </w:r>
      <w:proofErr w:type="spellStart"/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ek</w:t>
      </w:r>
      <w:proofErr w:type="spellEnd"/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) neve és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elérhetősége:</w:t>
      </w:r>
    </w:p>
    <w:p w14:paraId="77369A76" w14:textId="77777777" w:rsidR="002A7BCE" w:rsidRPr="001E0E48" w:rsidRDefault="002A7BCE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5D94B3D9" w14:textId="5E9891B3" w:rsidR="00733AE4" w:rsidRPr="001E0E48" w:rsidRDefault="0089469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 w:rsidRPr="001E0E48">
        <w:rPr>
          <w:rFonts w:asciiTheme="minorHAnsi" w:hAnsiTheme="minorHAnsi" w:cs="F4"/>
          <w:sz w:val="22"/>
          <w:szCs w:val="22"/>
          <w:lang w:eastAsia="zh-CN"/>
        </w:rPr>
        <w:t>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részéről: </w:t>
      </w:r>
    </w:p>
    <w:p w14:paraId="6A4D3ED2" w14:textId="2BAC589C" w:rsidR="00894693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név:</w:t>
      </w:r>
    </w:p>
    <w:p w14:paraId="0DD01DC2" w14:textId="5272C67D" w:rsidR="00927B3A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beosztás:</w:t>
      </w:r>
    </w:p>
    <w:p w14:paraId="18358BB8" w14:textId="3EAF3D94" w:rsidR="00927B3A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telefon:</w:t>
      </w:r>
    </w:p>
    <w:p w14:paraId="63DA22D1" w14:textId="1DFB6952" w:rsidR="00927B3A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e-mail cím:</w:t>
      </w:r>
    </w:p>
    <w:p w14:paraId="51041DEB" w14:textId="77777777" w:rsidR="00927B3A" w:rsidRPr="001E0E48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61871BBC" w14:textId="76D64A36" w:rsidR="00733AE4" w:rsidRPr="001E0E48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Intézmény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részről: </w:t>
      </w:r>
    </w:p>
    <w:p w14:paraId="292CA815" w14:textId="5850FF0A" w:rsidR="00894693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név:</w:t>
      </w:r>
    </w:p>
    <w:p w14:paraId="3FA50261" w14:textId="19BEF5D3" w:rsidR="00927B3A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beosztás:</w:t>
      </w:r>
    </w:p>
    <w:p w14:paraId="4DE97140" w14:textId="23558238" w:rsidR="00927B3A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telefon:</w:t>
      </w:r>
    </w:p>
    <w:p w14:paraId="20DB3708" w14:textId="44FE1ABC" w:rsidR="00927B3A" w:rsidRPr="001E0E48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e-mail cím:</w:t>
      </w:r>
    </w:p>
    <w:p w14:paraId="2B1AE949" w14:textId="77777777" w:rsidR="00927B3A" w:rsidRDefault="00927B3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769F3C9C" w14:textId="5C525FE7" w:rsidR="00733AE4" w:rsidRPr="001E0E48" w:rsidRDefault="00226A2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23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 A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>z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>MNB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jogosult </w:t>
      </w:r>
      <w:r w:rsidR="003B218A">
        <w:rPr>
          <w:rFonts w:asciiTheme="minorHAnsi" w:hAnsiTheme="minorHAnsi" w:cs="F4"/>
          <w:sz w:val="22"/>
          <w:szCs w:val="22"/>
          <w:lang w:eastAsia="zh-CN"/>
        </w:rPr>
        <w:t xml:space="preserve">jelen szerződést az Intézményhez intézett írásbeli nyilatkozat útján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azonnal </w:t>
      </w:r>
      <w:r w:rsidR="00B03AB2">
        <w:rPr>
          <w:rFonts w:asciiTheme="minorHAnsi" w:hAnsiTheme="minorHAnsi" w:cs="F4"/>
          <w:sz w:val="22"/>
          <w:szCs w:val="22"/>
          <w:lang w:eastAsia="zh-CN"/>
        </w:rPr>
        <w:t xml:space="preserve">megszüntetni (rendkívüli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felmond</w:t>
      </w:r>
      <w:r w:rsidR="00B03AB2">
        <w:rPr>
          <w:rFonts w:asciiTheme="minorHAnsi" w:hAnsiTheme="minorHAnsi" w:cs="F4"/>
          <w:sz w:val="22"/>
          <w:szCs w:val="22"/>
          <w:lang w:eastAsia="zh-CN"/>
        </w:rPr>
        <w:t>ás)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, valamint </w:t>
      </w:r>
      <w:r w:rsidR="00B03AB2">
        <w:rPr>
          <w:rFonts w:asciiTheme="minorHAnsi" w:hAnsiTheme="minorHAnsi" w:cs="F4"/>
          <w:sz w:val="22"/>
          <w:szCs w:val="22"/>
          <w:lang w:eastAsia="zh-CN"/>
        </w:rPr>
        <w:t>a</w:t>
      </w:r>
      <w:r w:rsidR="00AB428C">
        <w:rPr>
          <w:rFonts w:asciiTheme="minorHAnsi" w:hAnsiTheme="minorHAnsi" w:cs="F4"/>
          <w:sz w:val="22"/>
          <w:szCs w:val="22"/>
          <w:lang w:eastAsia="zh-CN"/>
        </w:rPr>
        <w:t xml:space="preserve"> megszűnés időpontjától számított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5 év</w:t>
      </w:r>
      <w:r w:rsidR="00B03AB2">
        <w:rPr>
          <w:rFonts w:asciiTheme="minorHAnsi" w:hAnsiTheme="minorHAnsi" w:cs="F4"/>
          <w:sz w:val="22"/>
          <w:szCs w:val="22"/>
          <w:lang w:eastAsia="zh-CN"/>
        </w:rPr>
        <w:t>i</w:t>
      </w:r>
      <w:r w:rsidR="00AB428C">
        <w:rPr>
          <w:rFonts w:asciiTheme="minorHAnsi" w:hAnsiTheme="minorHAnsi" w:cs="F4"/>
          <w:sz w:val="22"/>
          <w:szCs w:val="22"/>
          <w:lang w:eastAsia="zh-CN"/>
        </w:rPr>
        <w:t>g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megtagadni minden, az Intézmény által benyújtott</w:t>
      </w:r>
      <w:r w:rsidR="00F93CCD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AB428C">
        <w:rPr>
          <w:rFonts w:asciiTheme="minorHAnsi" w:hAnsiTheme="minorHAnsi" w:cs="F4"/>
          <w:sz w:val="22"/>
          <w:szCs w:val="22"/>
          <w:lang w:eastAsia="zh-CN"/>
        </w:rPr>
        <w:t>kutatószobai hozzáférési igényt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, </w:t>
      </w:r>
      <w:r w:rsidR="0099113F" w:rsidRPr="001E0E48">
        <w:rPr>
          <w:rFonts w:asciiTheme="minorHAnsi" w:hAnsiTheme="minorHAnsi" w:cs="F4"/>
          <w:sz w:val="22"/>
          <w:szCs w:val="22"/>
          <w:lang w:eastAsia="zh-CN"/>
        </w:rPr>
        <w:t xml:space="preserve">továbbá 5 évre kitiltani a </w:t>
      </w:r>
      <w:r w:rsidR="0099113F">
        <w:rPr>
          <w:rFonts w:asciiTheme="minorHAnsi" w:hAnsiTheme="minorHAnsi" w:cs="F4"/>
          <w:sz w:val="22"/>
          <w:szCs w:val="22"/>
          <w:lang w:eastAsia="zh-CN"/>
        </w:rPr>
        <w:t xml:space="preserve">kutatószobai </w:t>
      </w:r>
      <w:r w:rsidR="0099113F" w:rsidRPr="001E0E48">
        <w:rPr>
          <w:rFonts w:asciiTheme="minorHAnsi" w:hAnsiTheme="minorHAnsi" w:cs="F4"/>
          <w:sz w:val="22"/>
          <w:szCs w:val="22"/>
          <w:lang w:eastAsia="zh-CN"/>
        </w:rPr>
        <w:t xml:space="preserve">hozzáférésből az Intézmény összes </w:t>
      </w:r>
      <w:r w:rsidR="0099113F">
        <w:rPr>
          <w:rFonts w:asciiTheme="minorHAnsi" w:hAnsiTheme="minorHAnsi" w:cs="F4"/>
          <w:sz w:val="22"/>
          <w:szCs w:val="22"/>
          <w:lang w:eastAsia="zh-CN"/>
        </w:rPr>
        <w:t>k</w:t>
      </w:r>
      <w:r w:rsidR="0099113F" w:rsidRPr="001E0E48">
        <w:rPr>
          <w:rFonts w:asciiTheme="minorHAnsi" w:hAnsiTheme="minorHAnsi" w:cs="F4"/>
          <w:sz w:val="22"/>
          <w:szCs w:val="22"/>
          <w:lang w:eastAsia="zh-CN"/>
        </w:rPr>
        <w:t>utatóját</w:t>
      </w:r>
      <w:r w:rsidR="0099113F">
        <w:rPr>
          <w:rFonts w:asciiTheme="minorHAnsi" w:hAnsiTheme="minorHAnsi" w:cs="F4"/>
          <w:sz w:val="22"/>
          <w:szCs w:val="22"/>
          <w:lang w:eastAsia="zh-CN"/>
        </w:rPr>
        <w:t>,</w:t>
      </w:r>
      <w:r w:rsidR="0099113F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ha az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lastRenderedPageBreak/>
        <w:t>Intézmény a</w:t>
      </w:r>
      <w:r w:rsidR="0088610C">
        <w:rPr>
          <w:rFonts w:asciiTheme="minorHAnsi" w:hAnsiTheme="minorHAnsi" w:cs="F4"/>
          <w:sz w:val="22"/>
          <w:szCs w:val="22"/>
          <w:lang w:eastAsia="zh-CN"/>
        </w:rPr>
        <w:t xml:space="preserve"> jelen szerződésben, illetve a Kutató a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CB0E94">
        <w:rPr>
          <w:rFonts w:asciiTheme="minorHAnsi" w:hAnsiTheme="minorHAnsi" w:cs="F4"/>
          <w:sz w:val="22"/>
          <w:szCs w:val="22"/>
          <w:lang w:eastAsia="zh-CN"/>
        </w:rPr>
        <w:t xml:space="preserve">Nyilatkozatban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meghatározott </w:t>
      </w:r>
      <w:r w:rsidR="00014554">
        <w:rPr>
          <w:rFonts w:asciiTheme="minorHAnsi" w:hAnsiTheme="minorHAnsi" w:cs="F4"/>
          <w:sz w:val="22"/>
          <w:szCs w:val="22"/>
          <w:lang w:eastAsia="zh-CN"/>
        </w:rPr>
        <w:t xml:space="preserve">bármely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kötelezettség</w:t>
      </w:r>
      <w:r w:rsidR="00014554">
        <w:rPr>
          <w:rFonts w:asciiTheme="minorHAnsi" w:hAnsiTheme="minorHAnsi" w:cs="F4"/>
          <w:sz w:val="22"/>
          <w:szCs w:val="22"/>
          <w:lang w:eastAsia="zh-CN"/>
        </w:rPr>
        <w:t>é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nek</w:t>
      </w:r>
      <w:r w:rsidR="00894693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nem tesz eleget.</w:t>
      </w:r>
    </w:p>
    <w:p w14:paraId="65EB7615" w14:textId="77777777" w:rsidR="00894693" w:rsidRPr="001E0E48" w:rsidRDefault="0089469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775FF799" w14:textId="1093A4DA" w:rsidR="00733AE4" w:rsidRPr="001E0E48" w:rsidRDefault="006E3A5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A szerződés rendkívüli felmondása esetén</w:t>
      </w:r>
      <w:r w:rsidR="00C02A33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C02A33" w:rsidRPr="001E0E48">
        <w:rPr>
          <w:rFonts w:asciiTheme="minorHAnsi" w:hAnsiTheme="minorHAnsi" w:cs="F4"/>
          <w:sz w:val="22"/>
          <w:szCs w:val="22"/>
          <w:lang w:eastAsia="zh-CN"/>
        </w:rPr>
        <w:t>a</w:t>
      </w:r>
      <w:r>
        <w:rPr>
          <w:rFonts w:asciiTheme="minorHAnsi" w:hAnsiTheme="minorHAnsi" w:cs="F4"/>
          <w:sz w:val="22"/>
          <w:szCs w:val="22"/>
          <w:lang w:eastAsia="zh-CN"/>
        </w:rPr>
        <w:t>z MNB a</w:t>
      </w:r>
      <w:r w:rsidR="00C02A33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r w:rsidR="00C02A33">
        <w:rPr>
          <w:rFonts w:asciiTheme="minorHAnsi" w:hAnsiTheme="minorHAnsi" w:cs="F4"/>
          <w:sz w:val="22"/>
          <w:szCs w:val="22"/>
          <w:lang w:eastAsia="zh-CN"/>
        </w:rPr>
        <w:t xml:space="preserve">Kutató </w:t>
      </w:r>
      <w:r w:rsidR="00C02A33" w:rsidRPr="001E0E48">
        <w:rPr>
          <w:rFonts w:asciiTheme="minorHAnsi" w:hAnsiTheme="minorHAnsi" w:cs="F4"/>
          <w:sz w:val="22"/>
          <w:szCs w:val="22"/>
          <w:lang w:eastAsia="zh-CN"/>
        </w:rPr>
        <w:t>kutatószobai hozzáférés</w:t>
      </w:r>
      <w:r w:rsidR="00C02A33">
        <w:rPr>
          <w:rFonts w:asciiTheme="minorHAnsi" w:hAnsiTheme="minorHAnsi" w:cs="F4"/>
          <w:sz w:val="22"/>
          <w:szCs w:val="22"/>
          <w:lang w:eastAsia="zh-CN"/>
        </w:rPr>
        <w:t>é</w:t>
      </w:r>
      <w:r w:rsidR="00C02A33" w:rsidRPr="001E0E48">
        <w:rPr>
          <w:rFonts w:asciiTheme="minorHAnsi" w:hAnsiTheme="minorHAnsi" w:cs="F4"/>
          <w:sz w:val="22"/>
          <w:szCs w:val="22"/>
          <w:lang w:eastAsia="zh-CN"/>
        </w:rPr>
        <w:t xml:space="preserve">t </w:t>
      </w:r>
      <w:r w:rsidR="009C5EB4">
        <w:rPr>
          <w:rFonts w:asciiTheme="minorHAnsi" w:hAnsiTheme="minorHAnsi" w:cs="F4"/>
          <w:sz w:val="22"/>
          <w:szCs w:val="22"/>
          <w:lang w:eastAsia="zh-CN"/>
        </w:rPr>
        <w:t xml:space="preserve">haladéktalanul </w:t>
      </w:r>
      <w:r w:rsidR="00C02A33" w:rsidRPr="001E0E48">
        <w:rPr>
          <w:rFonts w:asciiTheme="minorHAnsi" w:hAnsiTheme="minorHAnsi" w:cs="F4"/>
          <w:sz w:val="22"/>
          <w:szCs w:val="22"/>
          <w:lang w:eastAsia="zh-CN"/>
        </w:rPr>
        <w:t>megszünteti</w:t>
      </w:r>
      <w:r w:rsidR="009C5EB4">
        <w:rPr>
          <w:rFonts w:asciiTheme="minorHAnsi" w:hAnsiTheme="minorHAnsi" w:cs="F4"/>
          <w:sz w:val="22"/>
          <w:szCs w:val="22"/>
          <w:lang w:eastAsia="zh-CN"/>
        </w:rPr>
        <w:t>,</w:t>
      </w:r>
      <w:r w:rsidR="00C02A33" w:rsidRPr="001E0E48">
        <w:rPr>
          <w:rFonts w:asciiTheme="minorHAnsi" w:hAnsiTheme="minorHAnsi" w:cs="F4"/>
          <w:sz w:val="22"/>
          <w:szCs w:val="22"/>
          <w:lang w:eastAsia="zh-CN"/>
        </w:rPr>
        <w:t xml:space="preserve"> és </w:t>
      </w:r>
      <w:r w:rsidR="00703047">
        <w:rPr>
          <w:rFonts w:asciiTheme="minorHAnsi" w:hAnsiTheme="minorHAnsi" w:cs="F4"/>
          <w:sz w:val="22"/>
          <w:szCs w:val="22"/>
          <w:lang w:eastAsia="zh-CN"/>
        </w:rPr>
        <w:t xml:space="preserve">szükség esetén </w:t>
      </w:r>
      <w:r w:rsidR="00C02A33" w:rsidRPr="001E0E48">
        <w:rPr>
          <w:rFonts w:asciiTheme="minorHAnsi" w:hAnsiTheme="minorHAnsi" w:cs="F4"/>
          <w:sz w:val="22"/>
          <w:szCs w:val="22"/>
          <w:lang w:eastAsia="zh-CN"/>
        </w:rPr>
        <w:t>intézkedik a jogi felelősségre vonás</w:t>
      </w:r>
      <w:r w:rsidR="00703047">
        <w:rPr>
          <w:rFonts w:asciiTheme="minorHAnsi" w:hAnsiTheme="minorHAnsi" w:cs="F4"/>
          <w:sz w:val="22"/>
          <w:szCs w:val="22"/>
          <w:lang w:eastAsia="zh-CN"/>
        </w:rPr>
        <w:t xml:space="preserve"> iránti </w:t>
      </w:r>
      <w:r w:rsidR="00C02A33" w:rsidRPr="001E0E48">
        <w:rPr>
          <w:rFonts w:asciiTheme="minorHAnsi" w:hAnsiTheme="minorHAnsi" w:cs="F4"/>
          <w:sz w:val="22"/>
          <w:szCs w:val="22"/>
          <w:lang w:eastAsia="zh-CN"/>
        </w:rPr>
        <w:t>lépések megtételéről.</w:t>
      </w:r>
    </w:p>
    <w:p w14:paraId="60C13B7F" w14:textId="77777777" w:rsidR="00894693" w:rsidRPr="001E0E48" w:rsidRDefault="0089469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5D38A38E" w14:textId="46E92C21" w:rsidR="00733AE4" w:rsidRPr="001E0E48" w:rsidRDefault="00226A2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24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 Jelen szerződésben nem szabályozott kérdésekben a</w:t>
      </w:r>
      <w:r w:rsidR="00703047">
        <w:rPr>
          <w:rFonts w:asciiTheme="minorHAnsi" w:hAnsiTheme="minorHAnsi" w:cs="F4"/>
          <w:sz w:val="22"/>
          <w:szCs w:val="22"/>
          <w:lang w:eastAsia="zh-CN"/>
        </w:rPr>
        <w:t>z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proofErr w:type="spellStart"/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Stt</w:t>
      </w:r>
      <w:proofErr w:type="spellEnd"/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., </w:t>
      </w:r>
      <w:r w:rsidR="00C274E7">
        <w:rPr>
          <w:rFonts w:asciiTheme="minorHAnsi" w:hAnsiTheme="minorHAnsi" w:cs="F4"/>
          <w:sz w:val="22"/>
          <w:szCs w:val="22"/>
          <w:lang w:eastAsia="zh-CN"/>
        </w:rPr>
        <w:t>a Magyar Nemzeti Bankról szóló 2013. évi CXXXIX. törvény,</w:t>
      </w:r>
      <w:r w:rsidR="00703047">
        <w:rPr>
          <w:rFonts w:asciiTheme="minorHAnsi" w:hAnsiTheme="minorHAnsi" w:cs="F4"/>
          <w:sz w:val="22"/>
          <w:szCs w:val="22"/>
          <w:lang w:eastAsia="zh-CN"/>
        </w:rPr>
        <w:t xml:space="preserve"> az</w:t>
      </w:r>
      <w:r w:rsidR="00C274E7">
        <w:rPr>
          <w:rFonts w:asciiTheme="minorHAnsi" w:hAnsiTheme="minorHAnsi" w:cs="F4"/>
          <w:sz w:val="22"/>
          <w:szCs w:val="22"/>
          <w:lang w:eastAsia="zh-CN"/>
        </w:rPr>
        <w:t xml:space="preserve"> </w:t>
      </w:r>
      <w:proofErr w:type="spellStart"/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Infotv</w:t>
      </w:r>
      <w:proofErr w:type="spellEnd"/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</w:t>
      </w:r>
      <w:r w:rsidR="00703047">
        <w:rPr>
          <w:rFonts w:asciiTheme="minorHAnsi" w:hAnsiTheme="minorHAnsi" w:cs="F4"/>
          <w:sz w:val="22"/>
          <w:szCs w:val="22"/>
          <w:lang w:eastAsia="zh-CN"/>
        </w:rPr>
        <w:t xml:space="preserve">, </w:t>
      </w:r>
      <w:r w:rsidR="008F4DF0">
        <w:rPr>
          <w:rFonts w:asciiTheme="minorHAnsi" w:hAnsiTheme="minorHAnsi" w:cs="F4"/>
          <w:sz w:val="22"/>
          <w:szCs w:val="22"/>
          <w:lang w:eastAsia="zh-CN"/>
        </w:rPr>
        <w:t xml:space="preserve">a </w:t>
      </w:r>
      <w:proofErr w:type="spellStart"/>
      <w:r w:rsidR="008F4DF0">
        <w:rPr>
          <w:rFonts w:asciiTheme="minorHAnsi" w:hAnsiTheme="minorHAnsi" w:cs="F4"/>
          <w:sz w:val="22"/>
          <w:szCs w:val="22"/>
          <w:lang w:eastAsia="zh-CN"/>
        </w:rPr>
        <w:t>GDPR</w:t>
      </w:r>
      <w:proofErr w:type="spellEnd"/>
      <w:r w:rsidR="008F4DF0">
        <w:rPr>
          <w:rFonts w:asciiTheme="minorHAnsi" w:hAnsiTheme="minorHAnsi" w:cs="F4"/>
          <w:sz w:val="22"/>
          <w:szCs w:val="22"/>
          <w:lang w:eastAsia="zh-CN"/>
        </w:rPr>
        <w:t xml:space="preserve">, </w:t>
      </w:r>
      <w:r w:rsidR="00703047">
        <w:rPr>
          <w:rFonts w:asciiTheme="minorHAnsi" w:hAnsiTheme="minorHAnsi" w:cs="F4"/>
          <w:sz w:val="22"/>
          <w:szCs w:val="22"/>
          <w:lang w:eastAsia="zh-CN"/>
        </w:rPr>
        <w:t>valamint a Polgári Törvénykönyvről szóló 2013. évi V. törvény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 rendelkezései az irányadók.</w:t>
      </w:r>
    </w:p>
    <w:p w14:paraId="5CEC70A6" w14:textId="756AA253" w:rsidR="00894693" w:rsidRDefault="0089469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7F39F0E0" w14:textId="60CE92E5" w:rsidR="00EB1318" w:rsidRDefault="00226A2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25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 xml:space="preserve">. </w:t>
      </w:r>
      <w:r w:rsidR="00EB1318">
        <w:rPr>
          <w:rFonts w:asciiTheme="minorHAnsi" w:hAnsiTheme="minorHAnsi" w:cs="F4"/>
          <w:sz w:val="22"/>
          <w:szCs w:val="22"/>
          <w:lang w:eastAsia="zh-CN"/>
        </w:rPr>
        <w:t>J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elen szerződés elválaszthatatlan részét képezik</w:t>
      </w:r>
      <w:r w:rsidR="00EB1318">
        <w:rPr>
          <w:rFonts w:asciiTheme="minorHAnsi" w:hAnsiTheme="minorHAnsi" w:cs="F4"/>
          <w:sz w:val="22"/>
          <w:szCs w:val="22"/>
          <w:lang w:eastAsia="zh-CN"/>
        </w:rPr>
        <w:t xml:space="preserve"> az alábbi melléklet</w:t>
      </w:r>
      <w:r w:rsidR="008E0715">
        <w:rPr>
          <w:rFonts w:asciiTheme="minorHAnsi" w:hAnsiTheme="minorHAnsi" w:cs="F4"/>
          <w:sz w:val="22"/>
          <w:szCs w:val="22"/>
          <w:lang w:eastAsia="zh-CN"/>
        </w:rPr>
        <w:t>ek</w:t>
      </w:r>
      <w:r w:rsidR="00EB1318">
        <w:rPr>
          <w:rFonts w:asciiTheme="minorHAnsi" w:hAnsiTheme="minorHAnsi" w:cs="F4"/>
          <w:sz w:val="22"/>
          <w:szCs w:val="22"/>
          <w:lang w:eastAsia="zh-CN"/>
        </w:rPr>
        <w:t>:</w:t>
      </w:r>
    </w:p>
    <w:p w14:paraId="4F027A0B" w14:textId="77777777" w:rsidR="0000755A" w:rsidRDefault="0000755A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722E40A0" w14:textId="665E272A" w:rsidR="00EB1318" w:rsidRDefault="00EB1318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 xml:space="preserve">1. melléklet: </w:t>
      </w:r>
      <w:r w:rsidR="00671004">
        <w:rPr>
          <w:rFonts w:asciiTheme="minorHAnsi" w:hAnsiTheme="minorHAnsi" w:cs="F4"/>
          <w:sz w:val="22"/>
          <w:szCs w:val="22"/>
          <w:lang w:eastAsia="zh-CN"/>
        </w:rPr>
        <w:t>a</w:t>
      </w:r>
      <w:r>
        <w:rPr>
          <w:rFonts w:asciiTheme="minorHAnsi" w:hAnsiTheme="minorHAnsi" w:cs="F4"/>
          <w:sz w:val="22"/>
          <w:szCs w:val="22"/>
          <w:lang w:eastAsia="zh-CN"/>
        </w:rPr>
        <w:t>z Intézmény és a Kutató által kitöltött és aláírt Kutatószobai igénybejelent</w:t>
      </w:r>
      <w:r w:rsidR="00E55FED">
        <w:rPr>
          <w:rFonts w:asciiTheme="minorHAnsi" w:hAnsiTheme="minorHAnsi" w:cs="F4"/>
          <w:sz w:val="22"/>
          <w:szCs w:val="22"/>
          <w:lang w:eastAsia="zh-CN"/>
        </w:rPr>
        <w:t>ő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 adatlap</w:t>
      </w:r>
    </w:p>
    <w:p w14:paraId="45115C16" w14:textId="77777777" w:rsidR="00F32ACB" w:rsidRDefault="00F32ACB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25C00E05" w14:textId="46068C10" w:rsidR="00671004" w:rsidRDefault="008E0715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 xml:space="preserve">2. melléklet: </w:t>
      </w:r>
      <w:r w:rsidR="00671004">
        <w:rPr>
          <w:rFonts w:asciiTheme="minorHAnsi" w:hAnsiTheme="minorHAnsi" w:cs="F4"/>
          <w:sz w:val="22"/>
          <w:szCs w:val="22"/>
          <w:lang w:eastAsia="zh-CN"/>
        </w:rPr>
        <w:t>a</w:t>
      </w:r>
      <w:r>
        <w:rPr>
          <w:rFonts w:asciiTheme="minorHAnsi" w:hAnsiTheme="minorHAnsi" w:cs="F4"/>
          <w:sz w:val="22"/>
          <w:szCs w:val="22"/>
          <w:lang w:eastAsia="zh-CN"/>
        </w:rPr>
        <w:t xml:space="preserve"> Kutató által aláírt Kötelezettségvállalási nyilatkozat</w:t>
      </w:r>
    </w:p>
    <w:p w14:paraId="04381403" w14:textId="77777777" w:rsidR="00F32ACB" w:rsidRDefault="00F32ACB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76F6CF9B" w14:textId="2DB89D33" w:rsidR="00671004" w:rsidRDefault="00671004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3. melléklet: Kutatási eredmény dokumentációs sablon</w:t>
      </w:r>
    </w:p>
    <w:p w14:paraId="53C7C997" w14:textId="76647487" w:rsidR="008E0715" w:rsidRDefault="008E0715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06D75D27" w14:textId="3A4B3E7A" w:rsidR="00F32ACB" w:rsidRDefault="00D57BFD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4. melléklet: Kutatói tájékoztató az MNB Kutatószoba használatához</w:t>
      </w:r>
    </w:p>
    <w:p w14:paraId="73A8A130" w14:textId="77777777" w:rsidR="00D57BFD" w:rsidRDefault="00D57BFD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71902345" w14:textId="77777777" w:rsidR="00F32ACB" w:rsidRDefault="00F32ACB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p w14:paraId="7CDB6791" w14:textId="41A5F40B" w:rsidR="00E55FED" w:rsidRDefault="00EB1318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  <w:r>
        <w:rPr>
          <w:rFonts w:asciiTheme="minorHAnsi" w:hAnsiTheme="minorHAnsi" w:cs="F4"/>
          <w:sz w:val="22"/>
          <w:szCs w:val="22"/>
          <w:lang w:eastAsia="zh-CN"/>
        </w:rPr>
        <w:t>Jelen szerződés 4 példányban készült, melyekből mindkét Felet 2-2 példány illet meg</w:t>
      </w:r>
      <w:r w:rsidR="00733AE4" w:rsidRPr="001E0E48">
        <w:rPr>
          <w:rFonts w:asciiTheme="minorHAnsi" w:hAnsiTheme="minorHAnsi" w:cs="F4"/>
          <w:sz w:val="22"/>
          <w:szCs w:val="22"/>
          <w:lang w:eastAsia="zh-CN"/>
        </w:rPr>
        <w:t>.</w:t>
      </w:r>
    </w:p>
    <w:p w14:paraId="77F6FB74" w14:textId="77777777" w:rsidR="00894693" w:rsidRPr="001E0E48" w:rsidRDefault="00894693" w:rsidP="0095298F">
      <w:pPr>
        <w:autoSpaceDE w:val="0"/>
        <w:autoSpaceDN w:val="0"/>
        <w:adjustRightInd w:val="0"/>
        <w:jc w:val="both"/>
        <w:rPr>
          <w:rFonts w:asciiTheme="minorHAnsi" w:hAnsiTheme="minorHAnsi" w:cs="F4"/>
          <w:sz w:val="22"/>
          <w:szCs w:val="22"/>
          <w:lang w:eastAsia="zh-CN"/>
        </w:rPr>
      </w:pPr>
    </w:p>
    <w:tbl>
      <w:tblPr>
        <w:tblStyle w:val="Rcsostblzat"/>
        <w:tblW w:w="8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031"/>
        <w:gridCol w:w="4635"/>
      </w:tblGrid>
      <w:tr w:rsidR="00BC65F6" w:rsidRPr="001E0E48" w14:paraId="020842C2" w14:textId="77777777" w:rsidTr="001B0258">
        <w:trPr>
          <w:trHeight w:val="414"/>
          <w:jc w:val="center"/>
        </w:trPr>
        <w:tc>
          <w:tcPr>
            <w:tcW w:w="4061" w:type="dxa"/>
            <w:gridSpan w:val="2"/>
          </w:tcPr>
          <w:p w14:paraId="1A95ABBA" w14:textId="138751C0" w:rsidR="00BC65F6" w:rsidRDefault="00BC65F6" w:rsidP="00BC65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F4"/>
                <w:sz w:val="22"/>
                <w:szCs w:val="22"/>
                <w:lang w:eastAsia="zh-CN"/>
              </w:rPr>
              <w:t>Budapest, 20……………………………….</w:t>
            </w:r>
          </w:p>
          <w:p w14:paraId="4957ED0B" w14:textId="77777777" w:rsidR="00BC65F6" w:rsidRPr="001E0E48" w:rsidRDefault="00BC65F6" w:rsidP="00BC65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sz w:val="22"/>
                <w:szCs w:val="22"/>
                <w:lang w:eastAsia="zh-CN"/>
              </w:rPr>
            </w:pPr>
          </w:p>
          <w:p w14:paraId="0A83CBE6" w14:textId="77777777" w:rsidR="00BC65F6" w:rsidRPr="00BC65F6" w:rsidRDefault="00BC65F6" w:rsidP="000C6E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4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635" w:type="dxa"/>
          </w:tcPr>
          <w:p w14:paraId="13757D7C" w14:textId="1FA25D3B" w:rsidR="00BC65F6" w:rsidRPr="001E0E48" w:rsidRDefault="00BC65F6" w:rsidP="00BC65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sz w:val="22"/>
                <w:szCs w:val="22"/>
                <w:lang w:eastAsia="zh-CN"/>
              </w:rPr>
            </w:pPr>
            <w:r w:rsidRPr="001E0E48">
              <w:rPr>
                <w:rFonts w:asciiTheme="minorHAnsi" w:hAnsiTheme="minorHAnsi" w:cs="F4"/>
                <w:sz w:val="22"/>
                <w:szCs w:val="22"/>
                <w:lang w:eastAsia="zh-CN"/>
              </w:rPr>
              <w:t>……………</w:t>
            </w:r>
            <w:r>
              <w:rPr>
                <w:rFonts w:asciiTheme="minorHAnsi" w:hAnsiTheme="minorHAnsi" w:cs="F4"/>
                <w:sz w:val="22"/>
                <w:szCs w:val="22"/>
                <w:lang w:eastAsia="zh-CN"/>
              </w:rPr>
              <w:t>,20……………………………………</w:t>
            </w:r>
            <w:proofErr w:type="gramStart"/>
            <w:r>
              <w:rPr>
                <w:rFonts w:asciiTheme="minorHAnsi" w:hAnsiTheme="minorHAnsi" w:cs="F4"/>
                <w:sz w:val="22"/>
                <w:szCs w:val="22"/>
                <w:lang w:eastAsia="zh-CN"/>
              </w:rPr>
              <w:t>…….</w:t>
            </w:r>
            <w:proofErr w:type="gramEnd"/>
            <w:r>
              <w:rPr>
                <w:rFonts w:asciiTheme="minorHAnsi" w:hAnsiTheme="minorHAnsi" w:cs="F4"/>
                <w:sz w:val="22"/>
                <w:szCs w:val="22"/>
                <w:lang w:eastAsia="zh-CN"/>
              </w:rPr>
              <w:t>.</w:t>
            </w:r>
          </w:p>
          <w:p w14:paraId="7D31FEC8" w14:textId="77777777" w:rsidR="00BC65F6" w:rsidRPr="00BC65F6" w:rsidDel="000C6E80" w:rsidRDefault="00BC65F6" w:rsidP="000C6E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4"/>
                <w:b/>
                <w:sz w:val="22"/>
                <w:szCs w:val="22"/>
                <w:lang w:eastAsia="zh-CN"/>
              </w:rPr>
            </w:pPr>
          </w:p>
        </w:tc>
      </w:tr>
      <w:tr w:rsidR="00894693" w:rsidRPr="001E0E48" w14:paraId="31328180" w14:textId="77777777" w:rsidTr="001B0258">
        <w:trPr>
          <w:trHeight w:val="414"/>
          <w:jc w:val="center"/>
        </w:trPr>
        <w:tc>
          <w:tcPr>
            <w:tcW w:w="4061" w:type="dxa"/>
            <w:gridSpan w:val="2"/>
          </w:tcPr>
          <w:p w14:paraId="701FE265" w14:textId="1CAA0DC8" w:rsidR="000C6E80" w:rsidRPr="00E55FED" w:rsidRDefault="000C6E80" w:rsidP="00E55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4"/>
                <w:b/>
                <w:sz w:val="22"/>
                <w:szCs w:val="22"/>
                <w:lang w:eastAsia="zh-CN"/>
              </w:rPr>
            </w:pPr>
            <w:r w:rsidRPr="00E55FED">
              <w:rPr>
                <w:rFonts w:asciiTheme="minorHAnsi" w:hAnsiTheme="minorHAnsi" w:cs="F4"/>
                <w:b/>
                <w:sz w:val="22"/>
                <w:szCs w:val="22"/>
                <w:lang w:eastAsia="zh-CN"/>
              </w:rPr>
              <w:t>Magyar Nemzeti Bank</w:t>
            </w:r>
          </w:p>
          <w:p w14:paraId="4F1F711C" w14:textId="77777777" w:rsidR="000C6E80" w:rsidRDefault="000C6E80" w:rsidP="009529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sz w:val="22"/>
                <w:szCs w:val="22"/>
                <w:lang w:eastAsia="zh-CN"/>
              </w:rPr>
            </w:pPr>
          </w:p>
          <w:p w14:paraId="590BA40D" w14:textId="77777777" w:rsidR="000C6E80" w:rsidRDefault="000C6E80" w:rsidP="009529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sz w:val="22"/>
                <w:szCs w:val="22"/>
                <w:lang w:eastAsia="zh-CN"/>
              </w:rPr>
            </w:pPr>
          </w:p>
          <w:p w14:paraId="369DA558" w14:textId="3923CB1F" w:rsidR="00894693" w:rsidRPr="001E0E48" w:rsidRDefault="00894693" w:rsidP="009529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sz w:val="22"/>
                <w:szCs w:val="22"/>
                <w:lang w:eastAsia="zh-CN"/>
              </w:rPr>
            </w:pPr>
            <w:r w:rsidRPr="001E0E48">
              <w:rPr>
                <w:rFonts w:asciiTheme="minorHAnsi" w:hAnsiTheme="minorHAnsi" w:cs="F4"/>
                <w:sz w:val="22"/>
                <w:szCs w:val="22"/>
                <w:lang w:eastAsia="zh-CN"/>
              </w:rPr>
              <w:t>………………………………</w:t>
            </w:r>
            <w:r w:rsidR="00A50E70">
              <w:rPr>
                <w:rFonts w:asciiTheme="minorHAnsi" w:hAnsiTheme="minorHAnsi" w:cs="F4"/>
                <w:sz w:val="22"/>
                <w:szCs w:val="22"/>
                <w:lang w:eastAsia="zh-CN"/>
              </w:rPr>
              <w:t xml:space="preserve">   </w:t>
            </w:r>
            <w:r w:rsidRPr="001E0E48">
              <w:rPr>
                <w:rFonts w:asciiTheme="minorHAnsi" w:hAnsiTheme="minorHAnsi" w:cs="F4"/>
                <w:sz w:val="22"/>
                <w:szCs w:val="22"/>
                <w:lang w:eastAsia="zh-CN"/>
              </w:rPr>
              <w:t>………………………………</w:t>
            </w:r>
          </w:p>
        </w:tc>
        <w:tc>
          <w:tcPr>
            <w:tcW w:w="4635" w:type="dxa"/>
          </w:tcPr>
          <w:p w14:paraId="259C9FA5" w14:textId="1EB5F091" w:rsidR="00894693" w:rsidRPr="00E55FED" w:rsidRDefault="000C6E80" w:rsidP="00E55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4"/>
                <w:b/>
                <w:i/>
                <w:sz w:val="22"/>
                <w:szCs w:val="22"/>
                <w:lang w:eastAsia="zh-CN"/>
              </w:rPr>
            </w:pPr>
            <w:r w:rsidRPr="00E55FED">
              <w:rPr>
                <w:rFonts w:asciiTheme="minorHAnsi" w:hAnsiTheme="minorHAnsi" w:cs="F4"/>
                <w:b/>
                <w:i/>
                <w:sz w:val="22"/>
                <w:szCs w:val="22"/>
                <w:lang w:eastAsia="zh-CN"/>
              </w:rPr>
              <w:t>[Intézmény megjelölése]</w:t>
            </w:r>
          </w:p>
          <w:p w14:paraId="5B090B1F" w14:textId="77777777" w:rsidR="000C6E80" w:rsidRDefault="000C6E80" w:rsidP="00E55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</w:pPr>
          </w:p>
          <w:p w14:paraId="3C3DBA55" w14:textId="77777777" w:rsidR="000C6E80" w:rsidRDefault="000C6E80" w:rsidP="00E55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</w:pPr>
          </w:p>
          <w:p w14:paraId="58DCFF14" w14:textId="52F8D163" w:rsidR="000C6E80" w:rsidRPr="00E55FED" w:rsidRDefault="000C6E80" w:rsidP="00E55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  <w:t>………………………………………………………………………..</w:t>
            </w:r>
          </w:p>
        </w:tc>
      </w:tr>
      <w:tr w:rsidR="00E3585B" w:rsidRPr="000C6E80" w14:paraId="38D64ECD" w14:textId="77777777" w:rsidTr="001B0258">
        <w:trPr>
          <w:trHeight w:val="414"/>
          <w:jc w:val="center"/>
        </w:trPr>
        <w:tc>
          <w:tcPr>
            <w:tcW w:w="2030" w:type="dxa"/>
          </w:tcPr>
          <w:p w14:paraId="0B329855" w14:textId="248DA900" w:rsidR="00E3585B" w:rsidRDefault="00E3585B" w:rsidP="009529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</w:pPr>
            <w:r w:rsidRPr="00E55FED"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  <w:t>[MNB képviselő</w:t>
            </w:r>
            <w:r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  <w:t>jének</w:t>
            </w:r>
            <w:r w:rsidRPr="00E55FED"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  <w:t xml:space="preserve"> neve</w:t>
            </w:r>
          </w:p>
          <w:p w14:paraId="4BBE5857" w14:textId="5B765112" w:rsidR="00EB08BC" w:rsidRPr="00E55FED" w:rsidRDefault="00EB08BC" w:rsidP="009529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  <w:t>beosztása]</w:t>
            </w:r>
          </w:p>
        </w:tc>
        <w:tc>
          <w:tcPr>
            <w:tcW w:w="2031" w:type="dxa"/>
          </w:tcPr>
          <w:p w14:paraId="328C9E78" w14:textId="15C25652" w:rsidR="00EB08BC" w:rsidRDefault="00EB08BC" w:rsidP="009529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  <w:t xml:space="preserve">[MNB </w:t>
            </w:r>
          </w:p>
          <w:p w14:paraId="7C136516" w14:textId="77777777" w:rsidR="00EB08BC" w:rsidRDefault="00EB08BC" w:rsidP="009529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  <w:t>képviselőjének neve</w:t>
            </w:r>
          </w:p>
          <w:p w14:paraId="799EE02A" w14:textId="5BAFA32A" w:rsidR="00E3585B" w:rsidRPr="00E55FED" w:rsidRDefault="00E3585B" w:rsidP="009529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</w:pPr>
            <w:r w:rsidRPr="00E55FED"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  <w:t>beosztása]</w:t>
            </w:r>
          </w:p>
        </w:tc>
        <w:tc>
          <w:tcPr>
            <w:tcW w:w="4635" w:type="dxa"/>
          </w:tcPr>
          <w:p w14:paraId="5AD3D2C9" w14:textId="45935A74" w:rsidR="00E3585B" w:rsidRPr="00E55FED" w:rsidRDefault="00E3585B" w:rsidP="00E55FED">
            <w:pPr>
              <w:jc w:val="center"/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</w:pPr>
            <w:r w:rsidRPr="00E55FED"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  <w:t>[Intézmény képviselőjének neve</w:t>
            </w:r>
          </w:p>
          <w:p w14:paraId="5F0AB533" w14:textId="19BFDCE1" w:rsidR="00E3585B" w:rsidRPr="00E55FED" w:rsidRDefault="00E3585B" w:rsidP="00E55FED">
            <w:pPr>
              <w:jc w:val="center"/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</w:pPr>
            <w:r w:rsidRPr="00E55FED">
              <w:rPr>
                <w:rFonts w:asciiTheme="minorHAnsi" w:hAnsiTheme="minorHAnsi" w:cs="F4"/>
                <w:i/>
                <w:sz w:val="22"/>
                <w:szCs w:val="22"/>
                <w:lang w:eastAsia="zh-CN"/>
              </w:rPr>
              <w:t>beosztása]</w:t>
            </w:r>
          </w:p>
        </w:tc>
      </w:tr>
    </w:tbl>
    <w:p w14:paraId="2DF9C86D" w14:textId="77777777" w:rsidR="00894693" w:rsidRPr="001E0E48" w:rsidRDefault="00894693" w:rsidP="00E55FED">
      <w:pPr>
        <w:jc w:val="both"/>
        <w:rPr>
          <w:rFonts w:asciiTheme="minorHAnsi" w:hAnsiTheme="minorHAnsi"/>
          <w:sz w:val="22"/>
          <w:szCs w:val="22"/>
        </w:rPr>
      </w:pPr>
      <w:bookmarkStart w:id="7" w:name="_GoBack"/>
      <w:bookmarkEnd w:id="7"/>
    </w:p>
    <w:sectPr w:rsidR="00894693" w:rsidRPr="001E0E48" w:rsidSect="00565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D7116" w14:textId="77777777" w:rsidR="00877037" w:rsidRDefault="00877037">
      <w:r>
        <w:separator/>
      </w:r>
    </w:p>
  </w:endnote>
  <w:endnote w:type="continuationSeparator" w:id="0">
    <w:p w14:paraId="10AEFFC6" w14:textId="77777777" w:rsidR="00877037" w:rsidRDefault="0087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4C9C9" w14:textId="21477380" w:rsidR="00877037" w:rsidRPr="003242AC" w:rsidRDefault="00877037" w:rsidP="003242AC">
    <w:pPr>
      <w:pStyle w:val="llb"/>
      <w:jc w:val="center"/>
      <w:rPr>
        <w:rFonts w:asciiTheme="minorHAnsi" w:hAnsiTheme="minorHAnsi"/>
      </w:rPr>
    </w:pPr>
    <w:r w:rsidRPr="003242AC">
      <w:rPr>
        <w:rFonts w:asciiTheme="minorHAnsi" w:hAnsiTheme="minorHAnsi"/>
        <w:bCs/>
      </w:rPr>
      <w:fldChar w:fldCharType="begin"/>
    </w:r>
    <w:r w:rsidRPr="003242AC">
      <w:rPr>
        <w:rFonts w:asciiTheme="minorHAnsi" w:hAnsiTheme="minorHAnsi"/>
        <w:bCs/>
      </w:rPr>
      <w:instrText>PAGE  \* Arabic  \* MERGEFORMAT</w:instrText>
    </w:r>
    <w:r w:rsidRPr="003242AC">
      <w:rPr>
        <w:rFonts w:asciiTheme="minorHAnsi" w:hAnsiTheme="minorHAnsi"/>
        <w:bCs/>
      </w:rPr>
      <w:fldChar w:fldCharType="separate"/>
    </w:r>
    <w:r w:rsidR="009C0AA7">
      <w:rPr>
        <w:rFonts w:asciiTheme="minorHAnsi" w:hAnsiTheme="minorHAnsi"/>
        <w:bCs/>
        <w:noProof/>
      </w:rPr>
      <w:t>6</w:t>
    </w:r>
    <w:r w:rsidRPr="003242AC">
      <w:rPr>
        <w:rFonts w:asciiTheme="minorHAnsi" w:hAnsiTheme="minorHAnsi"/>
        <w:bCs/>
      </w:rPr>
      <w:fldChar w:fldCharType="end"/>
    </w:r>
    <w:r w:rsidRPr="003242AC">
      <w:rPr>
        <w:rFonts w:asciiTheme="minorHAnsi" w:hAnsiTheme="minorHAnsi"/>
      </w:rPr>
      <w:t xml:space="preserve"> / </w:t>
    </w:r>
    <w:r w:rsidRPr="003242AC">
      <w:rPr>
        <w:rFonts w:asciiTheme="minorHAnsi" w:hAnsiTheme="minorHAnsi"/>
        <w:bCs/>
      </w:rPr>
      <w:fldChar w:fldCharType="begin"/>
    </w:r>
    <w:r w:rsidRPr="003242AC">
      <w:rPr>
        <w:rFonts w:asciiTheme="minorHAnsi" w:hAnsiTheme="minorHAnsi"/>
        <w:bCs/>
      </w:rPr>
      <w:instrText>NUMPAGES  \* Arabic  \* MERGEFORMAT</w:instrText>
    </w:r>
    <w:r w:rsidRPr="003242AC">
      <w:rPr>
        <w:rFonts w:asciiTheme="minorHAnsi" w:hAnsiTheme="minorHAnsi"/>
        <w:bCs/>
      </w:rPr>
      <w:fldChar w:fldCharType="separate"/>
    </w:r>
    <w:r w:rsidR="009C0AA7">
      <w:rPr>
        <w:rFonts w:asciiTheme="minorHAnsi" w:hAnsiTheme="minorHAnsi"/>
        <w:bCs/>
        <w:noProof/>
      </w:rPr>
      <w:t>6</w:t>
    </w:r>
    <w:r w:rsidRPr="003242AC">
      <w:rPr>
        <w:rFonts w:asciiTheme="minorHAnsi" w:hAnsiTheme="minorHAns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7DB5" w14:textId="0311451B" w:rsidR="00565F47" w:rsidRPr="00565F47" w:rsidRDefault="00565F47" w:rsidP="00565F47">
    <w:pPr>
      <w:pStyle w:val="llb"/>
      <w:jc w:val="center"/>
      <w:rPr>
        <w:rFonts w:asciiTheme="minorHAnsi" w:hAnsiTheme="minorHAnsi"/>
      </w:rPr>
    </w:pPr>
    <w:r w:rsidRPr="003242AC">
      <w:rPr>
        <w:rFonts w:asciiTheme="minorHAnsi" w:hAnsiTheme="minorHAnsi"/>
        <w:bCs/>
      </w:rPr>
      <w:fldChar w:fldCharType="begin"/>
    </w:r>
    <w:r w:rsidRPr="003242AC">
      <w:rPr>
        <w:rFonts w:asciiTheme="minorHAnsi" w:hAnsiTheme="minorHAnsi"/>
        <w:bCs/>
      </w:rPr>
      <w:instrText>PAGE  \* Arabic  \* MERGEFORMAT</w:instrText>
    </w:r>
    <w:r w:rsidRPr="003242AC">
      <w:rPr>
        <w:rFonts w:asciiTheme="minorHAnsi" w:hAnsiTheme="minorHAnsi"/>
        <w:bCs/>
      </w:rPr>
      <w:fldChar w:fldCharType="separate"/>
    </w:r>
    <w:r>
      <w:rPr>
        <w:rFonts w:asciiTheme="minorHAnsi" w:hAnsiTheme="minorHAnsi"/>
        <w:bCs/>
      </w:rPr>
      <w:t>2</w:t>
    </w:r>
    <w:r w:rsidRPr="003242AC">
      <w:rPr>
        <w:rFonts w:asciiTheme="minorHAnsi" w:hAnsiTheme="minorHAnsi"/>
        <w:bCs/>
      </w:rPr>
      <w:fldChar w:fldCharType="end"/>
    </w:r>
    <w:r w:rsidRPr="003242AC">
      <w:rPr>
        <w:rFonts w:asciiTheme="minorHAnsi" w:hAnsiTheme="minorHAnsi"/>
      </w:rPr>
      <w:t xml:space="preserve"> / </w:t>
    </w:r>
    <w:r w:rsidRPr="003242AC">
      <w:rPr>
        <w:rFonts w:asciiTheme="minorHAnsi" w:hAnsiTheme="minorHAnsi"/>
        <w:bCs/>
      </w:rPr>
      <w:fldChar w:fldCharType="begin"/>
    </w:r>
    <w:r w:rsidRPr="003242AC">
      <w:rPr>
        <w:rFonts w:asciiTheme="minorHAnsi" w:hAnsiTheme="minorHAnsi"/>
        <w:bCs/>
      </w:rPr>
      <w:instrText>NUMPAGES  \* Arabic  \* MERGEFORMAT</w:instrText>
    </w:r>
    <w:r w:rsidRPr="003242AC">
      <w:rPr>
        <w:rFonts w:asciiTheme="minorHAnsi" w:hAnsiTheme="minorHAnsi"/>
        <w:bCs/>
      </w:rPr>
      <w:fldChar w:fldCharType="separate"/>
    </w:r>
    <w:r>
      <w:rPr>
        <w:rFonts w:asciiTheme="minorHAnsi" w:hAnsiTheme="minorHAnsi"/>
        <w:bCs/>
      </w:rPr>
      <w:t>6</w:t>
    </w:r>
    <w:r w:rsidRPr="003242AC">
      <w:rPr>
        <w:rFonts w:asciiTheme="minorHAnsi" w:hAnsiTheme="min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4B9AB" w14:textId="77777777" w:rsidR="00877037" w:rsidRDefault="00877037">
      <w:r>
        <w:separator/>
      </w:r>
    </w:p>
  </w:footnote>
  <w:footnote w:type="continuationSeparator" w:id="0">
    <w:p w14:paraId="3F233946" w14:textId="77777777" w:rsidR="00877037" w:rsidRDefault="0087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19E9C" w14:textId="77777777" w:rsidR="00877037" w:rsidRDefault="00877037" w:rsidP="00A804E7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D65F" w14:textId="61E6FE83" w:rsidR="00565F47" w:rsidRDefault="00565F47" w:rsidP="00565F47">
    <w:pPr>
      <w:pStyle w:val="lfej"/>
      <w:jc w:val="center"/>
      <w:rPr>
        <w:rFonts w:ascii="Calibri" w:hAnsi="Calibri"/>
      </w:rPr>
    </w:pPr>
    <w:r w:rsidRPr="00E55FED">
      <w:rPr>
        <w:rFonts w:ascii="Calibri" w:hAnsi="Calibri"/>
        <w:noProof/>
      </w:rPr>
      <w:drawing>
        <wp:inline distT="0" distB="0" distL="0" distR="0" wp14:anchorId="6E01A119" wp14:editId="4F8E2AD3">
          <wp:extent cx="938530" cy="938530"/>
          <wp:effectExtent l="0" t="0" r="0" b="0"/>
          <wp:docPr id="1" name="Picture 0" descr="MNB_logo_emblema_fekete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NB_logo_emblema_fekete_h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EC53F" w14:textId="35DFC19C" w:rsidR="008B3CCF" w:rsidRPr="00E55FED" w:rsidRDefault="008B3CCF" w:rsidP="008B3CCF">
    <w:pPr>
      <w:autoSpaceDE w:val="0"/>
      <w:autoSpaceDN w:val="0"/>
      <w:adjustRightInd w:val="0"/>
      <w:jc w:val="center"/>
      <w:rPr>
        <w:rFonts w:ascii="Calibri" w:hAnsi="Calibri"/>
      </w:rPr>
    </w:pPr>
    <w:r>
      <w:rPr>
        <w:rFonts w:asciiTheme="minorHAnsi" w:hAnsiTheme="minorHAnsi" w:cs="F1"/>
        <w:b/>
        <w:bCs/>
        <w:sz w:val="22"/>
        <w:szCs w:val="22"/>
        <w:lang w:eastAsia="zh-CN"/>
      </w:rPr>
      <w:t xml:space="preserve">SZERZŐDÉS </w:t>
    </w:r>
    <w:r w:rsidRPr="001E0E48">
      <w:rPr>
        <w:rFonts w:asciiTheme="minorHAnsi" w:hAnsiTheme="minorHAnsi" w:cs="F1"/>
        <w:b/>
        <w:bCs/>
        <w:sz w:val="22"/>
        <w:szCs w:val="22"/>
        <w:lang w:eastAsia="zh-CN"/>
      </w:rPr>
      <w:t>KUTATÓSZOBAI HOZZÁFÉRÉSRE</w:t>
    </w:r>
  </w:p>
  <w:p w14:paraId="51F40B2C" w14:textId="77777777" w:rsidR="00565F47" w:rsidRDefault="00565F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0D76"/>
    <w:multiLevelType w:val="hybridMultilevel"/>
    <w:tmpl w:val="E83A75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020E87"/>
    <w:multiLevelType w:val="hybridMultilevel"/>
    <w:tmpl w:val="64CAFCF8"/>
    <w:lvl w:ilvl="0" w:tplc="FC782B44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7D23BA"/>
    <w:multiLevelType w:val="hybridMultilevel"/>
    <w:tmpl w:val="E83A75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2826BF"/>
    <w:multiLevelType w:val="hybridMultilevel"/>
    <w:tmpl w:val="6D70E888"/>
    <w:lvl w:ilvl="0" w:tplc="040E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4334A8"/>
    <w:multiLevelType w:val="hybridMultilevel"/>
    <w:tmpl w:val="9B1AE2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03"/>
    <w:rsid w:val="0000755A"/>
    <w:rsid w:val="00014554"/>
    <w:rsid w:val="0002073F"/>
    <w:rsid w:val="00034DA5"/>
    <w:rsid w:val="00036F5B"/>
    <w:rsid w:val="00060BC5"/>
    <w:rsid w:val="00097462"/>
    <w:rsid w:val="000B0BC2"/>
    <w:rsid w:val="000C1D35"/>
    <w:rsid w:val="000C6E80"/>
    <w:rsid w:val="000D3FB1"/>
    <w:rsid w:val="000F1541"/>
    <w:rsid w:val="0010061A"/>
    <w:rsid w:val="001034DA"/>
    <w:rsid w:val="00120F8A"/>
    <w:rsid w:val="001258EB"/>
    <w:rsid w:val="0013195D"/>
    <w:rsid w:val="001500A6"/>
    <w:rsid w:val="00166E88"/>
    <w:rsid w:val="00170549"/>
    <w:rsid w:val="0017469C"/>
    <w:rsid w:val="0017470E"/>
    <w:rsid w:val="0018066F"/>
    <w:rsid w:val="0019764E"/>
    <w:rsid w:val="001A5584"/>
    <w:rsid w:val="001B0258"/>
    <w:rsid w:val="001C112F"/>
    <w:rsid w:val="001C2C92"/>
    <w:rsid w:val="001E0E48"/>
    <w:rsid w:val="001F19B1"/>
    <w:rsid w:val="001F2B1F"/>
    <w:rsid w:val="001F347E"/>
    <w:rsid w:val="00205DA8"/>
    <w:rsid w:val="002073EE"/>
    <w:rsid w:val="002159AA"/>
    <w:rsid w:val="00216BE2"/>
    <w:rsid w:val="002204A1"/>
    <w:rsid w:val="00226A23"/>
    <w:rsid w:val="00234A07"/>
    <w:rsid w:val="002371DA"/>
    <w:rsid w:val="002478D1"/>
    <w:rsid w:val="00256837"/>
    <w:rsid w:val="0026537C"/>
    <w:rsid w:val="00266EF5"/>
    <w:rsid w:val="00270240"/>
    <w:rsid w:val="0028178C"/>
    <w:rsid w:val="00281B86"/>
    <w:rsid w:val="00291BB3"/>
    <w:rsid w:val="00296915"/>
    <w:rsid w:val="002A2A52"/>
    <w:rsid w:val="002A7BCE"/>
    <w:rsid w:val="002B2267"/>
    <w:rsid w:val="002B39B2"/>
    <w:rsid w:val="002B5456"/>
    <w:rsid w:val="002B7D94"/>
    <w:rsid w:val="002C5DF8"/>
    <w:rsid w:val="002C6852"/>
    <w:rsid w:val="002E1E4F"/>
    <w:rsid w:val="002E3173"/>
    <w:rsid w:val="00311227"/>
    <w:rsid w:val="00311646"/>
    <w:rsid w:val="00316250"/>
    <w:rsid w:val="003242AC"/>
    <w:rsid w:val="00325567"/>
    <w:rsid w:val="00337C52"/>
    <w:rsid w:val="0035385F"/>
    <w:rsid w:val="003621BD"/>
    <w:rsid w:val="00376FB2"/>
    <w:rsid w:val="00391814"/>
    <w:rsid w:val="003A5016"/>
    <w:rsid w:val="003B218A"/>
    <w:rsid w:val="003D0ED5"/>
    <w:rsid w:val="003D4CE8"/>
    <w:rsid w:val="003F241E"/>
    <w:rsid w:val="00414829"/>
    <w:rsid w:val="00421A86"/>
    <w:rsid w:val="0046475B"/>
    <w:rsid w:val="00475B5E"/>
    <w:rsid w:val="00487336"/>
    <w:rsid w:val="004A2491"/>
    <w:rsid w:val="004A4D14"/>
    <w:rsid w:val="004A61D8"/>
    <w:rsid w:val="004B08B3"/>
    <w:rsid w:val="004B55B1"/>
    <w:rsid w:val="004C1200"/>
    <w:rsid w:val="004D048E"/>
    <w:rsid w:val="004E4641"/>
    <w:rsid w:val="004F56B3"/>
    <w:rsid w:val="004F66F6"/>
    <w:rsid w:val="0050628F"/>
    <w:rsid w:val="00512C93"/>
    <w:rsid w:val="00515311"/>
    <w:rsid w:val="00516D57"/>
    <w:rsid w:val="00517403"/>
    <w:rsid w:val="00523C55"/>
    <w:rsid w:val="005307BD"/>
    <w:rsid w:val="0055040C"/>
    <w:rsid w:val="00563FB5"/>
    <w:rsid w:val="00565F47"/>
    <w:rsid w:val="00574F87"/>
    <w:rsid w:val="00595B21"/>
    <w:rsid w:val="005A1369"/>
    <w:rsid w:val="005B5A37"/>
    <w:rsid w:val="005B7251"/>
    <w:rsid w:val="005C11AD"/>
    <w:rsid w:val="005C5F66"/>
    <w:rsid w:val="005D1887"/>
    <w:rsid w:val="005D21C7"/>
    <w:rsid w:val="005E3B16"/>
    <w:rsid w:val="005F40E9"/>
    <w:rsid w:val="006001E6"/>
    <w:rsid w:val="00625F71"/>
    <w:rsid w:val="00631802"/>
    <w:rsid w:val="00636E87"/>
    <w:rsid w:val="0064039E"/>
    <w:rsid w:val="00652FB7"/>
    <w:rsid w:val="006670E8"/>
    <w:rsid w:val="00671004"/>
    <w:rsid w:val="00684235"/>
    <w:rsid w:val="00687C33"/>
    <w:rsid w:val="006B0318"/>
    <w:rsid w:val="006B3098"/>
    <w:rsid w:val="006C240E"/>
    <w:rsid w:val="006C33C2"/>
    <w:rsid w:val="006E3A53"/>
    <w:rsid w:val="006E3F70"/>
    <w:rsid w:val="006F6409"/>
    <w:rsid w:val="00703047"/>
    <w:rsid w:val="007064E0"/>
    <w:rsid w:val="00706727"/>
    <w:rsid w:val="007179B9"/>
    <w:rsid w:val="00733AE4"/>
    <w:rsid w:val="007357AF"/>
    <w:rsid w:val="00755CC6"/>
    <w:rsid w:val="00755DEA"/>
    <w:rsid w:val="007568BB"/>
    <w:rsid w:val="00765591"/>
    <w:rsid w:val="007665E5"/>
    <w:rsid w:val="00771EFD"/>
    <w:rsid w:val="00773B29"/>
    <w:rsid w:val="00792BAF"/>
    <w:rsid w:val="007A10F9"/>
    <w:rsid w:val="007B10FF"/>
    <w:rsid w:val="007C21BB"/>
    <w:rsid w:val="007F15BE"/>
    <w:rsid w:val="007F5B3C"/>
    <w:rsid w:val="00804701"/>
    <w:rsid w:val="008154DC"/>
    <w:rsid w:val="008274A5"/>
    <w:rsid w:val="00830534"/>
    <w:rsid w:val="0083608E"/>
    <w:rsid w:val="00836CFB"/>
    <w:rsid w:val="008500D5"/>
    <w:rsid w:val="00852190"/>
    <w:rsid w:val="00872F30"/>
    <w:rsid w:val="00877037"/>
    <w:rsid w:val="0088610C"/>
    <w:rsid w:val="00887726"/>
    <w:rsid w:val="00894693"/>
    <w:rsid w:val="00894CDE"/>
    <w:rsid w:val="0089574E"/>
    <w:rsid w:val="008B015A"/>
    <w:rsid w:val="008B2D45"/>
    <w:rsid w:val="008B2E5E"/>
    <w:rsid w:val="008B3CCF"/>
    <w:rsid w:val="008C0DC2"/>
    <w:rsid w:val="008C6B9D"/>
    <w:rsid w:val="008E0715"/>
    <w:rsid w:val="008F4104"/>
    <w:rsid w:val="008F4DF0"/>
    <w:rsid w:val="00906507"/>
    <w:rsid w:val="0091724D"/>
    <w:rsid w:val="00923336"/>
    <w:rsid w:val="00927B3A"/>
    <w:rsid w:val="009341D0"/>
    <w:rsid w:val="00936EFE"/>
    <w:rsid w:val="0094505D"/>
    <w:rsid w:val="0095298F"/>
    <w:rsid w:val="00955E6A"/>
    <w:rsid w:val="009563CE"/>
    <w:rsid w:val="009567EC"/>
    <w:rsid w:val="00975B11"/>
    <w:rsid w:val="0099113F"/>
    <w:rsid w:val="00991DBF"/>
    <w:rsid w:val="009953D3"/>
    <w:rsid w:val="009A5913"/>
    <w:rsid w:val="009C0AA7"/>
    <w:rsid w:val="009C5EB4"/>
    <w:rsid w:val="009C69E8"/>
    <w:rsid w:val="009D2094"/>
    <w:rsid w:val="009D61ED"/>
    <w:rsid w:val="009F26B1"/>
    <w:rsid w:val="009F62DC"/>
    <w:rsid w:val="00A00FC1"/>
    <w:rsid w:val="00A01203"/>
    <w:rsid w:val="00A03742"/>
    <w:rsid w:val="00A069F2"/>
    <w:rsid w:val="00A235CE"/>
    <w:rsid w:val="00A326C2"/>
    <w:rsid w:val="00A363E3"/>
    <w:rsid w:val="00A4411E"/>
    <w:rsid w:val="00A50E70"/>
    <w:rsid w:val="00A54754"/>
    <w:rsid w:val="00A804E7"/>
    <w:rsid w:val="00AA441B"/>
    <w:rsid w:val="00AB428C"/>
    <w:rsid w:val="00AC70FC"/>
    <w:rsid w:val="00AF2A6C"/>
    <w:rsid w:val="00AF7E39"/>
    <w:rsid w:val="00B03AB2"/>
    <w:rsid w:val="00B079E1"/>
    <w:rsid w:val="00B151B3"/>
    <w:rsid w:val="00B2436E"/>
    <w:rsid w:val="00B26DBF"/>
    <w:rsid w:val="00B37954"/>
    <w:rsid w:val="00B4673B"/>
    <w:rsid w:val="00B46FDE"/>
    <w:rsid w:val="00B64C56"/>
    <w:rsid w:val="00B67115"/>
    <w:rsid w:val="00B77DAF"/>
    <w:rsid w:val="00B82A46"/>
    <w:rsid w:val="00B8544F"/>
    <w:rsid w:val="00B85CC7"/>
    <w:rsid w:val="00BA0BBF"/>
    <w:rsid w:val="00BA56A8"/>
    <w:rsid w:val="00BA7479"/>
    <w:rsid w:val="00BB578C"/>
    <w:rsid w:val="00BC3B6B"/>
    <w:rsid w:val="00BC65F6"/>
    <w:rsid w:val="00BD18E5"/>
    <w:rsid w:val="00BE0B1F"/>
    <w:rsid w:val="00BE28BF"/>
    <w:rsid w:val="00BE37B4"/>
    <w:rsid w:val="00BE5CED"/>
    <w:rsid w:val="00C00104"/>
    <w:rsid w:val="00C01D15"/>
    <w:rsid w:val="00C026CA"/>
    <w:rsid w:val="00C02A33"/>
    <w:rsid w:val="00C02E3E"/>
    <w:rsid w:val="00C20B2C"/>
    <w:rsid w:val="00C21709"/>
    <w:rsid w:val="00C237BC"/>
    <w:rsid w:val="00C274E7"/>
    <w:rsid w:val="00C41EE8"/>
    <w:rsid w:val="00C5472A"/>
    <w:rsid w:val="00C90605"/>
    <w:rsid w:val="00CA7334"/>
    <w:rsid w:val="00CB0E94"/>
    <w:rsid w:val="00CC2510"/>
    <w:rsid w:val="00CC4533"/>
    <w:rsid w:val="00CC7054"/>
    <w:rsid w:val="00CD2774"/>
    <w:rsid w:val="00CE78DE"/>
    <w:rsid w:val="00CE7D0E"/>
    <w:rsid w:val="00CF194F"/>
    <w:rsid w:val="00D06BDB"/>
    <w:rsid w:val="00D11CC8"/>
    <w:rsid w:val="00D202E9"/>
    <w:rsid w:val="00D3542B"/>
    <w:rsid w:val="00D35E40"/>
    <w:rsid w:val="00D57BFD"/>
    <w:rsid w:val="00D83890"/>
    <w:rsid w:val="00D939BB"/>
    <w:rsid w:val="00DA09E5"/>
    <w:rsid w:val="00DB0E41"/>
    <w:rsid w:val="00DB4942"/>
    <w:rsid w:val="00DF6B03"/>
    <w:rsid w:val="00E030A2"/>
    <w:rsid w:val="00E0352C"/>
    <w:rsid w:val="00E23232"/>
    <w:rsid w:val="00E3585B"/>
    <w:rsid w:val="00E3663B"/>
    <w:rsid w:val="00E55FED"/>
    <w:rsid w:val="00E568E6"/>
    <w:rsid w:val="00E56A28"/>
    <w:rsid w:val="00E61043"/>
    <w:rsid w:val="00E70816"/>
    <w:rsid w:val="00E7707C"/>
    <w:rsid w:val="00E94147"/>
    <w:rsid w:val="00E97E1D"/>
    <w:rsid w:val="00EB08BC"/>
    <w:rsid w:val="00EB0FA2"/>
    <w:rsid w:val="00EB1318"/>
    <w:rsid w:val="00EC6025"/>
    <w:rsid w:val="00EC63DD"/>
    <w:rsid w:val="00EC7125"/>
    <w:rsid w:val="00EE06AE"/>
    <w:rsid w:val="00EE1E68"/>
    <w:rsid w:val="00EF492A"/>
    <w:rsid w:val="00EF4DDA"/>
    <w:rsid w:val="00EF5E2A"/>
    <w:rsid w:val="00F053E1"/>
    <w:rsid w:val="00F13D05"/>
    <w:rsid w:val="00F147F4"/>
    <w:rsid w:val="00F23BCB"/>
    <w:rsid w:val="00F32ACB"/>
    <w:rsid w:val="00F46756"/>
    <w:rsid w:val="00F53885"/>
    <w:rsid w:val="00F62FB9"/>
    <w:rsid w:val="00F701B2"/>
    <w:rsid w:val="00F93CCD"/>
    <w:rsid w:val="00FA1D67"/>
    <w:rsid w:val="00FA4906"/>
    <w:rsid w:val="00FC0714"/>
    <w:rsid w:val="00FC770A"/>
    <w:rsid w:val="00FF2510"/>
    <w:rsid w:val="00FF67C6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13CC0203"/>
  <w15:chartTrackingRefBased/>
  <w15:docId w15:val="{24900576-0830-4271-B781-EB0EF8B9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eastAsia="hu-HU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i/>
      <w:sz w:val="24"/>
    </w:rPr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</w:style>
  <w:style w:type="character" w:styleId="Jegyzethivatkozs">
    <w:name w:val="annotation reference"/>
    <w:basedOn w:val="Bekezdsalapbettpusa"/>
    <w:uiPriority w:val="99"/>
    <w:semiHidden/>
    <w:unhideWhenUsed/>
    <w:rsid w:val="00733A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3AE4"/>
  </w:style>
  <w:style w:type="character" w:customStyle="1" w:styleId="JegyzetszvegChar">
    <w:name w:val="Jegyzetszöveg Char"/>
    <w:basedOn w:val="Bekezdsalapbettpusa"/>
    <w:link w:val="Jegyzetszveg"/>
    <w:uiPriority w:val="99"/>
    <w:rsid w:val="00733AE4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3A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3AE4"/>
    <w:rPr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3AE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AE4"/>
    <w:rPr>
      <w:rFonts w:ascii="Segoe UI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59"/>
    <w:rsid w:val="0089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36CFB"/>
    <w:pPr>
      <w:ind w:left="720"/>
      <w:contextualSpacing/>
    </w:pPr>
  </w:style>
  <w:style w:type="paragraph" w:styleId="Vltozat">
    <w:name w:val="Revision"/>
    <w:hidden/>
    <w:uiPriority w:val="99"/>
    <w:semiHidden/>
    <w:rsid w:val="00B2436E"/>
    <w:rPr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B4942"/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1837</Words>
  <Characters>13147</Characters>
  <Application>Microsoft Office Word</Application>
  <DocSecurity>0</DocSecurity>
  <Lines>109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Magyar Nemzeti Bank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Gulyás Márta Eufémia</dc:creator>
  <cp:keywords/>
  <dc:description/>
  <cp:lastModifiedBy>Szenthelyi Dávid</cp:lastModifiedBy>
  <cp:revision>10</cp:revision>
  <dcterms:created xsi:type="dcterms:W3CDTF">2019-07-08T11:21:00Z</dcterms:created>
  <dcterms:modified xsi:type="dcterms:W3CDTF">2020-01-09T10:22:00Z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gubeknei@mnb.hu</vt:lpwstr>
  </property>
  <property fmtid="{D5CDD505-2E9C-101B-9397-08002B2CF9AE}" pid="6" name="MSIP_Label_b0d11092-50c9-4e74-84b5-b1af078dc3d0_SetDate">
    <vt:lpwstr>2019-06-26T14:14:27.1990571+02:00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2024-06-26T12:14:27Z</vt:filetime>
  </property>
  <property fmtid="{D5CDD505-2E9C-101B-9397-08002B2CF9AE}" pid="12" name="Érvényességet beállító">
    <vt:lpwstr>gubeknei</vt:lpwstr>
  </property>
  <property fmtid="{D5CDD505-2E9C-101B-9397-08002B2CF9AE}" pid="13" name="Érvényességi idő első beállítása">
    <vt:filetime>2019-06-26T12:14:29Z</vt:filetime>
  </property>
</Properties>
</file>